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D7455" w:rsidRDefault="00DD7455" w:rsidP="00DD7455"/>
    <w:p w:rsidR="00DD7455" w:rsidRDefault="00DD7455" w:rsidP="00DD7455"/>
    <w:p w:rsidR="00DD7455" w:rsidRDefault="00DD7455" w:rsidP="00DD7455"/>
    <w:p w:rsidR="00DD7455" w:rsidRDefault="00DD7455" w:rsidP="00DD7455"/>
    <w:p w:rsidR="00DD7455" w:rsidRDefault="00DD7455" w:rsidP="00DD7455"/>
    <w:p w:rsidR="00DD7455" w:rsidRDefault="00DD7455" w:rsidP="00DD7455"/>
    <w:p w:rsidR="00DD7455" w:rsidRDefault="00DD7455" w:rsidP="00DD7455"/>
    <w:p w:rsidR="00DD7455" w:rsidRDefault="00DD7455" w:rsidP="00DD7455"/>
    <w:p w:rsidR="00DD7455" w:rsidRDefault="00DD7455" w:rsidP="00DD7455">
      <w:r>
        <w:rPr>
          <w:noProof/>
          <w:lang w:eastAsia="fr-FR"/>
        </w:rPr>
        <mc:AlternateContent>
          <mc:Choice Requires="wpg">
            <w:drawing>
              <wp:anchor distT="45720" distB="45720" distL="182880" distR="182880" simplePos="0" relativeHeight="251660288" behindDoc="0" locked="0" layoutInCell="1" allowOverlap="1" wp14:anchorId="113F4EDB" wp14:editId="44C0E0A7">
                <wp:simplePos x="0" y="0"/>
                <wp:positionH relativeFrom="margin">
                  <wp:posOffset>-104775</wp:posOffset>
                </wp:positionH>
                <wp:positionV relativeFrom="margin">
                  <wp:posOffset>3151505</wp:posOffset>
                </wp:positionV>
                <wp:extent cx="3566160" cy="1840871"/>
                <wp:effectExtent l="0" t="0" r="2540" b="635"/>
                <wp:wrapSquare wrapText="bothSides"/>
                <wp:docPr id="198" name="Groupe 198"/>
                <wp:cNvGraphicFramePr/>
                <a:graphic xmlns:a="http://schemas.openxmlformats.org/drawingml/2006/main">
                  <a:graphicData uri="http://schemas.microsoft.com/office/word/2010/wordprocessingGroup">
                    <wpg:wgp>
                      <wpg:cNvGrpSpPr/>
                      <wpg:grpSpPr>
                        <a:xfrm>
                          <a:off x="0" y="0"/>
                          <a:ext cx="3566160" cy="1840871"/>
                          <a:chOff x="0" y="0"/>
                          <a:chExt cx="3567448" cy="1840474"/>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5A71BF" w:rsidRDefault="005A71BF" w:rsidP="00DD7455">
                              <w:pPr>
                                <w:jc w:val="center"/>
                                <w:rPr>
                                  <w:rFonts w:asciiTheme="majorHAnsi" w:eastAsiaTheme="majorEastAsia" w:hAnsiTheme="majorHAnsi" w:cstheme="majorBidi"/>
                                  <w:color w:val="FFFFFF" w:themeColor="background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Zone de texte 200"/>
                        <wps:cNvSpPr txBox="1"/>
                        <wps:spPr>
                          <a:xfrm>
                            <a:off x="0" y="252681"/>
                            <a:ext cx="3567448" cy="158779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A71BF" w:rsidRPr="00127A8F" w:rsidRDefault="005A71BF" w:rsidP="00DD7455">
                              <w:pPr>
                                <w:pBdr>
                                  <w:left w:val="single" w:sz="12" w:space="9" w:color="4472C4" w:themeColor="accent1"/>
                                </w:pBdr>
                                <w:spacing w:after="0"/>
                                <w:rPr>
                                  <w:i/>
                                  <w:iCs/>
                                  <w:color w:val="2F5496" w:themeColor="accent1" w:themeShade="BF"/>
                                  <w:sz w:val="40"/>
                                  <w:szCs w:val="40"/>
                                </w:rPr>
                              </w:pPr>
                              <w:r w:rsidRPr="00127A8F">
                                <w:rPr>
                                  <w:i/>
                                  <w:iCs/>
                                  <w:color w:val="2F5496" w:themeColor="accent1" w:themeShade="BF"/>
                                  <w:sz w:val="40"/>
                                  <w:szCs w:val="40"/>
                                </w:rPr>
                                <w:t>Master</w:t>
                              </w:r>
                            </w:p>
                            <w:p w:rsidR="005A71BF" w:rsidRPr="00127A8F" w:rsidRDefault="005A71BF" w:rsidP="00DD7455">
                              <w:pPr>
                                <w:pBdr>
                                  <w:left w:val="single" w:sz="12" w:space="9" w:color="4472C4" w:themeColor="accent1"/>
                                </w:pBdr>
                                <w:spacing w:after="0"/>
                                <w:rPr>
                                  <w:i/>
                                  <w:iCs/>
                                  <w:color w:val="2F5496" w:themeColor="accent1" w:themeShade="BF"/>
                                  <w:sz w:val="36"/>
                                  <w:szCs w:val="36"/>
                                </w:rPr>
                              </w:pPr>
                              <w:r w:rsidRPr="00127A8F">
                                <w:rPr>
                                  <w:i/>
                                  <w:iCs/>
                                  <w:color w:val="2F5496" w:themeColor="accent1" w:themeShade="BF"/>
                                  <w:sz w:val="36"/>
                                  <w:szCs w:val="36"/>
                                </w:rPr>
                                <w:t>Mention Histoire</w:t>
                              </w:r>
                            </w:p>
                            <w:p w:rsidR="005A71BF" w:rsidRPr="00127A8F" w:rsidRDefault="005A71BF" w:rsidP="00DD7455">
                              <w:pPr>
                                <w:pBdr>
                                  <w:left w:val="single" w:sz="12" w:space="9" w:color="4472C4" w:themeColor="accent1"/>
                                </w:pBdr>
                                <w:spacing w:after="0"/>
                                <w:rPr>
                                  <w:i/>
                                  <w:iCs/>
                                  <w:color w:val="2F5496" w:themeColor="accent1" w:themeShade="BF"/>
                                  <w:sz w:val="32"/>
                                  <w:szCs w:val="32"/>
                                </w:rPr>
                              </w:pPr>
                              <w:r w:rsidRPr="00DA54BC">
                                <w:rPr>
                                  <w:i/>
                                  <w:iCs/>
                                  <w:color w:val="2F5496" w:themeColor="accent1" w:themeShade="BF"/>
                                  <w:sz w:val="32"/>
                                  <w:szCs w:val="32"/>
                                </w:rPr>
                                <w:t xml:space="preserve">Parcours Histoire </w:t>
                              </w:r>
                              <w:r>
                                <w:rPr>
                                  <w:i/>
                                  <w:iCs/>
                                  <w:color w:val="2F5496" w:themeColor="accent1" w:themeShade="BF"/>
                                  <w:sz w:val="32"/>
                                  <w:szCs w:val="32"/>
                                </w:rPr>
                                <w:t>et sciences sociales du politique</w:t>
                              </w:r>
                            </w:p>
                            <w:p w:rsidR="005A71BF" w:rsidRDefault="005A71BF" w:rsidP="00DD7455">
                              <w:pPr>
                                <w:rPr>
                                  <w:caps/>
                                  <w:color w:val="4472C4"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113F4EDB" id="Groupe 198" o:spid="_x0000_s1026" style="position:absolute;margin-left:-8.25pt;margin-top:248.15pt;width:280.8pt;height:144.95pt;z-index:251660288;mso-wrap-distance-left:14.4pt;mso-wrap-distance-top:3.6pt;mso-wrap-distance-right:14.4pt;mso-wrap-distance-bottom:3.6pt;mso-position-horizontal-relative:margin;mso-position-vertical-relative:margin;mso-width-relative:margin;mso-height-relative:margin" coordsize="35674,1840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">
                <v:rect id="Rectangle 199" o:spid="_x0000_s1027" style="position:absolute;width:35674;height:270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" fillcolor="#4472c4 [3204]" stroked="f" strokeweight="1pt">
                  <v:textbox>
                    <w:txbxContent>
                      <w:p w:rsidR="005A71BF" w:rsidRDefault="005A71BF" w:rsidP="00DD7455">
                        <w:pPr>
                          <w:jc w:val="center"/>
                          <w:rPr>
                            <w:rFonts w:asciiTheme="majorHAnsi" w:eastAsiaTheme="majorEastAsia" w:hAnsiTheme="majorHAnsi" w:cstheme="majorBidi"/>
                            <w:color w:val="FFFFFF" w:themeColor="background1"/>
                            <w:sz w:val="24"/>
                            <w:szCs w:val="24"/>
                          </w:rPr>
                        </w:pPr>
                      </w:p>
                    </w:txbxContent>
                  </v:textbox>
                </v:rect>
                <v:shapetype id="_x0000_t202" coordsize="21600,21600" o:spt="202" path="m,l,21600r21600,l21600,xe">
                  <v:stroke joinstyle="miter"/>
                  <v:path gradientshapeok="t" o:connecttype="rect"/>
                </v:shapetype>
                <v:shape id="Zone de texte 200" o:spid="_x0000_s1028" type="#_x0000_t202" style="position:absolute;top:2526;width:35674;height:1587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" filled="f" stroked="f" strokeweight=".5pt">
                  <v:textbox style="mso-fit-shape-to-text:t" inset=",7.2pt,,0">
                    <w:txbxContent>
                      <w:p w:rsidR="005A71BF" w:rsidRPr="00127A8F" w:rsidRDefault="005A71BF" w:rsidP="00DD7455">
                        <w:pPr>
                          <w:pBdr>
                            <w:left w:val="single" w:sz="12" w:space="9" w:color="4472C4" w:themeColor="accent1"/>
                          </w:pBdr>
                          <w:spacing w:after="0"/>
                          <w:rPr>
                            <w:i/>
                            <w:iCs/>
                            <w:color w:val="2F5496" w:themeColor="accent1" w:themeShade="BF"/>
                            <w:sz w:val="40"/>
                            <w:szCs w:val="40"/>
                          </w:rPr>
                        </w:pPr>
                        <w:r w:rsidRPr="00127A8F">
                          <w:rPr>
                            <w:i/>
                            <w:iCs/>
                            <w:color w:val="2F5496" w:themeColor="accent1" w:themeShade="BF"/>
                            <w:sz w:val="40"/>
                            <w:szCs w:val="40"/>
                          </w:rPr>
                          <w:t>Master</w:t>
                        </w:r>
                      </w:p>
                      <w:p w:rsidR="005A71BF" w:rsidRPr="00127A8F" w:rsidRDefault="005A71BF" w:rsidP="00DD7455">
                        <w:pPr>
                          <w:pBdr>
                            <w:left w:val="single" w:sz="12" w:space="9" w:color="4472C4" w:themeColor="accent1"/>
                          </w:pBdr>
                          <w:spacing w:after="0"/>
                          <w:rPr>
                            <w:i/>
                            <w:iCs/>
                            <w:color w:val="2F5496" w:themeColor="accent1" w:themeShade="BF"/>
                            <w:sz w:val="36"/>
                            <w:szCs w:val="36"/>
                          </w:rPr>
                        </w:pPr>
                        <w:r w:rsidRPr="00127A8F">
                          <w:rPr>
                            <w:i/>
                            <w:iCs/>
                            <w:color w:val="2F5496" w:themeColor="accent1" w:themeShade="BF"/>
                            <w:sz w:val="36"/>
                            <w:szCs w:val="36"/>
                          </w:rPr>
                          <w:t>Mention Histoire</w:t>
                        </w:r>
                      </w:p>
                      <w:p w:rsidR="005A71BF" w:rsidRPr="00127A8F" w:rsidRDefault="005A71BF" w:rsidP="00DD7455">
                        <w:pPr>
                          <w:pBdr>
                            <w:left w:val="single" w:sz="12" w:space="9" w:color="4472C4" w:themeColor="accent1"/>
                          </w:pBdr>
                          <w:spacing w:after="0"/>
                          <w:rPr>
                            <w:i/>
                            <w:iCs/>
                            <w:color w:val="2F5496" w:themeColor="accent1" w:themeShade="BF"/>
                            <w:sz w:val="32"/>
                            <w:szCs w:val="32"/>
                          </w:rPr>
                        </w:pPr>
                        <w:r w:rsidRPr="00DA54BC">
                          <w:rPr>
                            <w:i/>
                            <w:iCs/>
                            <w:color w:val="2F5496" w:themeColor="accent1" w:themeShade="BF"/>
                            <w:sz w:val="32"/>
                            <w:szCs w:val="32"/>
                          </w:rPr>
                          <w:t xml:space="preserve">Parcours Histoire </w:t>
                        </w:r>
                        <w:r>
                          <w:rPr>
                            <w:i/>
                            <w:iCs/>
                            <w:color w:val="2F5496" w:themeColor="accent1" w:themeShade="BF"/>
                            <w:sz w:val="32"/>
                            <w:szCs w:val="32"/>
                          </w:rPr>
                          <w:t>et sciences sociales du politique</w:t>
                        </w:r>
                      </w:p>
                      <w:p w:rsidR="005A71BF" w:rsidRDefault="005A71BF" w:rsidP="00DD7455">
                        <w:pPr>
                          <w:rPr>
                            <w:caps/>
                            <w:color w:val="4472C4" w:themeColor="accent1"/>
                            <w:sz w:val="26"/>
                            <w:szCs w:val="26"/>
                          </w:rPr>
                        </w:pPr>
                      </w:p>
                    </w:txbxContent>
                  </v:textbox>
                </v:shape>
                <w10:wrap type="square" anchorx="margin" anchory="margin"/>
              </v:group>
            </w:pict>
          </mc:Fallback>
        </mc:AlternateContent>
      </w:r>
    </w:p>
    <w:p w:rsidR="00DD7455" w:rsidRDefault="00DD7455" w:rsidP="00DD7455">
      <w:r>
        <w:rPr>
          <w:noProof/>
          <w:lang w:eastAsia="fr-FR"/>
        </w:rPr>
        <mc:AlternateContent>
          <mc:Choice Requires="wps">
            <w:drawing>
              <wp:anchor distT="118745" distB="118745" distL="114300" distR="114300" simplePos="0" relativeHeight="251659264" behindDoc="0" locked="0" layoutInCell="0" allowOverlap="1" wp14:anchorId="3677503E" wp14:editId="1A4E31BE">
                <wp:simplePos x="0" y="0"/>
                <wp:positionH relativeFrom="column">
                  <wp:posOffset>-204470</wp:posOffset>
                </wp:positionH>
                <wp:positionV relativeFrom="paragraph">
                  <wp:posOffset>234950</wp:posOffset>
                </wp:positionV>
                <wp:extent cx="5353050" cy="947420"/>
                <wp:effectExtent l="0" t="0" r="0" b="0"/>
                <wp:wrapSquare wrapText="bothSides"/>
                <wp:docPr id="690"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3050" cy="947420"/>
                        </a:xfrm>
                        <a:prstGeom prst="rect">
                          <a:avLst/>
                        </a:prstGeom>
                        <a:noFill/>
                        <a:extLst>
                          <a:ext uri="{53640926-AAD7-44D8-BBD7-CCE9431645EC}">
                            <a14:shadowObscured xmlns:a14="http://schemas.microsoft.com/office/drawing/2010/main" val="1"/>
                          </a:ext>
                        </a:extLst>
                      </wps:spPr>
                      <wps:txbx>
                        <w:txbxContent>
                          <w:p w:rsidR="005A71BF" w:rsidRDefault="005A71BF" w:rsidP="00DD7455"/>
                        </w:txbxContent>
                      </wps:txbx>
                      <wps:bodyPr rot="0" vert="horz" wrap="square" lIns="91440" tIns="45720" rIns="91440" bIns="45720" anchor="t" anchorCtr="0" upright="1">
                        <a:spAutoFit/>
                      </wps:bodyPr>
                    </wps:wsp>
                  </a:graphicData>
                </a:graphic>
                <wp14:sizeRelH relativeFrom="margin">
                  <wp14:pctWidth>0</wp14:pctWidth>
                </wp14:sizeRelH>
                <wp14:sizeRelV relativeFrom="page">
                  <wp14:pctHeight>20000</wp14:pctHeight>
                </wp14:sizeRelV>
              </wp:anchor>
            </w:drawing>
          </mc:Choice>
          <mc:Fallback>
            <w:pict>
              <v:shape w14:anchorId="3677503E" id="Zone de texte 2" o:spid="_x0000_s1029" type="#_x0000_t202" style="position:absolute;margin-left:-16.1pt;margin-top:18.5pt;width:421.5pt;height:74.6pt;z-index:251659264;visibility:visible;mso-wrap-style:square;mso-width-percent:0;mso-height-percent:200;mso-wrap-distance-left:9pt;mso-wrap-distance-top:9.35pt;mso-wrap-distance-right:9pt;mso-wrap-distance-bottom:9.35pt;mso-position-horizontal:absolute;mso-position-horizontal-relative:text;mso-position-vertical:absolute;mso-position-vertical-relative:text;mso-width-percent:0;mso-height-percent:20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" o:allowincell="f" filled="f" stroked="f">
                <v:textbox style="mso-fit-shape-to-text:t">
                  <w:txbxContent>
                    <w:p w:rsidR="005A71BF" w:rsidRDefault="005A71BF" w:rsidP="00DD7455"/>
                  </w:txbxContent>
                </v:textbox>
                <w10:wrap type="square"/>
              </v:shape>
            </w:pict>
          </mc:Fallback>
        </mc:AlternateContent>
      </w:r>
    </w:p>
    <w:p w:rsidR="00DD7455" w:rsidRDefault="00DD7455" w:rsidP="00DD7455"/>
    <w:p w:rsidR="00DD7455" w:rsidRDefault="00DD7455" w:rsidP="00DD7455"/>
    <w:p w:rsidR="00DD7455" w:rsidRDefault="00DD7455" w:rsidP="00DD7455"/>
    <w:p w:rsidR="00DD7455" w:rsidRDefault="00DD7455" w:rsidP="00DD7455"/>
    <w:p w:rsidR="00DD7455" w:rsidRDefault="00DD7455" w:rsidP="00DD7455"/>
    <w:p w:rsidR="00DD7455" w:rsidRDefault="00DD7455" w:rsidP="00DD7455">
      <w:r>
        <w:rPr>
          <w:noProof/>
          <w:lang w:eastAsia="fr-FR"/>
        </w:rPr>
        <mc:AlternateContent>
          <mc:Choice Requires="wpg">
            <w:drawing>
              <wp:anchor distT="0" distB="0" distL="228600" distR="228600" simplePos="0" relativeHeight="251661312" behindDoc="0" locked="0" layoutInCell="1" allowOverlap="1" wp14:anchorId="44D709FC" wp14:editId="08A6D8B9">
                <wp:simplePos x="0" y="0"/>
                <wp:positionH relativeFrom="margin">
                  <wp:posOffset>-175895</wp:posOffset>
                </wp:positionH>
                <wp:positionV relativeFrom="page">
                  <wp:posOffset>6057900</wp:posOffset>
                </wp:positionV>
                <wp:extent cx="2518410" cy="2495550"/>
                <wp:effectExtent l="0" t="0" r="635" b="0"/>
                <wp:wrapSquare wrapText="bothSides"/>
                <wp:docPr id="50" name="Groupe 50"/>
                <wp:cNvGraphicFramePr/>
                <a:graphic xmlns:a="http://schemas.openxmlformats.org/drawingml/2006/main">
                  <a:graphicData uri="http://schemas.microsoft.com/office/word/2010/wordprocessingGroup">
                    <wpg:wgp>
                      <wpg:cNvGrpSpPr/>
                      <wpg:grpSpPr>
                        <a:xfrm>
                          <a:off x="0" y="0"/>
                          <a:ext cx="2518410" cy="2495550"/>
                          <a:chOff x="0" y="0"/>
                          <a:chExt cx="2571750" cy="8229600"/>
                        </a:xfrm>
                      </wpg:grpSpPr>
                      <wps:wsp>
                        <wps:cNvPr id="51" name="Zone de texte 51"/>
                        <wps:cNvSpPr txBox="1"/>
                        <wps:spPr>
                          <a:xfrm>
                            <a:off x="190500" y="0"/>
                            <a:ext cx="2381250" cy="8229600"/>
                          </a:xfrm>
                          <a:prstGeom prst="rect">
                            <a:avLst/>
                          </a:prstGeom>
                          <a:gradFill>
                            <a:gsLst>
                              <a:gs pos="0">
                                <a:schemeClr val="lt2">
                                  <a:tint val="90000"/>
                                  <a:satMod val="92000"/>
                                  <a:lumMod val="120000"/>
                                </a:schemeClr>
                              </a:gs>
                              <a:gs pos="100000">
                                <a:schemeClr val="lt2">
                                  <a:shade val="98000"/>
                                  <a:satMod val="120000"/>
                                  <a:lumMod val="98000"/>
                                </a:schemeClr>
                              </a:gs>
                            </a:gsLst>
                            <a:path path="circle">
                              <a:fillToRect l="50000" t="50000" r="100000" b="100000"/>
                            </a:path>
                          </a:gradFill>
                          <a:ln w="6350">
                            <a:noFill/>
                          </a:ln>
                          <a:effectLst/>
                        </wps:spPr>
                        <wps:style>
                          <a:lnRef idx="0">
                            <a:schemeClr val="accent1"/>
                          </a:lnRef>
                          <a:fillRef idx="1003">
                            <a:schemeClr val="lt2"/>
                          </a:fillRef>
                          <a:effectRef idx="0">
                            <a:schemeClr val="accent1"/>
                          </a:effectRef>
                          <a:fontRef idx="minor">
                            <a:schemeClr val="dk1"/>
                          </a:fontRef>
                        </wps:style>
                        <wps:txbx>
                          <w:txbxContent>
                            <w:p w:rsidR="005A71BF" w:rsidRPr="00127A8F" w:rsidRDefault="005A71BF" w:rsidP="00DD7455">
                              <w:pPr>
                                <w:rPr>
                                  <w:color w:val="595959" w:themeColor="text1" w:themeTint="A6"/>
                                  <w:sz w:val="32"/>
                                  <w:szCs w:val="32"/>
                                </w:rPr>
                              </w:pPr>
                              <w:r w:rsidRPr="00127A8F">
                                <w:rPr>
                                  <w:color w:val="595959" w:themeColor="text1" w:themeTint="A6"/>
                                  <w:sz w:val="32"/>
                                  <w:szCs w:val="32"/>
                                </w:rPr>
                                <w:t xml:space="preserve">du xx </w:t>
                              </w:r>
                              <w:r>
                                <w:rPr>
                                  <w:color w:val="595959" w:themeColor="text1" w:themeTint="A6"/>
                                  <w:sz w:val="32"/>
                                  <w:szCs w:val="32"/>
                                </w:rPr>
                                <w:t>xxx</w:t>
                              </w:r>
                              <w:r w:rsidRPr="00127A8F">
                                <w:rPr>
                                  <w:color w:val="595959" w:themeColor="text1" w:themeTint="A6"/>
                                  <w:sz w:val="32"/>
                                  <w:szCs w:val="32"/>
                                </w:rPr>
                                <w:t xml:space="preserve"> 2020 </w:t>
                              </w:r>
                            </w:p>
                          </w:txbxContent>
                        </wps:txbx>
                        <wps:bodyPr rot="0" spcFirstLastPara="0" vertOverflow="overflow" horzOverflow="overflow" vert="horz" wrap="square" lIns="182880" tIns="914400" rIns="182880" bIns="182880" numCol="1" spcCol="0" rtlCol="0" fromWordArt="0" anchor="t" anchorCtr="0" forceAA="0" compatLnSpc="1">
                          <a:prstTxWarp prst="textNoShape">
                            <a:avLst/>
                          </a:prstTxWarp>
                          <a:noAutofit/>
                        </wps:bodyPr>
                      </wps:wsp>
                      <wps:wsp>
                        <wps:cNvPr id="52" name="Rectangle 3"/>
                        <wps:cNvSpPr/>
                        <wps:spPr>
                          <a:xfrm>
                            <a:off x="0" y="0"/>
                            <a:ext cx="190500" cy="82296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3" name="Pentagone 4"/>
                        <wps:cNvSpPr/>
                        <wps:spPr>
                          <a:xfrm>
                            <a:off x="0" y="323843"/>
                            <a:ext cx="2466504" cy="2490424"/>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5A71BF" w:rsidRPr="00127A8F" w:rsidRDefault="005A71BF" w:rsidP="00DD7455">
                              <w:pPr>
                                <w:pStyle w:val="Sansinterligne"/>
                                <w:rPr>
                                  <w:rFonts w:asciiTheme="majorHAnsi" w:eastAsiaTheme="majorEastAsia" w:hAnsiTheme="majorHAnsi" w:cstheme="majorBidi"/>
                                  <w:color w:val="FFFFFF" w:themeColor="background1"/>
                                  <w:sz w:val="32"/>
                                  <w:szCs w:val="32"/>
                                </w:rPr>
                              </w:pPr>
                              <w:r w:rsidRPr="00127A8F">
                                <w:rPr>
                                  <w:rFonts w:asciiTheme="majorHAnsi" w:eastAsiaTheme="majorEastAsia" w:hAnsiTheme="majorHAnsi" w:cstheme="majorBidi"/>
                                  <w:color w:val="FFFFFF" w:themeColor="background1"/>
                                  <w:sz w:val="32"/>
                                  <w:szCs w:val="32"/>
                                </w:rPr>
                                <w:t>Voté à la CFVU</w:t>
                              </w:r>
                            </w:p>
                          </w:txbxContent>
                        </wps:txbx>
                        <wps:bodyPr rot="0" spcFirstLastPara="0" vert="horz" wrap="square" lIns="365760" tIns="0" rIns="182880" bIns="0" numCol="1" spcCol="0" rtlCol="0" fromWordArt="0" anchor="ctr" anchorCtr="0" forceAA="0" compatLnSpc="1">
                          <a:prstTxWarp prst="textNoShape">
                            <a:avLst/>
                          </a:prstTxWarp>
                          <a:noAutofit/>
                        </wps:bodyPr>
                      </wps:wsp>
                    </wpg:wgp>
                  </a:graphicData>
                </a:graphic>
                <wp14:sizeRelH relativeFrom="page">
                  <wp14:pctWidth>33000</wp14:pctWidth>
                </wp14:sizeRelH>
                <wp14:sizeRelV relativeFrom="page">
                  <wp14:pctHeight>0</wp14:pctHeight>
                </wp14:sizeRelV>
              </wp:anchor>
            </w:drawing>
          </mc:Choice>
          <mc:Fallback>
            <w:pict>
              <v:group w14:anchorId="44D709FC" id="Groupe 50" o:spid="_x0000_s1030" style="position:absolute;margin-left:-13.85pt;margin-top:477pt;width:198.3pt;height:196.5pt;z-index:251661312;mso-width-percent:330;mso-wrap-distance-left:18pt;mso-wrap-distance-right:18pt;mso-position-horizontal-relative:margin;mso-position-vertical-relative:page;mso-width-percent:330" coordsize="25717,8229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">
                <v:shape id="Zone de texte 51" o:spid="_x0000_s1031" type="#_x0000_t202" style="position:absolute;left:1905;width:23812;height:8229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" fillcolor="#e9e8e8 [2899]" stroked="f" strokeweight=".5pt">
                  <v:fill color2="#e1e0e0 [3139]" rotate="t" focusposition=".5,.5" focussize="-.5,-.5" focus="100%" type="gradientRadial"/>
                  <v:textbox inset="14.4pt,1in,14.4pt,14.4pt">
                    <w:txbxContent>
                      <w:p w:rsidR="005A71BF" w:rsidRPr="00127A8F" w:rsidRDefault="005A71BF" w:rsidP="00DD7455">
                        <w:pPr>
                          <w:rPr>
                            <w:color w:val="595959" w:themeColor="text1" w:themeTint="A6"/>
                            <w:sz w:val="32"/>
                            <w:szCs w:val="32"/>
                          </w:rPr>
                        </w:pPr>
                        <w:r w:rsidRPr="00127A8F">
                          <w:rPr>
                            <w:color w:val="595959" w:themeColor="text1" w:themeTint="A6"/>
                            <w:sz w:val="32"/>
                            <w:szCs w:val="32"/>
                          </w:rPr>
                          <w:t xml:space="preserve">du xx </w:t>
                        </w:r>
                        <w:r>
                          <w:rPr>
                            <w:color w:val="595959" w:themeColor="text1" w:themeTint="A6"/>
                            <w:sz w:val="32"/>
                            <w:szCs w:val="32"/>
                          </w:rPr>
                          <w:t>xxx</w:t>
                        </w:r>
                        <w:r w:rsidRPr="00127A8F">
                          <w:rPr>
                            <w:color w:val="595959" w:themeColor="text1" w:themeTint="A6"/>
                            <w:sz w:val="32"/>
                            <w:szCs w:val="32"/>
                          </w:rPr>
                          <w:t xml:space="preserve"> 2020 </w:t>
                        </w:r>
                      </w:p>
                    </w:txbxContent>
                  </v:textbox>
                </v:shape>
                <v:rect id="Rectangle 3" o:spid="_x0000_s1032" style="position:absolute;width:1905;height:8229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e 4" o:spid="_x0000_s1033" type="#_x0000_t15" style="position:absolute;top:3238;width:24665;height:2490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" adj="10800" fillcolor="#4472c4 [3204]" stroked="f" strokeweight="1pt">
                  <v:textbox inset="28.8pt,0,14.4pt,0">
                    <w:txbxContent>
                      <w:p w:rsidR="005A71BF" w:rsidRPr="00127A8F" w:rsidRDefault="005A71BF" w:rsidP="00DD7455">
                        <w:pPr>
                          <w:pStyle w:val="Sansinterligne"/>
                          <w:rPr>
                            <w:rFonts w:asciiTheme="majorHAnsi" w:eastAsiaTheme="majorEastAsia" w:hAnsiTheme="majorHAnsi" w:cstheme="majorBidi"/>
                            <w:color w:val="FFFFFF" w:themeColor="background1"/>
                            <w:sz w:val="32"/>
                            <w:szCs w:val="32"/>
                          </w:rPr>
                        </w:pPr>
                        <w:r w:rsidRPr="00127A8F">
                          <w:rPr>
                            <w:rFonts w:asciiTheme="majorHAnsi" w:eastAsiaTheme="majorEastAsia" w:hAnsiTheme="majorHAnsi" w:cstheme="majorBidi"/>
                            <w:color w:val="FFFFFF" w:themeColor="background1"/>
                            <w:sz w:val="32"/>
                            <w:szCs w:val="32"/>
                          </w:rPr>
                          <w:t>Voté à la CFVU</w:t>
                        </w:r>
                      </w:p>
                    </w:txbxContent>
                  </v:textbox>
                </v:shape>
                <w10:wrap type="square" anchorx="margin" anchory="page"/>
              </v:group>
            </w:pict>
          </mc:Fallback>
        </mc:AlternateContent>
      </w:r>
    </w:p>
    <w:p w:rsidR="00DD7455" w:rsidRDefault="00DD7455" w:rsidP="00DD7455"/>
    <w:p w:rsidR="00DD7455" w:rsidRDefault="00DD7455" w:rsidP="00DD7455"/>
    <w:p w:rsidR="00DD7455" w:rsidRDefault="00DD7455" w:rsidP="00DD7455"/>
    <w:p w:rsidR="00DD7455" w:rsidRDefault="00DD7455" w:rsidP="00DD7455"/>
    <w:p w:rsidR="00DD7455" w:rsidRDefault="00DD7455" w:rsidP="00DD7455"/>
    <w:p w:rsidR="00DD7455" w:rsidRDefault="00DD7455" w:rsidP="00DD7455"/>
    <w:p w:rsidR="00DD7455" w:rsidRDefault="00DD7455" w:rsidP="00DD7455"/>
    <w:p w:rsidR="00DD7455" w:rsidRDefault="00DD7455" w:rsidP="00DD7455"/>
    <w:p w:rsidR="00EF6760" w:rsidRPr="008C71A2" w:rsidRDefault="00DD7455" w:rsidP="008C71A2">
      <w:pPr>
        <w:rPr>
          <w:rStyle w:val="lev"/>
          <w:b w:val="0"/>
          <w:bCs w:val="0"/>
        </w:rPr>
      </w:pPr>
      <w:r w:rsidRPr="00127A8F">
        <w:rPr>
          <w:noProof/>
          <w:lang w:eastAsia="fr-FR"/>
        </w:rPr>
        <w:drawing>
          <wp:inline distT="0" distB="0" distL="0" distR="0" wp14:anchorId="03D4F253" wp14:editId="1B6107B6">
            <wp:extent cx="5337274" cy="1228725"/>
            <wp:effectExtent l="0" t="0" r="0" b="0"/>
            <wp:docPr id="2" name="Image 2" descr="C:\Users\Ragon\Desktop\Cap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agon\Desktop\Capture.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37274" cy="1228725"/>
                    </a:xfrm>
                    <a:prstGeom prst="rect">
                      <a:avLst/>
                    </a:prstGeom>
                    <a:noFill/>
                    <a:ln>
                      <a:noFill/>
                    </a:ln>
                  </pic:spPr>
                </pic:pic>
              </a:graphicData>
            </a:graphic>
          </wp:inline>
        </w:drawing>
      </w:r>
    </w:p>
    <w:p w:rsidR="00EF6760" w:rsidRPr="006E754D" w:rsidRDefault="00EF6760" w:rsidP="00EF6760">
      <w:pPr>
        <w:spacing w:after="0"/>
        <w:jc w:val="center"/>
        <w:rPr>
          <w:rStyle w:val="lev"/>
          <w:rFonts w:ascii="Times New Roman" w:hAnsi="Times New Roman" w:cs="Times New Roman"/>
          <w:bCs w:val="0"/>
          <w:sz w:val="24"/>
          <w:szCs w:val="24"/>
        </w:rPr>
      </w:pPr>
      <w:r>
        <w:rPr>
          <w:rStyle w:val="lev"/>
          <w:rFonts w:ascii="Times New Roman" w:hAnsi="Times New Roman" w:cs="Times New Roman"/>
          <w:i/>
          <w:sz w:val="32"/>
          <w:szCs w:val="32"/>
        </w:rPr>
        <w:br w:type="column"/>
      </w:r>
      <w:r w:rsidRPr="006E754D">
        <w:rPr>
          <w:rStyle w:val="lev"/>
          <w:rFonts w:ascii="Times New Roman" w:hAnsi="Times New Roman" w:cs="Times New Roman"/>
          <w:sz w:val="24"/>
          <w:szCs w:val="24"/>
        </w:rPr>
        <w:lastRenderedPageBreak/>
        <w:t>MASTER 1</w:t>
      </w:r>
    </w:p>
    <w:p w:rsidR="00EF6760" w:rsidRPr="006E754D" w:rsidRDefault="00EF6760" w:rsidP="00EF6760">
      <w:pPr>
        <w:spacing w:after="0"/>
        <w:jc w:val="center"/>
        <w:rPr>
          <w:rStyle w:val="lev"/>
          <w:rFonts w:ascii="Times New Roman" w:hAnsi="Times New Roman" w:cs="Times New Roman"/>
          <w:bCs w:val="0"/>
          <w:sz w:val="24"/>
          <w:szCs w:val="24"/>
        </w:rPr>
      </w:pPr>
      <w:r w:rsidRPr="006E754D">
        <w:rPr>
          <w:rStyle w:val="lev"/>
          <w:rFonts w:ascii="Times New Roman" w:hAnsi="Times New Roman" w:cs="Times New Roman"/>
          <w:sz w:val="24"/>
          <w:szCs w:val="24"/>
        </w:rPr>
        <w:t>Histoire et sciences sociales du politique</w:t>
      </w:r>
    </w:p>
    <w:p w:rsidR="00EF6760" w:rsidRPr="006E754D" w:rsidRDefault="00EF6760" w:rsidP="00EF6760">
      <w:pPr>
        <w:spacing w:after="0"/>
        <w:ind w:left="567"/>
        <w:rPr>
          <w:rStyle w:val="lev"/>
          <w:rFonts w:ascii="Times New Roman" w:hAnsi="Times New Roman" w:cs="Times New Roman"/>
          <w:bCs w:val="0"/>
          <w:sz w:val="24"/>
          <w:szCs w:val="24"/>
        </w:rPr>
      </w:pPr>
    </w:p>
    <w:p w:rsidR="00EF6760" w:rsidRPr="006E754D" w:rsidRDefault="00EF6760" w:rsidP="00EF6760">
      <w:pPr>
        <w:spacing w:after="0"/>
        <w:rPr>
          <w:rStyle w:val="lev"/>
          <w:rFonts w:ascii="Times New Roman" w:hAnsi="Times New Roman" w:cs="Times New Roman"/>
          <w:bCs w:val="0"/>
          <w:sz w:val="24"/>
          <w:szCs w:val="24"/>
        </w:rPr>
      </w:pPr>
      <w:r w:rsidRPr="006E754D">
        <w:rPr>
          <w:rStyle w:val="lev"/>
          <w:rFonts w:ascii="Times New Roman" w:hAnsi="Times New Roman" w:cs="Times New Roman"/>
          <w:sz w:val="24"/>
          <w:szCs w:val="24"/>
        </w:rPr>
        <w:t>Semestre 1</w:t>
      </w: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59"/>
        <w:gridCol w:w="1036"/>
        <w:gridCol w:w="981"/>
        <w:gridCol w:w="1117"/>
      </w:tblGrid>
      <w:tr w:rsidR="006E754D" w:rsidRPr="006E754D" w:rsidTr="005A71BF">
        <w:trPr>
          <w:trHeight w:val="359"/>
        </w:trPr>
        <w:tc>
          <w:tcPr>
            <w:tcW w:w="3759" w:type="dxa"/>
            <w:vMerge w:val="restart"/>
          </w:tcPr>
          <w:p w:rsidR="00EF6760" w:rsidRPr="006E754D" w:rsidRDefault="00EF6760" w:rsidP="005A71BF">
            <w:pPr>
              <w:spacing w:after="0"/>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t>Intitulé de l’unité d’enseignement</w:t>
            </w:r>
          </w:p>
          <w:p w:rsidR="00EF6760" w:rsidRPr="006E754D" w:rsidRDefault="00EF6760" w:rsidP="005A71BF">
            <w:pPr>
              <w:spacing w:after="0"/>
              <w:rPr>
                <w:rFonts w:ascii="Times New Roman" w:eastAsia="Times New Roman" w:hAnsi="Times New Roman" w:cs="Times New Roman"/>
                <w:sz w:val="24"/>
                <w:szCs w:val="24"/>
              </w:rPr>
            </w:pPr>
          </w:p>
          <w:p w:rsidR="00EF6760" w:rsidRPr="006E754D" w:rsidRDefault="00EF6760" w:rsidP="005A71BF">
            <w:pPr>
              <w:spacing w:after="0"/>
              <w:rPr>
                <w:rFonts w:ascii="Times New Roman" w:eastAsia="Times New Roman" w:hAnsi="Times New Roman" w:cs="Times New Roman"/>
                <w:sz w:val="24"/>
                <w:szCs w:val="24"/>
              </w:rPr>
            </w:pPr>
          </w:p>
        </w:tc>
        <w:tc>
          <w:tcPr>
            <w:tcW w:w="1036" w:type="dxa"/>
            <w:vMerge w:val="restart"/>
          </w:tcPr>
          <w:p w:rsidR="00EF6760" w:rsidRPr="006E754D" w:rsidRDefault="00EF6760" w:rsidP="005A71BF">
            <w:pPr>
              <w:spacing w:after="0"/>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t>Crédits</w:t>
            </w:r>
          </w:p>
        </w:tc>
        <w:tc>
          <w:tcPr>
            <w:tcW w:w="2098" w:type="dxa"/>
            <w:gridSpan w:val="2"/>
          </w:tcPr>
          <w:p w:rsidR="00EF6760" w:rsidRPr="006E754D" w:rsidRDefault="00EF6760" w:rsidP="005A71BF">
            <w:pPr>
              <w:spacing w:after="0"/>
              <w:rPr>
                <w:rFonts w:ascii="Times New Roman" w:eastAsia="Times New Roman" w:hAnsi="Times New Roman" w:cs="Times New Roman"/>
                <w:b/>
                <w:sz w:val="24"/>
                <w:szCs w:val="24"/>
              </w:rPr>
            </w:pPr>
            <w:r w:rsidRPr="006E754D">
              <w:rPr>
                <w:rFonts w:ascii="Times New Roman" w:eastAsia="Times New Roman" w:hAnsi="Times New Roman" w:cs="Times New Roman"/>
                <w:sz w:val="24"/>
                <w:szCs w:val="24"/>
              </w:rPr>
              <w:t xml:space="preserve">      </w:t>
            </w:r>
            <w:r w:rsidRPr="006E754D">
              <w:rPr>
                <w:rFonts w:ascii="Times New Roman" w:eastAsia="Times New Roman" w:hAnsi="Times New Roman" w:cs="Times New Roman"/>
                <w:b/>
                <w:sz w:val="24"/>
                <w:szCs w:val="24"/>
              </w:rPr>
              <w:t>Volume horaire</w:t>
            </w:r>
          </w:p>
        </w:tc>
      </w:tr>
      <w:tr w:rsidR="006E754D" w:rsidRPr="006E754D" w:rsidTr="005A71BF">
        <w:trPr>
          <w:trHeight w:val="548"/>
        </w:trPr>
        <w:tc>
          <w:tcPr>
            <w:tcW w:w="3759" w:type="dxa"/>
            <w:vMerge/>
            <w:tcBorders>
              <w:bottom w:val="single" w:sz="4" w:space="0" w:color="auto"/>
            </w:tcBorders>
          </w:tcPr>
          <w:p w:rsidR="00EF6760" w:rsidRPr="006E754D" w:rsidRDefault="00EF6760" w:rsidP="005A71BF">
            <w:pPr>
              <w:spacing w:after="0"/>
              <w:rPr>
                <w:rFonts w:ascii="Times New Roman" w:eastAsia="Times New Roman" w:hAnsi="Times New Roman" w:cs="Times New Roman"/>
                <w:sz w:val="24"/>
                <w:szCs w:val="24"/>
              </w:rPr>
            </w:pPr>
          </w:p>
        </w:tc>
        <w:tc>
          <w:tcPr>
            <w:tcW w:w="1036" w:type="dxa"/>
            <w:vMerge/>
            <w:tcBorders>
              <w:bottom w:val="single" w:sz="4" w:space="0" w:color="auto"/>
            </w:tcBorders>
          </w:tcPr>
          <w:p w:rsidR="00EF6760" w:rsidRPr="006E754D" w:rsidRDefault="00EF6760" w:rsidP="005A71BF">
            <w:pPr>
              <w:spacing w:after="0"/>
              <w:rPr>
                <w:rFonts w:ascii="Times New Roman" w:eastAsia="Times New Roman" w:hAnsi="Times New Roman" w:cs="Times New Roman"/>
                <w:sz w:val="24"/>
                <w:szCs w:val="24"/>
              </w:rPr>
            </w:pPr>
          </w:p>
        </w:tc>
        <w:tc>
          <w:tcPr>
            <w:tcW w:w="981" w:type="dxa"/>
            <w:tcBorders>
              <w:bottom w:val="single" w:sz="4" w:space="0" w:color="auto"/>
            </w:tcBorders>
          </w:tcPr>
          <w:p w:rsidR="00EF6760" w:rsidRPr="006E754D" w:rsidRDefault="00EF6760" w:rsidP="005A71BF">
            <w:pPr>
              <w:spacing w:after="0"/>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 xml:space="preserve">    CM </w:t>
            </w:r>
          </w:p>
        </w:tc>
        <w:tc>
          <w:tcPr>
            <w:tcW w:w="1117" w:type="dxa"/>
            <w:tcBorders>
              <w:bottom w:val="single" w:sz="4" w:space="0" w:color="auto"/>
            </w:tcBorders>
          </w:tcPr>
          <w:p w:rsidR="00EF6760" w:rsidRPr="006E754D" w:rsidRDefault="00EF6760" w:rsidP="005A71BF">
            <w:pPr>
              <w:spacing w:after="0"/>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 xml:space="preserve">    TD</w:t>
            </w:r>
          </w:p>
        </w:tc>
      </w:tr>
      <w:tr w:rsidR="006E754D" w:rsidRPr="006E754D" w:rsidTr="005A71BF">
        <w:trPr>
          <w:trHeight w:val="264"/>
        </w:trPr>
        <w:tc>
          <w:tcPr>
            <w:tcW w:w="3759" w:type="dxa"/>
            <w:tcBorders>
              <w:bottom w:val="nil"/>
            </w:tcBorders>
          </w:tcPr>
          <w:p w:rsidR="00EF6760" w:rsidRPr="006E754D" w:rsidRDefault="00EF6760" w:rsidP="005A71BF">
            <w:pPr>
              <w:spacing w:after="0"/>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t xml:space="preserve">UE Maîtriser un domaine et ses méthodes </w:t>
            </w:r>
          </w:p>
        </w:tc>
        <w:tc>
          <w:tcPr>
            <w:tcW w:w="1036" w:type="dxa"/>
            <w:tcBorders>
              <w:bottom w:val="nil"/>
            </w:tcBorders>
          </w:tcPr>
          <w:p w:rsidR="00EF6760" w:rsidRPr="006E754D" w:rsidRDefault="00EF6760" w:rsidP="005A71BF">
            <w:pPr>
              <w:spacing w:after="0"/>
              <w:rPr>
                <w:rFonts w:ascii="Times New Roman" w:eastAsia="Times New Roman" w:hAnsi="Times New Roman" w:cs="Times New Roman"/>
                <w:b/>
                <w:sz w:val="24"/>
                <w:szCs w:val="24"/>
              </w:rPr>
            </w:pPr>
            <w:r w:rsidRPr="006E754D">
              <w:rPr>
                <w:rFonts w:ascii="Times New Roman" w:eastAsia="Times New Roman" w:hAnsi="Times New Roman" w:cs="Times New Roman"/>
                <w:sz w:val="24"/>
                <w:szCs w:val="24"/>
              </w:rPr>
              <w:t xml:space="preserve">   </w:t>
            </w:r>
            <w:r w:rsidRPr="006E754D">
              <w:rPr>
                <w:rFonts w:ascii="Times New Roman" w:eastAsia="Times New Roman" w:hAnsi="Times New Roman" w:cs="Times New Roman"/>
                <w:b/>
                <w:sz w:val="24"/>
                <w:szCs w:val="24"/>
              </w:rPr>
              <w:t xml:space="preserve"> 15</w:t>
            </w:r>
          </w:p>
        </w:tc>
        <w:tc>
          <w:tcPr>
            <w:tcW w:w="981" w:type="dxa"/>
            <w:tcBorders>
              <w:bottom w:val="nil"/>
            </w:tcBorders>
          </w:tcPr>
          <w:p w:rsidR="00EF6760" w:rsidRPr="006E754D" w:rsidRDefault="00EF6760" w:rsidP="005A71BF">
            <w:pPr>
              <w:spacing w:after="0"/>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60h</w:t>
            </w:r>
          </w:p>
        </w:tc>
        <w:tc>
          <w:tcPr>
            <w:tcW w:w="1117" w:type="dxa"/>
            <w:tcBorders>
              <w:bottom w:val="nil"/>
            </w:tcBorders>
          </w:tcPr>
          <w:p w:rsidR="00EF6760" w:rsidRPr="006E754D" w:rsidRDefault="00EF6760" w:rsidP="005A71BF">
            <w:pPr>
              <w:spacing w:after="0"/>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24h</w:t>
            </w:r>
          </w:p>
        </w:tc>
      </w:tr>
      <w:tr w:rsidR="006E754D" w:rsidRPr="006E754D" w:rsidTr="005A71BF">
        <w:trPr>
          <w:trHeight w:val="1114"/>
        </w:trPr>
        <w:tc>
          <w:tcPr>
            <w:tcW w:w="3759" w:type="dxa"/>
            <w:tcBorders>
              <w:top w:val="nil"/>
              <w:bottom w:val="single" w:sz="4" w:space="0" w:color="auto"/>
            </w:tcBorders>
          </w:tcPr>
          <w:p w:rsidR="00EF6760" w:rsidRPr="006E754D" w:rsidRDefault="00EF6760" w:rsidP="005A71BF">
            <w:pPr>
              <w:spacing w:before="120" w:after="0"/>
              <w:ind w:left="748" w:hanging="323"/>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4HHI700x Méthodologie de la recherche en Histoire et Sciences Sociales</w:t>
            </w:r>
          </w:p>
          <w:p w:rsidR="00EF6760" w:rsidRPr="006E754D" w:rsidRDefault="00EF6760" w:rsidP="005A71BF">
            <w:pPr>
              <w:spacing w:before="120" w:after="0"/>
              <w:ind w:left="748" w:hanging="323"/>
              <w:rPr>
                <w:rFonts w:ascii="Times New Roman" w:eastAsia="Times New Roman" w:hAnsi="Times New Roman" w:cs="Times New Roman"/>
                <w:sz w:val="24"/>
                <w:szCs w:val="24"/>
              </w:rPr>
            </w:pPr>
            <w:r w:rsidRPr="006E754D">
              <w:rPr>
                <w:rFonts w:ascii="Times New Roman" w:eastAsia="Times New Roman" w:hAnsi="Times New Roman" w:cs="Times New Roman"/>
                <w:b/>
                <w:sz w:val="24"/>
                <w:szCs w:val="24"/>
              </w:rPr>
              <w:t>+</w:t>
            </w:r>
            <w:r w:rsidRPr="006E754D">
              <w:rPr>
                <w:rFonts w:ascii="Times New Roman" w:eastAsia="Times New Roman" w:hAnsi="Times New Roman" w:cs="Times New Roman"/>
                <w:sz w:val="24"/>
                <w:szCs w:val="24"/>
              </w:rPr>
              <w:t xml:space="preserve"> </w:t>
            </w:r>
            <w:r w:rsidRPr="006E754D">
              <w:rPr>
                <w:rFonts w:ascii="Times New Roman" w:eastAsia="Times New Roman" w:hAnsi="Times New Roman" w:cs="Times New Roman"/>
                <w:b/>
                <w:sz w:val="24"/>
                <w:szCs w:val="24"/>
              </w:rPr>
              <w:t>1 séminaire obligatoire</w:t>
            </w:r>
            <w:r w:rsidRPr="006E754D">
              <w:rPr>
                <w:rFonts w:ascii="Times New Roman" w:eastAsia="Times New Roman" w:hAnsi="Times New Roman" w:cs="Times New Roman"/>
                <w:sz w:val="24"/>
                <w:szCs w:val="24"/>
              </w:rPr>
              <w:t> :</w:t>
            </w:r>
          </w:p>
          <w:p w:rsidR="00EF6760" w:rsidRPr="006E754D" w:rsidRDefault="00EF6760" w:rsidP="005A71BF">
            <w:pPr>
              <w:spacing w:before="120" w:after="0"/>
              <w:ind w:left="748" w:hanging="323"/>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Séminaire pluridisciplinaire de sciences sociales</w:t>
            </w:r>
          </w:p>
          <w:p w:rsidR="00EF6760" w:rsidRPr="006E754D" w:rsidRDefault="00EF6760" w:rsidP="005A71BF">
            <w:pPr>
              <w:spacing w:after="0"/>
              <w:ind w:left="463"/>
              <w:rPr>
                <w:rFonts w:ascii="Times New Roman" w:eastAsia="Times New Roman" w:hAnsi="Times New Roman" w:cs="Times New Roman"/>
                <w:sz w:val="24"/>
                <w:szCs w:val="24"/>
              </w:rPr>
            </w:pPr>
          </w:p>
          <w:p w:rsidR="00EF6760" w:rsidRPr="006E754D" w:rsidRDefault="00EF6760" w:rsidP="005A71BF">
            <w:pPr>
              <w:spacing w:after="0"/>
              <w:ind w:left="463"/>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t>+ 1 séminaire « Sources » au choix :</w:t>
            </w:r>
          </w:p>
          <w:p w:rsidR="00EF6760" w:rsidRPr="006E754D" w:rsidRDefault="00EF6760" w:rsidP="005A71BF">
            <w:pPr>
              <w:spacing w:after="0"/>
              <w:ind w:left="463"/>
              <w:rPr>
                <w:rFonts w:ascii="Times New Roman" w:eastAsia="Times New Roman" w:hAnsi="Times New Roman" w:cs="Times New Roman"/>
                <w:b/>
                <w:sz w:val="24"/>
                <w:szCs w:val="24"/>
              </w:rPr>
            </w:pPr>
          </w:p>
          <w:p w:rsidR="00EF6760" w:rsidRPr="006E754D" w:rsidRDefault="00EF6760" w:rsidP="005A71BF">
            <w:pPr>
              <w:spacing w:after="0"/>
              <w:ind w:left="463"/>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4HHA700x Sources de l’histoire antique</w:t>
            </w:r>
          </w:p>
          <w:p w:rsidR="00EF6760" w:rsidRPr="006E754D" w:rsidRDefault="00EF6760" w:rsidP="005A71BF">
            <w:pPr>
              <w:spacing w:after="0"/>
              <w:ind w:left="463"/>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4HHV700x Sources de l’histoire médiévale</w:t>
            </w:r>
          </w:p>
          <w:p w:rsidR="00EF6760" w:rsidRPr="006E754D" w:rsidRDefault="00EF6760" w:rsidP="005A71BF">
            <w:pPr>
              <w:spacing w:after="0"/>
              <w:ind w:left="463"/>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4HHM700x Sources de l’histoire moderne</w:t>
            </w:r>
          </w:p>
          <w:p w:rsidR="00EF6760" w:rsidRPr="006E754D" w:rsidRDefault="00EF6760" w:rsidP="005A71BF">
            <w:pPr>
              <w:spacing w:after="0"/>
              <w:ind w:left="731" w:hanging="268"/>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4HHC700x Sources de l’histoire contemporaine</w:t>
            </w:r>
          </w:p>
          <w:p w:rsidR="00EF6760" w:rsidRPr="006E754D" w:rsidRDefault="00EF6760" w:rsidP="005A71BF">
            <w:pPr>
              <w:spacing w:after="0"/>
              <w:ind w:left="463"/>
              <w:rPr>
                <w:rFonts w:ascii="Times New Roman" w:eastAsia="Times New Roman" w:hAnsi="Times New Roman" w:cs="Times New Roman"/>
                <w:sz w:val="24"/>
                <w:szCs w:val="24"/>
              </w:rPr>
            </w:pPr>
          </w:p>
          <w:p w:rsidR="00EF6760" w:rsidRPr="006E754D" w:rsidRDefault="00EF6760" w:rsidP="005A71BF">
            <w:pPr>
              <w:spacing w:after="0"/>
              <w:ind w:left="463"/>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t>+ 1 séminaire « Terrains » au choix :</w:t>
            </w:r>
          </w:p>
          <w:p w:rsidR="00EF6760" w:rsidRPr="006E754D" w:rsidRDefault="00EF6760" w:rsidP="005A71BF">
            <w:pPr>
              <w:spacing w:after="0"/>
              <w:ind w:left="463"/>
              <w:rPr>
                <w:rFonts w:ascii="Times New Roman" w:eastAsia="Times New Roman" w:hAnsi="Times New Roman" w:cs="Times New Roman"/>
                <w:sz w:val="24"/>
                <w:szCs w:val="24"/>
              </w:rPr>
            </w:pPr>
          </w:p>
          <w:p w:rsidR="00EF6760" w:rsidRPr="006E754D" w:rsidRDefault="00EF6760" w:rsidP="005A71BF">
            <w:pPr>
              <w:spacing w:after="0"/>
              <w:ind w:left="747" w:hanging="322"/>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4HHA700x Histoire grecque</w:t>
            </w:r>
          </w:p>
          <w:p w:rsidR="00EF6760" w:rsidRPr="006E754D" w:rsidRDefault="00EF6760" w:rsidP="005A71BF">
            <w:pPr>
              <w:spacing w:after="0"/>
              <w:ind w:left="747" w:hanging="322"/>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4HHA700x Histoire romaine</w:t>
            </w:r>
          </w:p>
          <w:p w:rsidR="00EF6760" w:rsidRPr="006E754D" w:rsidRDefault="00EF6760" w:rsidP="005A71BF">
            <w:pPr>
              <w:spacing w:after="0"/>
              <w:ind w:left="747" w:hanging="322"/>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4HHV700x Les empires du Haut Moyen Âge (mondes latin et islamique)</w:t>
            </w:r>
          </w:p>
          <w:p w:rsidR="00EF6760" w:rsidRPr="006E754D" w:rsidRDefault="00EF6760" w:rsidP="005A71BF">
            <w:pPr>
              <w:spacing w:after="0"/>
              <w:ind w:left="747" w:hanging="322"/>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4HHV700x Structures ecclésiales et vie religieuse au Moyen Âge</w:t>
            </w:r>
          </w:p>
          <w:p w:rsidR="00EF6760" w:rsidRPr="006E754D" w:rsidRDefault="00EF6760" w:rsidP="005A71BF">
            <w:pPr>
              <w:spacing w:after="0"/>
              <w:ind w:left="747" w:hanging="322"/>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4HHV700x Séminaire interdisciplinaire des mondes anciens et médiévaux</w:t>
            </w:r>
          </w:p>
          <w:p w:rsidR="00EF6760" w:rsidRPr="006E754D" w:rsidRDefault="00EF6760" w:rsidP="005A71BF">
            <w:pPr>
              <w:spacing w:after="0"/>
              <w:ind w:left="747" w:hanging="322"/>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lastRenderedPageBreak/>
              <w:t>4HHM700x Histoire des mondes extra-européens (16</w:t>
            </w:r>
            <w:r w:rsidRPr="006E754D">
              <w:rPr>
                <w:rFonts w:ascii="Times New Roman" w:eastAsia="Times New Roman" w:hAnsi="Times New Roman" w:cs="Times New Roman"/>
                <w:sz w:val="24"/>
                <w:szCs w:val="24"/>
                <w:vertAlign w:val="superscript"/>
              </w:rPr>
              <w:t>e</w:t>
            </w:r>
            <w:r w:rsidRPr="006E754D">
              <w:rPr>
                <w:rFonts w:ascii="Times New Roman" w:eastAsia="Times New Roman" w:hAnsi="Times New Roman" w:cs="Times New Roman"/>
                <w:sz w:val="24"/>
                <w:szCs w:val="24"/>
              </w:rPr>
              <w:t>-18</w:t>
            </w:r>
            <w:r w:rsidRPr="006E754D">
              <w:rPr>
                <w:rFonts w:ascii="Times New Roman" w:eastAsia="Times New Roman" w:hAnsi="Times New Roman" w:cs="Times New Roman"/>
                <w:sz w:val="24"/>
                <w:szCs w:val="24"/>
                <w:vertAlign w:val="superscript"/>
              </w:rPr>
              <w:t>e</w:t>
            </w:r>
            <w:r w:rsidRPr="006E754D">
              <w:rPr>
                <w:rFonts w:ascii="Times New Roman" w:eastAsia="Times New Roman" w:hAnsi="Times New Roman" w:cs="Times New Roman"/>
                <w:sz w:val="24"/>
                <w:szCs w:val="24"/>
              </w:rPr>
              <w:t xml:space="preserve"> siècles)</w:t>
            </w:r>
          </w:p>
          <w:p w:rsidR="00EF6760" w:rsidRPr="006E754D" w:rsidRDefault="00EF6760" w:rsidP="005A71BF">
            <w:pPr>
              <w:spacing w:after="0"/>
              <w:ind w:left="747" w:hanging="322"/>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4HHM700x La vie en société : travail, parenté, religion (16</w:t>
            </w:r>
            <w:r w:rsidRPr="006E754D">
              <w:rPr>
                <w:rFonts w:ascii="Times New Roman" w:eastAsia="Times New Roman" w:hAnsi="Times New Roman" w:cs="Times New Roman"/>
                <w:sz w:val="24"/>
                <w:szCs w:val="24"/>
                <w:vertAlign w:val="superscript"/>
              </w:rPr>
              <w:t>e</w:t>
            </w:r>
            <w:r w:rsidRPr="006E754D">
              <w:rPr>
                <w:rFonts w:ascii="Times New Roman" w:eastAsia="Times New Roman" w:hAnsi="Times New Roman" w:cs="Times New Roman"/>
                <w:sz w:val="24"/>
                <w:szCs w:val="24"/>
              </w:rPr>
              <w:t>-18</w:t>
            </w:r>
            <w:r w:rsidRPr="006E754D">
              <w:rPr>
                <w:rFonts w:ascii="Times New Roman" w:eastAsia="Times New Roman" w:hAnsi="Times New Roman" w:cs="Times New Roman"/>
                <w:sz w:val="24"/>
                <w:szCs w:val="24"/>
                <w:vertAlign w:val="superscript"/>
              </w:rPr>
              <w:t>e</w:t>
            </w:r>
            <w:r w:rsidRPr="006E754D">
              <w:rPr>
                <w:rFonts w:ascii="Times New Roman" w:eastAsia="Times New Roman" w:hAnsi="Times New Roman" w:cs="Times New Roman"/>
                <w:sz w:val="24"/>
                <w:szCs w:val="24"/>
              </w:rPr>
              <w:t xml:space="preserve"> siècles)</w:t>
            </w:r>
          </w:p>
          <w:p w:rsidR="00EF6760" w:rsidRPr="006E754D" w:rsidRDefault="00EF6760" w:rsidP="005A71BF">
            <w:pPr>
              <w:spacing w:after="0"/>
              <w:ind w:left="747" w:hanging="322"/>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4HHC700x Histoire politique (19</w:t>
            </w:r>
            <w:r w:rsidRPr="006E754D">
              <w:rPr>
                <w:rFonts w:ascii="Times New Roman" w:eastAsia="Times New Roman" w:hAnsi="Times New Roman" w:cs="Times New Roman"/>
                <w:sz w:val="24"/>
                <w:szCs w:val="24"/>
                <w:vertAlign w:val="superscript"/>
              </w:rPr>
              <w:t>e</w:t>
            </w:r>
            <w:r w:rsidRPr="006E754D">
              <w:rPr>
                <w:rFonts w:ascii="Times New Roman" w:eastAsia="Times New Roman" w:hAnsi="Times New Roman" w:cs="Times New Roman"/>
                <w:sz w:val="24"/>
                <w:szCs w:val="24"/>
              </w:rPr>
              <w:t>-20</w:t>
            </w:r>
            <w:r w:rsidRPr="006E754D">
              <w:rPr>
                <w:rFonts w:ascii="Times New Roman" w:eastAsia="Times New Roman" w:hAnsi="Times New Roman" w:cs="Times New Roman"/>
                <w:sz w:val="24"/>
                <w:szCs w:val="24"/>
                <w:vertAlign w:val="superscript"/>
              </w:rPr>
              <w:t>e</w:t>
            </w:r>
            <w:r w:rsidRPr="006E754D">
              <w:rPr>
                <w:rFonts w:ascii="Times New Roman" w:eastAsia="Times New Roman" w:hAnsi="Times New Roman" w:cs="Times New Roman"/>
                <w:sz w:val="24"/>
                <w:szCs w:val="24"/>
              </w:rPr>
              <w:t xml:space="preserve"> siècles)</w:t>
            </w:r>
          </w:p>
          <w:p w:rsidR="00EF6760" w:rsidRPr="006E754D" w:rsidRDefault="00EF6760" w:rsidP="005A71BF">
            <w:pPr>
              <w:spacing w:after="0"/>
              <w:ind w:left="747" w:hanging="322"/>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4HHC700x Histoire des mondes du travail (19</w:t>
            </w:r>
            <w:r w:rsidRPr="006E754D">
              <w:rPr>
                <w:rFonts w:ascii="Times New Roman" w:eastAsia="Times New Roman" w:hAnsi="Times New Roman" w:cs="Times New Roman"/>
                <w:sz w:val="24"/>
                <w:szCs w:val="24"/>
                <w:vertAlign w:val="superscript"/>
              </w:rPr>
              <w:t>e</w:t>
            </w:r>
            <w:r w:rsidRPr="006E754D">
              <w:rPr>
                <w:rFonts w:ascii="Times New Roman" w:eastAsia="Times New Roman" w:hAnsi="Times New Roman" w:cs="Times New Roman"/>
                <w:sz w:val="24"/>
                <w:szCs w:val="24"/>
              </w:rPr>
              <w:t>-20</w:t>
            </w:r>
            <w:r w:rsidRPr="006E754D">
              <w:rPr>
                <w:rFonts w:ascii="Times New Roman" w:eastAsia="Times New Roman" w:hAnsi="Times New Roman" w:cs="Times New Roman"/>
                <w:sz w:val="24"/>
                <w:szCs w:val="24"/>
                <w:vertAlign w:val="superscript"/>
              </w:rPr>
              <w:t>e</w:t>
            </w:r>
            <w:r w:rsidRPr="006E754D">
              <w:rPr>
                <w:rFonts w:ascii="Times New Roman" w:eastAsia="Times New Roman" w:hAnsi="Times New Roman" w:cs="Times New Roman"/>
                <w:sz w:val="24"/>
                <w:szCs w:val="24"/>
              </w:rPr>
              <w:t xml:space="preserve"> siècles)</w:t>
            </w:r>
          </w:p>
          <w:p w:rsidR="00EF6760" w:rsidRPr="006E754D" w:rsidRDefault="00EF6760" w:rsidP="005A71BF">
            <w:pPr>
              <w:spacing w:after="0"/>
              <w:ind w:left="747" w:hanging="322"/>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4HHC700x Histoire des relations et circulations internationales</w:t>
            </w:r>
          </w:p>
          <w:p w:rsidR="00EF6760" w:rsidRPr="006E754D" w:rsidRDefault="00EF6760" w:rsidP="005A71BF">
            <w:pPr>
              <w:spacing w:after="0"/>
              <w:ind w:left="747" w:hanging="322"/>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4HHI00x Sociétés modernes, contemporaines dans la mondialisation</w:t>
            </w:r>
          </w:p>
          <w:p w:rsidR="00EF6760" w:rsidRPr="006E754D" w:rsidRDefault="00EF6760" w:rsidP="005A71BF">
            <w:pPr>
              <w:spacing w:after="0"/>
              <w:ind w:left="747" w:hanging="322"/>
              <w:rPr>
                <w:rFonts w:ascii="Times New Roman" w:eastAsia="Times New Roman" w:hAnsi="Times New Roman" w:cs="Times New Roman"/>
                <w:sz w:val="24"/>
                <w:szCs w:val="24"/>
              </w:rPr>
            </w:pPr>
          </w:p>
        </w:tc>
        <w:tc>
          <w:tcPr>
            <w:tcW w:w="1036" w:type="dxa"/>
            <w:tcBorders>
              <w:top w:val="nil"/>
              <w:bottom w:val="single" w:sz="4" w:space="0" w:color="auto"/>
            </w:tcBorders>
          </w:tcPr>
          <w:p w:rsidR="00EF6760" w:rsidRPr="006E754D" w:rsidRDefault="00EF6760" w:rsidP="005A71BF">
            <w:pPr>
              <w:spacing w:before="120"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lastRenderedPageBreak/>
              <w:t xml:space="preserve">     3</w:t>
            </w:r>
          </w:p>
          <w:p w:rsidR="00EF6760" w:rsidRPr="006E754D" w:rsidRDefault="00EF6760" w:rsidP="005A71BF">
            <w:pPr>
              <w:spacing w:before="120" w:after="0"/>
              <w:jc w:val="right"/>
              <w:rPr>
                <w:rFonts w:ascii="Times New Roman" w:eastAsia="Times New Roman" w:hAnsi="Times New Roman" w:cs="Times New Roman"/>
                <w:sz w:val="24"/>
                <w:szCs w:val="24"/>
              </w:rPr>
            </w:pPr>
          </w:p>
          <w:p w:rsidR="00EF6760" w:rsidRPr="006E754D" w:rsidRDefault="00EF6760" w:rsidP="005A71BF">
            <w:pPr>
              <w:spacing w:before="120" w:after="0"/>
              <w:jc w:val="right"/>
              <w:rPr>
                <w:rFonts w:ascii="Times New Roman" w:eastAsia="Times New Roman" w:hAnsi="Times New Roman" w:cs="Times New Roman"/>
                <w:sz w:val="24"/>
                <w:szCs w:val="24"/>
              </w:rPr>
            </w:pPr>
          </w:p>
          <w:p w:rsidR="00EF6760" w:rsidRPr="006E754D" w:rsidRDefault="00EF6760" w:rsidP="005A71BF">
            <w:pPr>
              <w:spacing w:before="120"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4,5</w:t>
            </w:r>
          </w:p>
          <w:p w:rsidR="00EF6760" w:rsidRPr="006E754D" w:rsidRDefault="00EF6760" w:rsidP="005A71BF">
            <w:pPr>
              <w:spacing w:before="120"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 xml:space="preserve">  </w:t>
            </w:r>
          </w:p>
          <w:p w:rsidR="00EF6760" w:rsidRPr="006E754D" w:rsidRDefault="00EF6760" w:rsidP="005A71BF">
            <w:pPr>
              <w:spacing w:before="120" w:after="0"/>
              <w:jc w:val="right"/>
              <w:rPr>
                <w:rFonts w:ascii="Times New Roman" w:eastAsia="Times New Roman" w:hAnsi="Times New Roman" w:cs="Times New Roman"/>
                <w:sz w:val="24"/>
                <w:szCs w:val="24"/>
              </w:rPr>
            </w:pPr>
          </w:p>
          <w:p w:rsidR="00EF6760" w:rsidRPr="006E754D" w:rsidRDefault="00EF6760" w:rsidP="005A71BF">
            <w:pPr>
              <w:pStyle w:val="Titre2"/>
              <w:pBdr>
                <w:bottom w:val="none" w:sz="0" w:space="0" w:color="auto"/>
              </w:pBdr>
              <w:spacing w:after="0"/>
              <w:jc w:val="right"/>
              <w:rPr>
                <w:rFonts w:ascii="Times New Roman" w:eastAsia="Times New Roman" w:hAnsi="Times New Roman"/>
                <w:b w:val="0"/>
                <w:color w:val="auto"/>
                <w:sz w:val="24"/>
                <w:szCs w:val="24"/>
                <w:lang w:val="fr-FR"/>
              </w:rPr>
            </w:pPr>
          </w:p>
          <w:p w:rsidR="00EF6760" w:rsidRPr="006E754D" w:rsidRDefault="00EF6760" w:rsidP="005A71BF">
            <w:pPr>
              <w:pStyle w:val="Titre2"/>
              <w:pBdr>
                <w:bottom w:val="none" w:sz="0" w:space="0" w:color="auto"/>
              </w:pBdr>
              <w:spacing w:before="60" w:after="0"/>
              <w:jc w:val="right"/>
              <w:rPr>
                <w:rFonts w:ascii="Times New Roman" w:eastAsia="Times New Roman" w:hAnsi="Times New Roman"/>
                <w:b w:val="0"/>
                <w:color w:val="auto"/>
                <w:sz w:val="24"/>
                <w:szCs w:val="24"/>
                <w:lang w:val="fr-FR"/>
              </w:rPr>
            </w:pPr>
            <w:r w:rsidRPr="006E754D">
              <w:rPr>
                <w:rFonts w:ascii="Times New Roman" w:eastAsia="Times New Roman" w:hAnsi="Times New Roman"/>
                <w:b w:val="0"/>
                <w:color w:val="auto"/>
                <w:sz w:val="24"/>
                <w:szCs w:val="24"/>
                <w:lang w:val="fr-FR"/>
              </w:rPr>
              <w:t>3</w:t>
            </w:r>
          </w:p>
          <w:p w:rsidR="00EF6760" w:rsidRPr="006E754D" w:rsidRDefault="00EF6760" w:rsidP="005A71BF">
            <w:pPr>
              <w:pStyle w:val="Titre2"/>
              <w:pBdr>
                <w:bottom w:val="none" w:sz="0" w:space="0" w:color="auto"/>
              </w:pBdr>
              <w:spacing w:after="0"/>
              <w:jc w:val="right"/>
              <w:rPr>
                <w:rFonts w:ascii="Times New Roman" w:eastAsia="Times New Roman" w:hAnsi="Times New Roman"/>
                <w:b w:val="0"/>
                <w:color w:val="auto"/>
                <w:sz w:val="24"/>
                <w:szCs w:val="24"/>
                <w:lang w:val="fr-FR"/>
              </w:rPr>
            </w:pPr>
            <w:r w:rsidRPr="006E754D">
              <w:rPr>
                <w:rFonts w:ascii="Times New Roman" w:eastAsia="Times New Roman" w:hAnsi="Times New Roman"/>
                <w:b w:val="0"/>
                <w:color w:val="auto"/>
                <w:sz w:val="24"/>
                <w:szCs w:val="24"/>
                <w:lang w:val="fr-FR"/>
              </w:rPr>
              <w:t>3</w:t>
            </w:r>
          </w:p>
          <w:p w:rsidR="00EF6760" w:rsidRPr="006E754D" w:rsidRDefault="00EF6760" w:rsidP="005A71BF">
            <w:pPr>
              <w:pStyle w:val="Titre2"/>
              <w:pBdr>
                <w:bottom w:val="none" w:sz="0" w:space="0" w:color="auto"/>
              </w:pBdr>
              <w:spacing w:after="0"/>
              <w:jc w:val="right"/>
              <w:rPr>
                <w:rFonts w:ascii="Times New Roman" w:eastAsia="Times New Roman" w:hAnsi="Times New Roman"/>
                <w:b w:val="0"/>
                <w:color w:val="auto"/>
                <w:sz w:val="24"/>
                <w:szCs w:val="24"/>
                <w:lang w:val="fr-FR"/>
              </w:rPr>
            </w:pPr>
            <w:r w:rsidRPr="006E754D">
              <w:rPr>
                <w:rFonts w:ascii="Times New Roman" w:eastAsia="Times New Roman" w:hAnsi="Times New Roman"/>
                <w:b w:val="0"/>
                <w:color w:val="auto"/>
                <w:sz w:val="24"/>
                <w:szCs w:val="24"/>
                <w:lang w:val="fr-FR"/>
              </w:rPr>
              <w:t>3</w:t>
            </w:r>
          </w:p>
          <w:p w:rsidR="00EF6760" w:rsidRPr="006E754D" w:rsidRDefault="00EF6760" w:rsidP="005A71BF">
            <w:pPr>
              <w:pStyle w:val="Titre2"/>
              <w:pBdr>
                <w:bottom w:val="none" w:sz="0" w:space="0" w:color="auto"/>
              </w:pBdr>
              <w:spacing w:after="0"/>
              <w:jc w:val="right"/>
              <w:rPr>
                <w:rFonts w:ascii="Times New Roman" w:eastAsia="Times New Roman" w:hAnsi="Times New Roman"/>
                <w:b w:val="0"/>
                <w:color w:val="auto"/>
                <w:sz w:val="24"/>
                <w:szCs w:val="24"/>
                <w:lang w:val="fr-FR"/>
              </w:rPr>
            </w:pPr>
            <w:r w:rsidRPr="006E754D">
              <w:rPr>
                <w:rFonts w:ascii="Times New Roman" w:eastAsia="Times New Roman" w:hAnsi="Times New Roman"/>
                <w:b w:val="0"/>
                <w:color w:val="auto"/>
                <w:sz w:val="24"/>
                <w:szCs w:val="24"/>
                <w:lang w:val="fr-FR"/>
              </w:rPr>
              <w:t>3</w:t>
            </w:r>
          </w:p>
          <w:p w:rsidR="00EF6760" w:rsidRPr="006E754D" w:rsidRDefault="00EF6760" w:rsidP="005A71BF">
            <w:pPr>
              <w:pStyle w:val="Titre2"/>
              <w:pBdr>
                <w:bottom w:val="none" w:sz="0" w:space="0" w:color="auto"/>
              </w:pBdr>
              <w:spacing w:before="120" w:after="0"/>
              <w:jc w:val="right"/>
              <w:rPr>
                <w:rFonts w:ascii="Times New Roman" w:eastAsia="Times New Roman" w:hAnsi="Times New Roman"/>
                <w:b w:val="0"/>
                <w:color w:val="auto"/>
                <w:sz w:val="24"/>
                <w:szCs w:val="24"/>
                <w:lang w:val="fr-FR"/>
              </w:rPr>
            </w:pPr>
          </w:p>
          <w:p w:rsidR="00EF6760" w:rsidRPr="006E754D" w:rsidRDefault="00EF6760" w:rsidP="005A71BF">
            <w:pPr>
              <w:pStyle w:val="Titre2"/>
              <w:pBdr>
                <w:bottom w:val="none" w:sz="0" w:space="0" w:color="auto"/>
              </w:pBdr>
              <w:spacing w:before="120" w:after="0"/>
              <w:jc w:val="right"/>
              <w:rPr>
                <w:rFonts w:ascii="Times New Roman" w:eastAsia="Times New Roman" w:hAnsi="Times New Roman"/>
                <w:b w:val="0"/>
                <w:color w:val="auto"/>
                <w:sz w:val="24"/>
                <w:szCs w:val="24"/>
                <w:lang w:val="fr-FR"/>
              </w:rPr>
            </w:pPr>
          </w:p>
          <w:p w:rsidR="00EF6760" w:rsidRDefault="00EF6760" w:rsidP="005A71BF">
            <w:pPr>
              <w:pStyle w:val="Titre2"/>
              <w:pBdr>
                <w:bottom w:val="none" w:sz="0" w:space="0" w:color="auto"/>
              </w:pBdr>
              <w:spacing w:after="0"/>
              <w:jc w:val="right"/>
              <w:rPr>
                <w:rFonts w:ascii="Times New Roman" w:eastAsia="Times New Roman" w:hAnsi="Times New Roman"/>
                <w:b w:val="0"/>
                <w:color w:val="auto"/>
                <w:sz w:val="24"/>
                <w:szCs w:val="24"/>
                <w:lang w:val="fr-FR"/>
              </w:rPr>
            </w:pPr>
          </w:p>
          <w:p w:rsidR="00420FC5" w:rsidRDefault="00420FC5" w:rsidP="005A71BF">
            <w:pPr>
              <w:pStyle w:val="Titre2"/>
              <w:pBdr>
                <w:bottom w:val="none" w:sz="0" w:space="0" w:color="auto"/>
              </w:pBdr>
              <w:spacing w:after="0"/>
              <w:jc w:val="right"/>
              <w:rPr>
                <w:rFonts w:eastAsia="Times New Roman"/>
              </w:rPr>
            </w:pPr>
          </w:p>
          <w:p w:rsidR="00420FC5" w:rsidRDefault="00420FC5" w:rsidP="005A71BF">
            <w:pPr>
              <w:pStyle w:val="Titre2"/>
              <w:pBdr>
                <w:bottom w:val="none" w:sz="0" w:space="0" w:color="auto"/>
              </w:pBdr>
              <w:spacing w:after="0"/>
              <w:jc w:val="right"/>
              <w:rPr>
                <w:rFonts w:eastAsia="Times New Roman"/>
              </w:rPr>
            </w:pPr>
          </w:p>
          <w:p w:rsidR="00420FC5" w:rsidRDefault="00420FC5" w:rsidP="005A71BF">
            <w:pPr>
              <w:pStyle w:val="Titre2"/>
              <w:pBdr>
                <w:bottom w:val="none" w:sz="0" w:space="0" w:color="auto"/>
              </w:pBdr>
              <w:spacing w:after="0"/>
              <w:jc w:val="right"/>
              <w:rPr>
                <w:rFonts w:eastAsia="Times New Roman"/>
              </w:rPr>
            </w:pPr>
          </w:p>
          <w:p w:rsidR="00420FC5" w:rsidRDefault="00420FC5" w:rsidP="005A71BF">
            <w:pPr>
              <w:pStyle w:val="Titre2"/>
              <w:pBdr>
                <w:bottom w:val="none" w:sz="0" w:space="0" w:color="auto"/>
              </w:pBdr>
              <w:spacing w:after="0"/>
              <w:jc w:val="right"/>
              <w:rPr>
                <w:rFonts w:eastAsia="Times New Roman"/>
              </w:rPr>
            </w:pPr>
          </w:p>
          <w:p w:rsidR="00420FC5" w:rsidRDefault="00420FC5" w:rsidP="005A71BF">
            <w:pPr>
              <w:pStyle w:val="Titre2"/>
              <w:pBdr>
                <w:bottom w:val="none" w:sz="0" w:space="0" w:color="auto"/>
              </w:pBdr>
              <w:spacing w:after="0"/>
              <w:jc w:val="right"/>
              <w:rPr>
                <w:rFonts w:eastAsia="Times New Roman"/>
              </w:rPr>
            </w:pPr>
          </w:p>
          <w:p w:rsidR="00420FC5" w:rsidRPr="006E754D" w:rsidRDefault="00420FC5" w:rsidP="005A71BF">
            <w:pPr>
              <w:pStyle w:val="Titre2"/>
              <w:pBdr>
                <w:bottom w:val="none" w:sz="0" w:space="0" w:color="auto"/>
              </w:pBdr>
              <w:spacing w:after="0"/>
              <w:jc w:val="right"/>
              <w:rPr>
                <w:rFonts w:ascii="Times New Roman" w:eastAsia="Times New Roman" w:hAnsi="Times New Roman"/>
                <w:b w:val="0"/>
                <w:color w:val="auto"/>
                <w:sz w:val="24"/>
                <w:szCs w:val="24"/>
                <w:lang w:val="fr-FR"/>
              </w:rPr>
            </w:pPr>
          </w:p>
          <w:p w:rsidR="00EF6760" w:rsidRPr="006E754D" w:rsidRDefault="00EF6760" w:rsidP="005A71BF">
            <w:pPr>
              <w:pStyle w:val="Titre2"/>
              <w:pBdr>
                <w:bottom w:val="none" w:sz="0" w:space="0" w:color="auto"/>
              </w:pBdr>
              <w:spacing w:before="180" w:after="0"/>
              <w:jc w:val="right"/>
              <w:rPr>
                <w:rFonts w:ascii="Times New Roman" w:eastAsia="Times New Roman" w:hAnsi="Times New Roman"/>
                <w:b w:val="0"/>
                <w:color w:val="auto"/>
                <w:sz w:val="24"/>
                <w:szCs w:val="24"/>
                <w:lang w:val="fr-FR"/>
              </w:rPr>
            </w:pPr>
            <w:r w:rsidRPr="006E754D">
              <w:rPr>
                <w:rFonts w:ascii="Times New Roman" w:eastAsia="Times New Roman" w:hAnsi="Times New Roman"/>
                <w:b w:val="0"/>
                <w:color w:val="auto"/>
                <w:sz w:val="24"/>
                <w:szCs w:val="24"/>
                <w:lang w:val="fr-FR"/>
              </w:rPr>
              <w:t>4,5</w:t>
            </w:r>
          </w:p>
          <w:p w:rsidR="00EF6760" w:rsidRPr="006E754D" w:rsidRDefault="00EF6760" w:rsidP="005A71BF">
            <w:pPr>
              <w:pStyle w:val="Titre2"/>
              <w:pBdr>
                <w:bottom w:val="none" w:sz="0" w:space="0" w:color="auto"/>
              </w:pBdr>
              <w:spacing w:before="60" w:after="0"/>
              <w:jc w:val="right"/>
              <w:rPr>
                <w:rFonts w:ascii="Times New Roman" w:eastAsia="Times New Roman" w:hAnsi="Times New Roman"/>
                <w:b w:val="0"/>
                <w:color w:val="auto"/>
                <w:sz w:val="24"/>
                <w:szCs w:val="24"/>
                <w:lang w:val="fr-FR"/>
              </w:rPr>
            </w:pPr>
            <w:r w:rsidRPr="006E754D">
              <w:rPr>
                <w:rFonts w:ascii="Times New Roman" w:eastAsia="Times New Roman" w:hAnsi="Times New Roman"/>
                <w:b w:val="0"/>
                <w:color w:val="auto"/>
                <w:sz w:val="24"/>
                <w:szCs w:val="24"/>
                <w:lang w:val="fr-FR"/>
              </w:rPr>
              <w:t>4,5</w:t>
            </w:r>
          </w:p>
          <w:p w:rsidR="00EF6760" w:rsidRPr="006E754D" w:rsidRDefault="00EF6760" w:rsidP="005A71BF">
            <w:pPr>
              <w:pStyle w:val="Titre2"/>
              <w:pBdr>
                <w:bottom w:val="none" w:sz="0" w:space="0" w:color="auto"/>
              </w:pBdr>
              <w:spacing w:before="60" w:after="0"/>
              <w:jc w:val="right"/>
              <w:rPr>
                <w:rFonts w:ascii="Times New Roman" w:eastAsia="Times New Roman" w:hAnsi="Times New Roman"/>
                <w:b w:val="0"/>
                <w:color w:val="auto"/>
                <w:sz w:val="24"/>
                <w:szCs w:val="24"/>
                <w:lang w:val="fr-FR"/>
              </w:rPr>
            </w:pPr>
            <w:r w:rsidRPr="006E754D">
              <w:rPr>
                <w:rFonts w:ascii="Times New Roman" w:eastAsia="Times New Roman" w:hAnsi="Times New Roman"/>
                <w:b w:val="0"/>
                <w:color w:val="auto"/>
                <w:sz w:val="24"/>
                <w:szCs w:val="24"/>
                <w:lang w:val="fr-FR"/>
              </w:rPr>
              <w:t>4,5</w:t>
            </w:r>
          </w:p>
          <w:p w:rsidR="00EF6760" w:rsidRPr="006E754D" w:rsidRDefault="00EF6760" w:rsidP="005A71BF">
            <w:pPr>
              <w:pStyle w:val="Titre2"/>
              <w:pBdr>
                <w:bottom w:val="none" w:sz="0" w:space="0" w:color="auto"/>
              </w:pBdr>
              <w:spacing w:after="0"/>
              <w:jc w:val="right"/>
              <w:rPr>
                <w:rFonts w:ascii="Times New Roman" w:eastAsia="Times New Roman" w:hAnsi="Times New Roman"/>
                <w:b w:val="0"/>
                <w:color w:val="auto"/>
                <w:sz w:val="24"/>
                <w:szCs w:val="24"/>
                <w:lang w:val="fr-FR"/>
              </w:rPr>
            </w:pPr>
          </w:p>
          <w:p w:rsidR="00420FC5" w:rsidRDefault="00420FC5" w:rsidP="005A71BF">
            <w:pPr>
              <w:pStyle w:val="Titre2"/>
              <w:pBdr>
                <w:bottom w:val="none" w:sz="0" w:space="0" w:color="auto"/>
              </w:pBdr>
              <w:spacing w:after="0"/>
              <w:jc w:val="right"/>
              <w:rPr>
                <w:rFonts w:ascii="Times New Roman" w:eastAsia="Times New Roman" w:hAnsi="Times New Roman"/>
                <w:b w:val="0"/>
                <w:color w:val="auto"/>
                <w:sz w:val="24"/>
                <w:szCs w:val="24"/>
                <w:lang w:val="fr-FR"/>
              </w:rPr>
            </w:pPr>
          </w:p>
          <w:p w:rsidR="00EF6760" w:rsidRPr="006E754D" w:rsidRDefault="00EF6760" w:rsidP="005A71BF">
            <w:pPr>
              <w:pStyle w:val="Titre2"/>
              <w:pBdr>
                <w:bottom w:val="none" w:sz="0" w:space="0" w:color="auto"/>
              </w:pBdr>
              <w:spacing w:after="0"/>
              <w:jc w:val="right"/>
              <w:rPr>
                <w:rFonts w:ascii="Times New Roman" w:eastAsia="Times New Roman" w:hAnsi="Times New Roman"/>
                <w:b w:val="0"/>
                <w:color w:val="auto"/>
                <w:sz w:val="24"/>
                <w:szCs w:val="24"/>
                <w:lang w:val="fr-FR"/>
              </w:rPr>
            </w:pPr>
            <w:r w:rsidRPr="006E754D">
              <w:rPr>
                <w:rFonts w:ascii="Times New Roman" w:eastAsia="Times New Roman" w:hAnsi="Times New Roman"/>
                <w:b w:val="0"/>
                <w:color w:val="auto"/>
                <w:sz w:val="24"/>
                <w:szCs w:val="24"/>
                <w:lang w:val="fr-FR"/>
              </w:rPr>
              <w:t>4,5</w:t>
            </w:r>
          </w:p>
          <w:p w:rsidR="00EF6760" w:rsidRDefault="00EF6760" w:rsidP="005A71BF">
            <w:pPr>
              <w:pStyle w:val="Titre2"/>
              <w:pBdr>
                <w:bottom w:val="none" w:sz="0" w:space="0" w:color="auto"/>
              </w:pBdr>
              <w:spacing w:after="0"/>
              <w:jc w:val="right"/>
              <w:rPr>
                <w:rFonts w:ascii="Times New Roman" w:eastAsia="Times New Roman" w:hAnsi="Times New Roman"/>
                <w:b w:val="0"/>
                <w:color w:val="auto"/>
                <w:sz w:val="24"/>
                <w:szCs w:val="24"/>
                <w:lang w:val="fr-FR"/>
              </w:rPr>
            </w:pPr>
          </w:p>
          <w:p w:rsidR="00420FC5" w:rsidRPr="006E754D" w:rsidRDefault="00420FC5" w:rsidP="005A71BF">
            <w:pPr>
              <w:pStyle w:val="Titre2"/>
              <w:pBdr>
                <w:bottom w:val="none" w:sz="0" w:space="0" w:color="auto"/>
              </w:pBdr>
              <w:spacing w:after="0"/>
              <w:jc w:val="right"/>
              <w:rPr>
                <w:rFonts w:ascii="Times New Roman" w:eastAsia="Times New Roman" w:hAnsi="Times New Roman"/>
                <w:b w:val="0"/>
                <w:color w:val="auto"/>
                <w:sz w:val="24"/>
                <w:szCs w:val="24"/>
                <w:lang w:val="fr-FR"/>
              </w:rPr>
            </w:pPr>
          </w:p>
          <w:p w:rsidR="00EF6760" w:rsidRPr="006E754D" w:rsidRDefault="00EF6760" w:rsidP="005A71BF">
            <w:pPr>
              <w:pStyle w:val="Titre2"/>
              <w:pBdr>
                <w:bottom w:val="none" w:sz="0" w:space="0" w:color="auto"/>
              </w:pBdr>
              <w:spacing w:before="60" w:after="0"/>
              <w:jc w:val="right"/>
              <w:rPr>
                <w:rFonts w:ascii="Times New Roman" w:eastAsia="Times New Roman" w:hAnsi="Times New Roman"/>
                <w:b w:val="0"/>
                <w:color w:val="auto"/>
                <w:sz w:val="24"/>
                <w:szCs w:val="24"/>
                <w:lang w:val="fr-FR"/>
              </w:rPr>
            </w:pPr>
            <w:r w:rsidRPr="006E754D">
              <w:rPr>
                <w:rFonts w:ascii="Times New Roman" w:eastAsia="Times New Roman" w:hAnsi="Times New Roman"/>
                <w:b w:val="0"/>
                <w:color w:val="auto"/>
                <w:sz w:val="24"/>
                <w:szCs w:val="24"/>
                <w:lang w:val="fr-FR"/>
              </w:rPr>
              <w:t>4,5</w:t>
            </w:r>
          </w:p>
          <w:p w:rsidR="00EF6760" w:rsidRDefault="00EF6760" w:rsidP="005A71BF">
            <w:pPr>
              <w:pStyle w:val="Titre2"/>
              <w:pBdr>
                <w:bottom w:val="none" w:sz="0" w:space="0" w:color="auto"/>
              </w:pBdr>
              <w:spacing w:after="0"/>
              <w:jc w:val="right"/>
              <w:rPr>
                <w:rFonts w:ascii="Times New Roman" w:eastAsia="Times New Roman" w:hAnsi="Times New Roman"/>
                <w:b w:val="0"/>
                <w:color w:val="auto"/>
                <w:sz w:val="24"/>
                <w:szCs w:val="24"/>
                <w:lang w:val="fr-FR"/>
              </w:rPr>
            </w:pPr>
          </w:p>
          <w:p w:rsidR="00420FC5" w:rsidRDefault="00420FC5" w:rsidP="005A71BF">
            <w:pPr>
              <w:pStyle w:val="Titre2"/>
              <w:pBdr>
                <w:bottom w:val="none" w:sz="0" w:space="0" w:color="auto"/>
              </w:pBdr>
              <w:spacing w:after="0"/>
              <w:jc w:val="right"/>
              <w:rPr>
                <w:rFonts w:eastAsia="Times New Roman"/>
              </w:rPr>
            </w:pPr>
          </w:p>
          <w:p w:rsidR="00420FC5" w:rsidRDefault="00420FC5" w:rsidP="005A71BF">
            <w:pPr>
              <w:pStyle w:val="Titre2"/>
              <w:pBdr>
                <w:bottom w:val="none" w:sz="0" w:space="0" w:color="auto"/>
              </w:pBdr>
              <w:spacing w:after="0"/>
              <w:jc w:val="right"/>
              <w:rPr>
                <w:rFonts w:eastAsia="Times New Roman"/>
              </w:rPr>
            </w:pPr>
          </w:p>
          <w:p w:rsidR="00420FC5" w:rsidRPr="006E754D" w:rsidRDefault="00420FC5" w:rsidP="005A71BF">
            <w:pPr>
              <w:pStyle w:val="Titre2"/>
              <w:pBdr>
                <w:bottom w:val="none" w:sz="0" w:space="0" w:color="auto"/>
              </w:pBdr>
              <w:spacing w:after="0"/>
              <w:jc w:val="right"/>
              <w:rPr>
                <w:rFonts w:ascii="Times New Roman" w:eastAsia="Times New Roman" w:hAnsi="Times New Roman"/>
                <w:b w:val="0"/>
                <w:color w:val="auto"/>
                <w:sz w:val="24"/>
                <w:szCs w:val="24"/>
                <w:lang w:val="fr-FR"/>
              </w:rPr>
            </w:pPr>
          </w:p>
          <w:p w:rsidR="00EF6760" w:rsidRPr="006E754D" w:rsidRDefault="00EF6760" w:rsidP="005A71BF">
            <w:pPr>
              <w:pStyle w:val="Titre2"/>
              <w:pBdr>
                <w:bottom w:val="none" w:sz="0" w:space="0" w:color="auto"/>
              </w:pBdr>
              <w:spacing w:after="0"/>
              <w:jc w:val="right"/>
              <w:rPr>
                <w:rFonts w:ascii="Times New Roman" w:eastAsia="Times New Roman" w:hAnsi="Times New Roman"/>
                <w:b w:val="0"/>
                <w:color w:val="auto"/>
                <w:sz w:val="24"/>
                <w:szCs w:val="24"/>
                <w:lang w:val="fr-FR"/>
              </w:rPr>
            </w:pPr>
            <w:r w:rsidRPr="006E754D">
              <w:rPr>
                <w:rFonts w:ascii="Times New Roman" w:eastAsia="Times New Roman" w:hAnsi="Times New Roman"/>
                <w:b w:val="0"/>
                <w:color w:val="auto"/>
                <w:sz w:val="24"/>
                <w:szCs w:val="24"/>
                <w:lang w:val="fr-FR"/>
              </w:rPr>
              <w:lastRenderedPageBreak/>
              <w:t>4,5</w:t>
            </w:r>
          </w:p>
          <w:p w:rsidR="00EF6760" w:rsidRDefault="00EF6760" w:rsidP="005A71BF">
            <w:pPr>
              <w:pStyle w:val="Titre2"/>
              <w:pBdr>
                <w:bottom w:val="none" w:sz="0" w:space="0" w:color="auto"/>
              </w:pBdr>
              <w:spacing w:after="0"/>
              <w:jc w:val="right"/>
              <w:rPr>
                <w:rFonts w:ascii="Times New Roman" w:eastAsia="Times New Roman" w:hAnsi="Times New Roman"/>
                <w:b w:val="0"/>
                <w:color w:val="auto"/>
                <w:sz w:val="24"/>
                <w:szCs w:val="24"/>
                <w:lang w:val="fr-FR"/>
              </w:rPr>
            </w:pPr>
          </w:p>
          <w:p w:rsidR="00420FC5" w:rsidRPr="006E754D" w:rsidRDefault="00420FC5" w:rsidP="005A71BF">
            <w:pPr>
              <w:pStyle w:val="Titre2"/>
              <w:pBdr>
                <w:bottom w:val="none" w:sz="0" w:space="0" w:color="auto"/>
              </w:pBdr>
              <w:spacing w:after="0"/>
              <w:jc w:val="right"/>
              <w:rPr>
                <w:rFonts w:ascii="Times New Roman" w:eastAsia="Times New Roman" w:hAnsi="Times New Roman"/>
                <w:b w:val="0"/>
                <w:color w:val="auto"/>
                <w:sz w:val="24"/>
                <w:szCs w:val="24"/>
                <w:lang w:val="fr-FR"/>
              </w:rPr>
            </w:pPr>
          </w:p>
          <w:p w:rsidR="00EF6760" w:rsidRPr="006E754D" w:rsidRDefault="00EF6760" w:rsidP="005A71BF">
            <w:pPr>
              <w:pStyle w:val="Titre2"/>
              <w:pBdr>
                <w:bottom w:val="none" w:sz="0" w:space="0" w:color="auto"/>
              </w:pBdr>
              <w:spacing w:after="0"/>
              <w:jc w:val="right"/>
              <w:rPr>
                <w:rFonts w:ascii="Times New Roman" w:eastAsia="Times New Roman" w:hAnsi="Times New Roman"/>
                <w:b w:val="0"/>
                <w:color w:val="auto"/>
                <w:sz w:val="24"/>
                <w:szCs w:val="24"/>
                <w:lang w:val="fr-FR"/>
              </w:rPr>
            </w:pPr>
            <w:r w:rsidRPr="006E754D">
              <w:rPr>
                <w:rFonts w:ascii="Times New Roman" w:eastAsia="Times New Roman" w:hAnsi="Times New Roman"/>
                <w:b w:val="0"/>
                <w:color w:val="auto"/>
                <w:sz w:val="24"/>
                <w:szCs w:val="24"/>
                <w:lang w:val="fr-FR"/>
              </w:rPr>
              <w:t>4,5</w:t>
            </w:r>
          </w:p>
          <w:p w:rsidR="00EF6760" w:rsidRDefault="00EF6760" w:rsidP="005A71BF">
            <w:pPr>
              <w:pStyle w:val="Titre2"/>
              <w:pBdr>
                <w:bottom w:val="none" w:sz="0" w:space="0" w:color="auto"/>
              </w:pBdr>
              <w:spacing w:after="0"/>
              <w:jc w:val="right"/>
              <w:rPr>
                <w:rFonts w:ascii="Times New Roman" w:eastAsia="Times New Roman" w:hAnsi="Times New Roman"/>
                <w:b w:val="0"/>
                <w:color w:val="auto"/>
                <w:sz w:val="24"/>
                <w:szCs w:val="24"/>
                <w:lang w:val="fr-FR"/>
              </w:rPr>
            </w:pPr>
          </w:p>
          <w:p w:rsidR="00420FC5" w:rsidRPr="006E754D" w:rsidRDefault="00420FC5" w:rsidP="005A71BF">
            <w:pPr>
              <w:pStyle w:val="Titre2"/>
              <w:pBdr>
                <w:bottom w:val="none" w:sz="0" w:space="0" w:color="auto"/>
              </w:pBdr>
              <w:spacing w:after="0"/>
              <w:jc w:val="right"/>
              <w:rPr>
                <w:rFonts w:ascii="Times New Roman" w:eastAsia="Times New Roman" w:hAnsi="Times New Roman"/>
                <w:b w:val="0"/>
                <w:color w:val="auto"/>
                <w:sz w:val="24"/>
                <w:szCs w:val="24"/>
                <w:lang w:val="fr-FR"/>
              </w:rPr>
            </w:pPr>
          </w:p>
          <w:p w:rsidR="00EF6760" w:rsidRPr="006E754D" w:rsidRDefault="00EF6760" w:rsidP="005A71BF">
            <w:pPr>
              <w:pStyle w:val="Titre2"/>
              <w:pBdr>
                <w:bottom w:val="none" w:sz="0" w:space="0" w:color="auto"/>
              </w:pBdr>
              <w:spacing w:before="60" w:after="0"/>
              <w:jc w:val="right"/>
              <w:rPr>
                <w:rFonts w:ascii="Times New Roman" w:eastAsia="Times New Roman" w:hAnsi="Times New Roman"/>
                <w:b w:val="0"/>
                <w:color w:val="auto"/>
                <w:sz w:val="24"/>
                <w:szCs w:val="24"/>
                <w:lang w:val="fr-FR"/>
              </w:rPr>
            </w:pPr>
            <w:r w:rsidRPr="006E754D">
              <w:rPr>
                <w:rFonts w:ascii="Times New Roman" w:eastAsia="Times New Roman" w:hAnsi="Times New Roman"/>
                <w:b w:val="0"/>
                <w:color w:val="auto"/>
                <w:sz w:val="24"/>
                <w:szCs w:val="24"/>
                <w:lang w:val="fr-FR"/>
              </w:rPr>
              <w:t>4,5</w:t>
            </w:r>
          </w:p>
          <w:p w:rsidR="00420FC5" w:rsidRDefault="00420FC5" w:rsidP="005A71BF">
            <w:pPr>
              <w:pStyle w:val="Titre2"/>
              <w:pBdr>
                <w:bottom w:val="none" w:sz="0" w:space="0" w:color="auto"/>
              </w:pBdr>
              <w:spacing w:after="0"/>
              <w:jc w:val="right"/>
              <w:rPr>
                <w:rFonts w:ascii="Times New Roman" w:eastAsia="Times New Roman" w:hAnsi="Times New Roman"/>
                <w:b w:val="0"/>
                <w:color w:val="auto"/>
                <w:sz w:val="24"/>
                <w:szCs w:val="24"/>
                <w:lang w:val="fr-FR"/>
              </w:rPr>
            </w:pPr>
          </w:p>
          <w:p w:rsidR="00420FC5" w:rsidRDefault="00420FC5" w:rsidP="005A71BF">
            <w:pPr>
              <w:pStyle w:val="Titre2"/>
              <w:pBdr>
                <w:bottom w:val="none" w:sz="0" w:space="0" w:color="auto"/>
              </w:pBdr>
              <w:spacing w:after="0"/>
              <w:jc w:val="right"/>
              <w:rPr>
                <w:rFonts w:eastAsia="Times New Roman"/>
              </w:rPr>
            </w:pPr>
          </w:p>
          <w:p w:rsidR="00EF6760" w:rsidRPr="006E754D" w:rsidRDefault="00EF6760" w:rsidP="005A71BF">
            <w:pPr>
              <w:pStyle w:val="Titre2"/>
              <w:pBdr>
                <w:bottom w:val="none" w:sz="0" w:space="0" w:color="auto"/>
              </w:pBdr>
              <w:spacing w:after="0"/>
              <w:jc w:val="right"/>
              <w:rPr>
                <w:rFonts w:ascii="Times New Roman" w:eastAsia="Times New Roman" w:hAnsi="Times New Roman"/>
                <w:b w:val="0"/>
                <w:color w:val="auto"/>
                <w:sz w:val="24"/>
                <w:szCs w:val="24"/>
                <w:lang w:val="fr-FR"/>
              </w:rPr>
            </w:pPr>
            <w:r w:rsidRPr="006E754D">
              <w:rPr>
                <w:rFonts w:ascii="Times New Roman" w:eastAsia="Times New Roman" w:hAnsi="Times New Roman"/>
                <w:b w:val="0"/>
                <w:color w:val="auto"/>
                <w:sz w:val="24"/>
                <w:szCs w:val="24"/>
                <w:lang w:val="fr-FR"/>
              </w:rPr>
              <w:t>4,5</w:t>
            </w:r>
          </w:p>
          <w:p w:rsidR="00EF6760" w:rsidRPr="006E754D" w:rsidRDefault="00EF6760" w:rsidP="005A71BF">
            <w:pPr>
              <w:pStyle w:val="Titre2"/>
              <w:pBdr>
                <w:bottom w:val="none" w:sz="0" w:space="0" w:color="auto"/>
              </w:pBdr>
              <w:spacing w:after="0"/>
              <w:jc w:val="right"/>
              <w:rPr>
                <w:rFonts w:ascii="Times New Roman" w:eastAsia="Times New Roman" w:hAnsi="Times New Roman"/>
                <w:b w:val="0"/>
                <w:color w:val="auto"/>
                <w:sz w:val="24"/>
                <w:szCs w:val="24"/>
                <w:lang w:val="fr-FR"/>
              </w:rPr>
            </w:pPr>
          </w:p>
          <w:p w:rsidR="00420FC5" w:rsidRDefault="00420FC5" w:rsidP="005A71BF">
            <w:pPr>
              <w:pStyle w:val="Titre2"/>
              <w:pBdr>
                <w:bottom w:val="none" w:sz="0" w:space="0" w:color="auto"/>
              </w:pBdr>
              <w:spacing w:before="60" w:after="0"/>
              <w:jc w:val="right"/>
              <w:rPr>
                <w:rFonts w:ascii="Times New Roman" w:eastAsia="Times New Roman" w:hAnsi="Times New Roman"/>
                <w:b w:val="0"/>
                <w:color w:val="auto"/>
                <w:sz w:val="24"/>
                <w:szCs w:val="24"/>
                <w:lang w:val="fr-FR"/>
              </w:rPr>
            </w:pPr>
          </w:p>
          <w:p w:rsidR="00EF6760" w:rsidRPr="006E754D" w:rsidRDefault="00EF6760" w:rsidP="005A71BF">
            <w:pPr>
              <w:pStyle w:val="Titre2"/>
              <w:pBdr>
                <w:bottom w:val="none" w:sz="0" w:space="0" w:color="auto"/>
              </w:pBdr>
              <w:spacing w:before="60" w:after="0"/>
              <w:jc w:val="right"/>
              <w:rPr>
                <w:rFonts w:ascii="Times New Roman" w:eastAsia="Times New Roman" w:hAnsi="Times New Roman"/>
                <w:b w:val="0"/>
                <w:color w:val="auto"/>
                <w:sz w:val="24"/>
                <w:szCs w:val="24"/>
                <w:lang w:val="fr-FR"/>
              </w:rPr>
            </w:pPr>
            <w:r w:rsidRPr="006E754D">
              <w:rPr>
                <w:rFonts w:ascii="Times New Roman" w:eastAsia="Times New Roman" w:hAnsi="Times New Roman"/>
                <w:b w:val="0"/>
                <w:color w:val="auto"/>
                <w:sz w:val="24"/>
                <w:szCs w:val="24"/>
                <w:lang w:val="fr-FR"/>
              </w:rPr>
              <w:t>4,5</w:t>
            </w:r>
          </w:p>
          <w:p w:rsidR="00EF6760" w:rsidRDefault="00EF6760" w:rsidP="005A71BF">
            <w:pPr>
              <w:pStyle w:val="Titre2"/>
              <w:pBdr>
                <w:bottom w:val="none" w:sz="0" w:space="0" w:color="auto"/>
              </w:pBdr>
              <w:spacing w:after="0"/>
              <w:jc w:val="right"/>
              <w:rPr>
                <w:rFonts w:ascii="Times New Roman" w:eastAsia="Times New Roman" w:hAnsi="Times New Roman"/>
                <w:b w:val="0"/>
                <w:color w:val="auto"/>
                <w:sz w:val="24"/>
                <w:szCs w:val="24"/>
                <w:lang w:val="fr-FR"/>
              </w:rPr>
            </w:pPr>
          </w:p>
          <w:p w:rsidR="00420FC5" w:rsidRPr="006E754D" w:rsidRDefault="00420FC5" w:rsidP="005A71BF">
            <w:pPr>
              <w:pStyle w:val="Titre2"/>
              <w:pBdr>
                <w:bottom w:val="none" w:sz="0" w:space="0" w:color="auto"/>
              </w:pBdr>
              <w:spacing w:after="0"/>
              <w:jc w:val="right"/>
              <w:rPr>
                <w:rFonts w:ascii="Times New Roman" w:eastAsia="Times New Roman" w:hAnsi="Times New Roman"/>
                <w:b w:val="0"/>
                <w:color w:val="auto"/>
                <w:sz w:val="24"/>
                <w:szCs w:val="24"/>
                <w:lang w:val="fr-FR"/>
              </w:rPr>
            </w:pPr>
          </w:p>
          <w:p w:rsidR="00EF6760" w:rsidRPr="006E754D" w:rsidRDefault="00EF6760" w:rsidP="005A71BF">
            <w:pPr>
              <w:pStyle w:val="Titre2"/>
              <w:pBdr>
                <w:bottom w:val="none" w:sz="0" w:space="0" w:color="auto"/>
              </w:pBdr>
              <w:spacing w:after="0"/>
              <w:jc w:val="right"/>
              <w:rPr>
                <w:rFonts w:ascii="Times New Roman" w:eastAsia="Times New Roman" w:hAnsi="Times New Roman"/>
                <w:color w:val="auto"/>
                <w:sz w:val="24"/>
                <w:szCs w:val="24"/>
                <w:lang w:val="fr-FR"/>
              </w:rPr>
            </w:pPr>
            <w:r w:rsidRPr="006E754D">
              <w:rPr>
                <w:rFonts w:ascii="Times New Roman" w:eastAsia="Times New Roman" w:hAnsi="Times New Roman"/>
                <w:b w:val="0"/>
                <w:color w:val="auto"/>
                <w:sz w:val="24"/>
                <w:szCs w:val="24"/>
                <w:lang w:val="fr-FR"/>
              </w:rPr>
              <w:t xml:space="preserve">4,5    </w:t>
            </w:r>
            <w:r w:rsidRPr="006E754D">
              <w:rPr>
                <w:rFonts w:ascii="Times New Roman" w:eastAsia="Times New Roman" w:hAnsi="Times New Roman"/>
                <w:color w:val="auto"/>
                <w:sz w:val="24"/>
                <w:szCs w:val="24"/>
                <w:lang w:val="fr-FR"/>
              </w:rPr>
              <w:t xml:space="preserve">   </w:t>
            </w:r>
          </w:p>
        </w:tc>
        <w:tc>
          <w:tcPr>
            <w:tcW w:w="981" w:type="dxa"/>
            <w:tcBorders>
              <w:top w:val="nil"/>
              <w:bottom w:val="single" w:sz="4" w:space="0" w:color="auto"/>
            </w:tcBorders>
          </w:tcPr>
          <w:p w:rsidR="00EF6760" w:rsidRPr="006E754D" w:rsidRDefault="00EF6760" w:rsidP="005A71BF">
            <w:pPr>
              <w:spacing w:before="120"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lastRenderedPageBreak/>
              <w:t xml:space="preserve">  12h</w:t>
            </w:r>
          </w:p>
          <w:p w:rsidR="00EF6760" w:rsidRPr="006E754D" w:rsidRDefault="00EF6760" w:rsidP="005A71BF">
            <w:pPr>
              <w:spacing w:before="120"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 xml:space="preserve"> </w:t>
            </w:r>
          </w:p>
          <w:p w:rsidR="00EF6760" w:rsidRPr="006E754D" w:rsidRDefault="00EF6760" w:rsidP="005A71BF">
            <w:pPr>
              <w:spacing w:before="120" w:after="0"/>
              <w:jc w:val="right"/>
              <w:rPr>
                <w:rFonts w:ascii="Times New Roman" w:eastAsia="Times New Roman" w:hAnsi="Times New Roman" w:cs="Times New Roman"/>
                <w:sz w:val="24"/>
                <w:szCs w:val="24"/>
              </w:rPr>
            </w:pPr>
          </w:p>
          <w:p w:rsidR="00EF6760" w:rsidRPr="006E754D" w:rsidRDefault="00EF6760" w:rsidP="005A71BF">
            <w:pPr>
              <w:spacing w:before="120"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 xml:space="preserve">24h </w:t>
            </w:r>
          </w:p>
          <w:p w:rsidR="00EF6760" w:rsidRPr="006E754D" w:rsidRDefault="00EF6760" w:rsidP="005A71BF">
            <w:pPr>
              <w:spacing w:before="120"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 xml:space="preserve">    </w:t>
            </w:r>
          </w:p>
          <w:p w:rsidR="00EF6760" w:rsidRPr="006E754D" w:rsidRDefault="00EF6760" w:rsidP="005A71BF">
            <w:pPr>
              <w:spacing w:before="120"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 xml:space="preserve">   </w:t>
            </w:r>
          </w:p>
          <w:p w:rsidR="00EF6760" w:rsidRPr="006E754D" w:rsidRDefault="00EF6760" w:rsidP="005A71BF">
            <w:pPr>
              <w:spacing w:before="120" w:after="0"/>
              <w:jc w:val="right"/>
              <w:rPr>
                <w:rFonts w:ascii="Times New Roman" w:eastAsia="Times New Roman" w:hAnsi="Times New Roman" w:cs="Times New Roman"/>
                <w:sz w:val="24"/>
                <w:szCs w:val="24"/>
              </w:rPr>
            </w:pPr>
          </w:p>
          <w:p w:rsidR="00EF6760" w:rsidRPr="006E754D" w:rsidRDefault="00EF6760" w:rsidP="005A71BF">
            <w:pPr>
              <w:spacing w:before="120" w:after="0"/>
              <w:jc w:val="right"/>
              <w:rPr>
                <w:rFonts w:ascii="Times New Roman" w:eastAsia="Times New Roman" w:hAnsi="Times New Roman" w:cs="Times New Roman"/>
                <w:sz w:val="24"/>
                <w:szCs w:val="24"/>
              </w:rPr>
            </w:pPr>
          </w:p>
          <w:p w:rsidR="00EF6760" w:rsidRPr="006E754D" w:rsidRDefault="00EF6760" w:rsidP="005A71BF">
            <w:pPr>
              <w:spacing w:after="0"/>
              <w:jc w:val="right"/>
              <w:rPr>
                <w:rFonts w:ascii="Times New Roman" w:eastAsia="Times New Roman" w:hAnsi="Times New Roman" w:cs="Times New Roman"/>
                <w:sz w:val="24"/>
                <w:szCs w:val="24"/>
              </w:rPr>
            </w:pPr>
          </w:p>
          <w:p w:rsidR="00EF6760" w:rsidRPr="006E754D" w:rsidRDefault="00EF6760" w:rsidP="005A71BF">
            <w:pPr>
              <w:spacing w:before="60" w:after="0"/>
              <w:rPr>
                <w:rFonts w:ascii="Times New Roman" w:eastAsia="Times New Roman" w:hAnsi="Times New Roman" w:cs="Times New Roman"/>
                <w:sz w:val="24"/>
                <w:szCs w:val="24"/>
              </w:rPr>
            </w:pPr>
          </w:p>
          <w:p w:rsidR="00EF6760" w:rsidRPr="006E754D" w:rsidRDefault="00EF6760" w:rsidP="005A71BF">
            <w:pPr>
              <w:spacing w:after="0"/>
              <w:jc w:val="right"/>
              <w:rPr>
                <w:rFonts w:ascii="Times New Roman" w:eastAsia="Times New Roman" w:hAnsi="Times New Roman" w:cs="Times New Roman"/>
                <w:sz w:val="24"/>
                <w:szCs w:val="24"/>
              </w:rPr>
            </w:pPr>
          </w:p>
          <w:p w:rsidR="00EF6760" w:rsidRPr="006E754D" w:rsidRDefault="00EF6760" w:rsidP="005A71BF">
            <w:pPr>
              <w:spacing w:after="0"/>
              <w:jc w:val="right"/>
              <w:rPr>
                <w:rFonts w:ascii="Times New Roman" w:eastAsia="Times New Roman" w:hAnsi="Times New Roman" w:cs="Times New Roman"/>
                <w:sz w:val="24"/>
                <w:szCs w:val="24"/>
              </w:rPr>
            </w:pPr>
          </w:p>
          <w:p w:rsidR="00EF6760" w:rsidRPr="006E754D" w:rsidRDefault="00EF6760" w:rsidP="005A71BF">
            <w:pPr>
              <w:spacing w:after="0"/>
              <w:jc w:val="right"/>
              <w:rPr>
                <w:rFonts w:ascii="Times New Roman" w:eastAsia="Times New Roman" w:hAnsi="Times New Roman" w:cs="Times New Roman"/>
                <w:sz w:val="24"/>
                <w:szCs w:val="24"/>
              </w:rPr>
            </w:pPr>
          </w:p>
          <w:p w:rsidR="00EF6760" w:rsidRDefault="00EF6760" w:rsidP="005A71BF">
            <w:pPr>
              <w:spacing w:after="0"/>
              <w:jc w:val="right"/>
              <w:rPr>
                <w:rFonts w:ascii="Times New Roman" w:eastAsia="Times New Roman" w:hAnsi="Times New Roman" w:cs="Times New Roman"/>
                <w:sz w:val="24"/>
                <w:szCs w:val="24"/>
              </w:rPr>
            </w:pPr>
          </w:p>
          <w:p w:rsidR="00420FC5" w:rsidRDefault="00420FC5" w:rsidP="005A71BF">
            <w:pPr>
              <w:spacing w:after="0"/>
              <w:jc w:val="right"/>
              <w:rPr>
                <w:rFonts w:eastAsia="Times New Roman" w:cs="Times New Roman"/>
              </w:rPr>
            </w:pPr>
          </w:p>
          <w:p w:rsidR="00420FC5" w:rsidRDefault="00420FC5" w:rsidP="005A71BF">
            <w:pPr>
              <w:spacing w:after="0"/>
              <w:jc w:val="right"/>
              <w:rPr>
                <w:rFonts w:eastAsia="Times New Roman" w:cs="Times New Roman"/>
              </w:rPr>
            </w:pPr>
          </w:p>
          <w:p w:rsidR="00420FC5" w:rsidRDefault="00420FC5" w:rsidP="005A71BF">
            <w:pPr>
              <w:spacing w:after="0"/>
              <w:jc w:val="right"/>
              <w:rPr>
                <w:rFonts w:eastAsia="Times New Roman" w:cs="Times New Roman"/>
              </w:rPr>
            </w:pPr>
          </w:p>
          <w:p w:rsidR="00420FC5" w:rsidRDefault="00420FC5" w:rsidP="005A71BF">
            <w:pPr>
              <w:spacing w:after="0"/>
              <w:jc w:val="right"/>
              <w:rPr>
                <w:rFonts w:eastAsia="Times New Roman" w:cs="Times New Roman"/>
              </w:rPr>
            </w:pPr>
          </w:p>
          <w:p w:rsidR="00420FC5" w:rsidRDefault="00420FC5" w:rsidP="005A71BF">
            <w:pPr>
              <w:spacing w:after="0"/>
              <w:jc w:val="right"/>
              <w:rPr>
                <w:rFonts w:eastAsia="Times New Roman" w:cs="Times New Roman"/>
              </w:rPr>
            </w:pPr>
          </w:p>
          <w:p w:rsidR="00420FC5" w:rsidRPr="006E754D" w:rsidRDefault="00420FC5" w:rsidP="005A71BF">
            <w:pPr>
              <w:spacing w:after="0"/>
              <w:jc w:val="right"/>
              <w:rPr>
                <w:rFonts w:ascii="Times New Roman" w:eastAsia="Times New Roman" w:hAnsi="Times New Roman" w:cs="Times New Roman"/>
                <w:sz w:val="24"/>
                <w:szCs w:val="24"/>
              </w:rPr>
            </w:pPr>
          </w:p>
          <w:p w:rsidR="00EF6760" w:rsidRPr="006E754D" w:rsidRDefault="00EF6760" w:rsidP="005A71BF">
            <w:pPr>
              <w:spacing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24h</w:t>
            </w:r>
          </w:p>
          <w:p w:rsidR="00EF6760" w:rsidRPr="006E754D" w:rsidRDefault="00EF6760" w:rsidP="005A71BF">
            <w:pPr>
              <w:spacing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24h</w:t>
            </w:r>
          </w:p>
          <w:p w:rsidR="00420FC5" w:rsidRDefault="00420FC5" w:rsidP="005A71BF">
            <w:pPr>
              <w:spacing w:after="0"/>
              <w:jc w:val="right"/>
              <w:rPr>
                <w:rFonts w:ascii="Times New Roman" w:eastAsia="Times New Roman" w:hAnsi="Times New Roman" w:cs="Times New Roman"/>
                <w:sz w:val="24"/>
                <w:szCs w:val="24"/>
              </w:rPr>
            </w:pPr>
          </w:p>
          <w:p w:rsidR="00EF6760" w:rsidRPr="006E754D" w:rsidRDefault="00EF6760" w:rsidP="005A71BF">
            <w:pPr>
              <w:spacing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24h</w:t>
            </w:r>
          </w:p>
          <w:p w:rsidR="00EF6760" w:rsidRPr="006E754D" w:rsidRDefault="00EF6760" w:rsidP="005A71BF">
            <w:pPr>
              <w:spacing w:before="60" w:after="0"/>
              <w:jc w:val="right"/>
              <w:rPr>
                <w:rFonts w:ascii="Times New Roman" w:eastAsia="Times New Roman" w:hAnsi="Times New Roman" w:cs="Times New Roman"/>
                <w:sz w:val="24"/>
                <w:szCs w:val="24"/>
              </w:rPr>
            </w:pPr>
          </w:p>
          <w:p w:rsidR="00EF6760" w:rsidRPr="006E754D" w:rsidRDefault="00EF6760" w:rsidP="005A71BF">
            <w:pPr>
              <w:spacing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24h</w:t>
            </w:r>
          </w:p>
          <w:p w:rsidR="00EF6760" w:rsidRPr="006E754D" w:rsidRDefault="00EF6760" w:rsidP="005A71BF">
            <w:pPr>
              <w:spacing w:after="0"/>
              <w:jc w:val="right"/>
              <w:rPr>
                <w:rFonts w:ascii="Times New Roman" w:eastAsia="Times New Roman" w:hAnsi="Times New Roman" w:cs="Times New Roman"/>
                <w:sz w:val="24"/>
                <w:szCs w:val="24"/>
              </w:rPr>
            </w:pPr>
          </w:p>
          <w:p w:rsidR="00420FC5" w:rsidRDefault="00420FC5" w:rsidP="005A71BF">
            <w:pPr>
              <w:spacing w:after="0"/>
              <w:jc w:val="right"/>
              <w:rPr>
                <w:rFonts w:ascii="Times New Roman" w:eastAsia="Times New Roman" w:hAnsi="Times New Roman" w:cs="Times New Roman"/>
                <w:sz w:val="24"/>
                <w:szCs w:val="24"/>
              </w:rPr>
            </w:pPr>
          </w:p>
          <w:p w:rsidR="00EF6760" w:rsidRPr="006E754D" w:rsidRDefault="00EF6760" w:rsidP="005A71BF">
            <w:pPr>
              <w:spacing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24h</w:t>
            </w:r>
          </w:p>
          <w:p w:rsidR="00EF6760" w:rsidRPr="006E754D" w:rsidRDefault="00EF6760" w:rsidP="005A71BF">
            <w:pPr>
              <w:spacing w:after="0"/>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 xml:space="preserve">    </w:t>
            </w:r>
          </w:p>
          <w:p w:rsidR="00420FC5" w:rsidRDefault="00420FC5" w:rsidP="005A71BF">
            <w:pPr>
              <w:spacing w:after="0"/>
              <w:jc w:val="right"/>
              <w:rPr>
                <w:rFonts w:ascii="Times New Roman" w:eastAsia="Times New Roman" w:hAnsi="Times New Roman" w:cs="Times New Roman"/>
                <w:sz w:val="24"/>
                <w:szCs w:val="24"/>
              </w:rPr>
            </w:pPr>
          </w:p>
          <w:p w:rsidR="00EF6760" w:rsidRPr="006E754D" w:rsidRDefault="00EF6760" w:rsidP="005A71BF">
            <w:pPr>
              <w:spacing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24h</w:t>
            </w:r>
          </w:p>
          <w:p w:rsidR="00420FC5" w:rsidRDefault="00420FC5" w:rsidP="005A71BF">
            <w:pPr>
              <w:spacing w:before="180" w:after="0"/>
              <w:jc w:val="right"/>
              <w:rPr>
                <w:rFonts w:ascii="Times New Roman" w:eastAsia="Times New Roman" w:hAnsi="Times New Roman" w:cs="Times New Roman"/>
                <w:sz w:val="24"/>
                <w:szCs w:val="24"/>
              </w:rPr>
            </w:pPr>
          </w:p>
          <w:p w:rsidR="00420FC5" w:rsidRDefault="00420FC5" w:rsidP="005A71BF">
            <w:pPr>
              <w:spacing w:before="180" w:after="0"/>
              <w:jc w:val="right"/>
              <w:rPr>
                <w:rFonts w:ascii="Times New Roman" w:eastAsia="Times New Roman" w:hAnsi="Times New Roman" w:cs="Times New Roman"/>
                <w:sz w:val="24"/>
                <w:szCs w:val="24"/>
              </w:rPr>
            </w:pPr>
          </w:p>
          <w:p w:rsidR="00EF6760" w:rsidRPr="006E754D" w:rsidRDefault="00EF6760" w:rsidP="005A71BF">
            <w:pPr>
              <w:spacing w:before="180"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24h</w:t>
            </w:r>
          </w:p>
          <w:p w:rsidR="00EF6760" w:rsidRPr="006E754D" w:rsidRDefault="00EF6760" w:rsidP="005A71BF">
            <w:pPr>
              <w:spacing w:after="0"/>
              <w:jc w:val="right"/>
              <w:rPr>
                <w:rFonts w:ascii="Times New Roman" w:eastAsia="Times New Roman" w:hAnsi="Times New Roman" w:cs="Times New Roman"/>
                <w:sz w:val="24"/>
                <w:szCs w:val="24"/>
              </w:rPr>
            </w:pPr>
          </w:p>
          <w:p w:rsidR="00EF6760" w:rsidRPr="006E754D" w:rsidRDefault="00EF6760" w:rsidP="005A71BF">
            <w:pPr>
              <w:spacing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24h</w:t>
            </w:r>
          </w:p>
          <w:p w:rsidR="00420FC5" w:rsidRDefault="00420FC5" w:rsidP="005A71BF">
            <w:pPr>
              <w:spacing w:after="0"/>
              <w:jc w:val="right"/>
              <w:rPr>
                <w:rFonts w:ascii="Times New Roman" w:eastAsia="Times New Roman" w:hAnsi="Times New Roman" w:cs="Times New Roman"/>
                <w:sz w:val="24"/>
                <w:szCs w:val="24"/>
              </w:rPr>
            </w:pPr>
          </w:p>
          <w:p w:rsidR="00420FC5" w:rsidRDefault="00420FC5" w:rsidP="005A71BF">
            <w:pPr>
              <w:spacing w:after="0"/>
              <w:jc w:val="right"/>
              <w:rPr>
                <w:rFonts w:ascii="Times New Roman" w:eastAsia="Times New Roman" w:hAnsi="Times New Roman" w:cs="Times New Roman"/>
                <w:sz w:val="24"/>
                <w:szCs w:val="24"/>
              </w:rPr>
            </w:pPr>
          </w:p>
          <w:p w:rsidR="00EF6760" w:rsidRPr="006E754D" w:rsidRDefault="00EF6760" w:rsidP="005A71BF">
            <w:pPr>
              <w:spacing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24h</w:t>
            </w:r>
          </w:p>
          <w:p w:rsidR="00EF6760" w:rsidRPr="006E754D" w:rsidRDefault="00EF6760" w:rsidP="005A71BF">
            <w:pPr>
              <w:spacing w:after="0"/>
              <w:jc w:val="right"/>
              <w:rPr>
                <w:rFonts w:ascii="Times New Roman" w:eastAsia="Times New Roman" w:hAnsi="Times New Roman" w:cs="Times New Roman"/>
                <w:sz w:val="24"/>
                <w:szCs w:val="24"/>
              </w:rPr>
            </w:pPr>
          </w:p>
          <w:p w:rsidR="00420FC5" w:rsidRDefault="00420FC5" w:rsidP="005A71BF">
            <w:pPr>
              <w:spacing w:before="60" w:after="0"/>
              <w:jc w:val="right"/>
              <w:rPr>
                <w:rFonts w:ascii="Times New Roman" w:eastAsia="Times New Roman" w:hAnsi="Times New Roman" w:cs="Times New Roman"/>
                <w:sz w:val="24"/>
                <w:szCs w:val="24"/>
              </w:rPr>
            </w:pPr>
          </w:p>
          <w:p w:rsidR="00EF6760" w:rsidRPr="006E754D" w:rsidRDefault="00EF6760" w:rsidP="005A71BF">
            <w:pPr>
              <w:spacing w:before="60"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24h</w:t>
            </w:r>
          </w:p>
          <w:p w:rsidR="00420FC5" w:rsidRDefault="00420FC5" w:rsidP="005A71BF">
            <w:pPr>
              <w:spacing w:before="240" w:after="0"/>
              <w:jc w:val="right"/>
              <w:rPr>
                <w:rFonts w:ascii="Times New Roman" w:eastAsia="Times New Roman" w:hAnsi="Times New Roman" w:cs="Times New Roman"/>
                <w:sz w:val="24"/>
                <w:szCs w:val="24"/>
              </w:rPr>
            </w:pPr>
          </w:p>
          <w:p w:rsidR="00EF6760" w:rsidRPr="006E754D" w:rsidRDefault="00EF6760" w:rsidP="005A71BF">
            <w:pPr>
              <w:spacing w:before="240"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24h</w:t>
            </w:r>
          </w:p>
          <w:p w:rsidR="00EF6760" w:rsidRPr="006E754D" w:rsidRDefault="00EF6760" w:rsidP="005A71BF">
            <w:pPr>
              <w:spacing w:after="0"/>
              <w:rPr>
                <w:rFonts w:ascii="Times New Roman" w:eastAsia="Times New Roman" w:hAnsi="Times New Roman" w:cs="Times New Roman"/>
                <w:sz w:val="24"/>
                <w:szCs w:val="24"/>
              </w:rPr>
            </w:pPr>
          </w:p>
        </w:tc>
        <w:tc>
          <w:tcPr>
            <w:tcW w:w="1117" w:type="dxa"/>
            <w:tcBorders>
              <w:top w:val="nil"/>
              <w:bottom w:val="single" w:sz="4" w:space="0" w:color="auto"/>
            </w:tcBorders>
          </w:tcPr>
          <w:p w:rsidR="00EF6760" w:rsidRPr="006E754D" w:rsidRDefault="00EF6760" w:rsidP="005A71BF">
            <w:pPr>
              <w:spacing w:before="120" w:after="0" w:line="240" w:lineRule="auto"/>
              <w:rPr>
                <w:rFonts w:ascii="Times New Roman" w:eastAsia="Times New Roman" w:hAnsi="Times New Roman" w:cs="Times New Roman"/>
                <w:sz w:val="24"/>
                <w:szCs w:val="24"/>
              </w:rPr>
            </w:pPr>
          </w:p>
          <w:p w:rsidR="00EF6760" w:rsidRPr="006E754D" w:rsidRDefault="00EF6760" w:rsidP="005A71BF">
            <w:pPr>
              <w:spacing w:after="0" w:line="240" w:lineRule="auto"/>
              <w:rPr>
                <w:rFonts w:ascii="Times New Roman" w:eastAsia="Times New Roman" w:hAnsi="Times New Roman" w:cs="Times New Roman"/>
                <w:sz w:val="24"/>
                <w:szCs w:val="24"/>
              </w:rPr>
            </w:pPr>
          </w:p>
          <w:p w:rsidR="00EF6760" w:rsidRPr="006E754D" w:rsidRDefault="00EF6760" w:rsidP="005A71BF">
            <w:pPr>
              <w:spacing w:after="0" w:line="240" w:lineRule="auto"/>
              <w:rPr>
                <w:rFonts w:ascii="Times New Roman" w:eastAsia="Times New Roman" w:hAnsi="Times New Roman" w:cs="Times New Roman"/>
                <w:sz w:val="24"/>
                <w:szCs w:val="24"/>
              </w:rPr>
            </w:pPr>
          </w:p>
          <w:p w:rsidR="00EF6760" w:rsidRPr="006E754D" w:rsidRDefault="00EF6760" w:rsidP="005A71BF">
            <w:pPr>
              <w:spacing w:after="0" w:line="240" w:lineRule="auto"/>
              <w:rPr>
                <w:rFonts w:ascii="Times New Roman" w:eastAsia="Times New Roman" w:hAnsi="Times New Roman" w:cs="Times New Roman"/>
                <w:sz w:val="24"/>
                <w:szCs w:val="24"/>
              </w:rPr>
            </w:pPr>
          </w:p>
          <w:p w:rsidR="00EF6760" w:rsidRPr="006E754D" w:rsidRDefault="00EF6760" w:rsidP="005A71BF">
            <w:pPr>
              <w:spacing w:after="0" w:line="240" w:lineRule="auto"/>
              <w:rPr>
                <w:rFonts w:ascii="Times New Roman" w:eastAsia="Times New Roman" w:hAnsi="Times New Roman" w:cs="Times New Roman"/>
                <w:sz w:val="24"/>
                <w:szCs w:val="24"/>
              </w:rPr>
            </w:pPr>
          </w:p>
          <w:p w:rsidR="00EF6760" w:rsidRPr="006E754D" w:rsidRDefault="00EF6760" w:rsidP="005A71BF">
            <w:pPr>
              <w:spacing w:after="0" w:line="240" w:lineRule="auto"/>
              <w:rPr>
                <w:rFonts w:ascii="Times New Roman" w:eastAsia="Times New Roman" w:hAnsi="Times New Roman" w:cs="Times New Roman"/>
                <w:sz w:val="24"/>
                <w:szCs w:val="24"/>
              </w:rPr>
            </w:pPr>
          </w:p>
          <w:p w:rsidR="00EF6760" w:rsidRPr="006E754D" w:rsidRDefault="00EF6760" w:rsidP="005A71BF">
            <w:pPr>
              <w:spacing w:after="0" w:line="240" w:lineRule="auto"/>
              <w:rPr>
                <w:rFonts w:ascii="Times New Roman" w:eastAsia="Times New Roman" w:hAnsi="Times New Roman" w:cs="Times New Roman"/>
                <w:sz w:val="24"/>
                <w:szCs w:val="24"/>
              </w:rPr>
            </w:pPr>
          </w:p>
          <w:p w:rsidR="00EF6760" w:rsidRPr="006E754D" w:rsidRDefault="00EF6760" w:rsidP="005A71BF">
            <w:pPr>
              <w:spacing w:after="0" w:line="240" w:lineRule="auto"/>
              <w:rPr>
                <w:rFonts w:ascii="Times New Roman" w:eastAsia="Times New Roman" w:hAnsi="Times New Roman" w:cs="Times New Roman"/>
                <w:sz w:val="24"/>
                <w:szCs w:val="24"/>
              </w:rPr>
            </w:pPr>
          </w:p>
          <w:p w:rsidR="00EF6760" w:rsidRPr="006E754D" w:rsidRDefault="00EF6760" w:rsidP="005A71BF">
            <w:pPr>
              <w:spacing w:after="0" w:line="240" w:lineRule="auto"/>
              <w:rPr>
                <w:rFonts w:ascii="Times New Roman" w:eastAsia="Times New Roman" w:hAnsi="Times New Roman" w:cs="Times New Roman"/>
                <w:sz w:val="24"/>
                <w:szCs w:val="24"/>
              </w:rPr>
            </w:pPr>
          </w:p>
          <w:p w:rsidR="00EF6760" w:rsidRPr="006E754D" w:rsidRDefault="00EF6760" w:rsidP="005A71BF">
            <w:pPr>
              <w:spacing w:after="0" w:line="240" w:lineRule="auto"/>
              <w:rPr>
                <w:rFonts w:ascii="Times New Roman" w:eastAsia="Times New Roman" w:hAnsi="Times New Roman" w:cs="Times New Roman"/>
                <w:sz w:val="24"/>
                <w:szCs w:val="24"/>
              </w:rPr>
            </w:pPr>
          </w:p>
          <w:p w:rsidR="00EF6760" w:rsidRPr="006E754D" w:rsidRDefault="00EF6760" w:rsidP="005A71BF">
            <w:pPr>
              <w:spacing w:before="120" w:after="0" w:line="240" w:lineRule="auto"/>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24h</w:t>
            </w:r>
          </w:p>
          <w:p w:rsidR="00EF6760" w:rsidRPr="006E754D" w:rsidRDefault="00EF6760" w:rsidP="005A71BF">
            <w:pPr>
              <w:spacing w:after="0" w:line="240" w:lineRule="auto"/>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24h</w:t>
            </w:r>
          </w:p>
          <w:p w:rsidR="00EF6760" w:rsidRPr="006E754D" w:rsidRDefault="00EF6760" w:rsidP="005A71BF">
            <w:pPr>
              <w:spacing w:after="0" w:line="240" w:lineRule="auto"/>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24h</w:t>
            </w:r>
          </w:p>
          <w:p w:rsidR="00EF6760" w:rsidRPr="006E754D" w:rsidRDefault="00EF6760" w:rsidP="005A71BF">
            <w:pPr>
              <w:spacing w:after="0" w:line="240" w:lineRule="auto"/>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24h</w:t>
            </w:r>
          </w:p>
        </w:tc>
      </w:tr>
      <w:tr w:rsidR="006E754D" w:rsidRPr="006E754D" w:rsidTr="005A71BF">
        <w:trPr>
          <w:trHeight w:val="264"/>
        </w:trPr>
        <w:tc>
          <w:tcPr>
            <w:tcW w:w="3759" w:type="dxa"/>
            <w:tcBorders>
              <w:bottom w:val="nil"/>
            </w:tcBorders>
          </w:tcPr>
          <w:p w:rsidR="00EF6760" w:rsidRPr="006E754D" w:rsidRDefault="00EF6760" w:rsidP="005A71BF">
            <w:pPr>
              <w:spacing w:after="0"/>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t>UE Conduire un travail personnel mobilisant la recherche, l’expertise</w:t>
            </w:r>
          </w:p>
        </w:tc>
        <w:tc>
          <w:tcPr>
            <w:tcW w:w="1036" w:type="dxa"/>
            <w:tcBorders>
              <w:bottom w:val="nil"/>
            </w:tcBorders>
          </w:tcPr>
          <w:p w:rsidR="00EF6760" w:rsidRPr="006E754D" w:rsidRDefault="00EF6760" w:rsidP="005A71BF">
            <w:pPr>
              <w:spacing w:after="0"/>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t xml:space="preserve">     6</w:t>
            </w:r>
          </w:p>
        </w:tc>
        <w:tc>
          <w:tcPr>
            <w:tcW w:w="981" w:type="dxa"/>
            <w:tcBorders>
              <w:bottom w:val="nil"/>
            </w:tcBorders>
          </w:tcPr>
          <w:p w:rsidR="00EF6760" w:rsidRPr="006E754D" w:rsidRDefault="00EF6760" w:rsidP="005A71BF">
            <w:pPr>
              <w:spacing w:after="0"/>
              <w:rPr>
                <w:rFonts w:ascii="Times New Roman" w:eastAsia="Times New Roman" w:hAnsi="Times New Roman" w:cs="Times New Roman"/>
                <w:sz w:val="24"/>
                <w:szCs w:val="24"/>
              </w:rPr>
            </w:pPr>
          </w:p>
        </w:tc>
        <w:tc>
          <w:tcPr>
            <w:tcW w:w="1117" w:type="dxa"/>
            <w:tcBorders>
              <w:bottom w:val="nil"/>
            </w:tcBorders>
          </w:tcPr>
          <w:p w:rsidR="00EF6760" w:rsidRPr="006E754D" w:rsidRDefault="00EF6760" w:rsidP="005A71BF">
            <w:pPr>
              <w:spacing w:after="0"/>
              <w:rPr>
                <w:rFonts w:ascii="Times New Roman" w:eastAsia="Times New Roman" w:hAnsi="Times New Roman" w:cs="Times New Roman"/>
                <w:sz w:val="24"/>
                <w:szCs w:val="24"/>
              </w:rPr>
            </w:pPr>
          </w:p>
        </w:tc>
      </w:tr>
      <w:tr w:rsidR="006E754D" w:rsidRPr="006E754D" w:rsidTr="005A71BF">
        <w:trPr>
          <w:trHeight w:val="283"/>
        </w:trPr>
        <w:tc>
          <w:tcPr>
            <w:tcW w:w="3759" w:type="dxa"/>
            <w:tcBorders>
              <w:top w:val="nil"/>
              <w:bottom w:val="single" w:sz="4" w:space="0" w:color="auto"/>
            </w:tcBorders>
          </w:tcPr>
          <w:p w:rsidR="00EF6760" w:rsidRPr="006E754D" w:rsidRDefault="00EF6760" w:rsidP="005A71BF">
            <w:pPr>
              <w:spacing w:before="120" w:after="0"/>
              <w:ind w:left="748" w:hanging="323"/>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4HHI700x Expertise : usage des données quantitatives</w:t>
            </w:r>
          </w:p>
          <w:p w:rsidR="00EF6760" w:rsidRPr="006E754D" w:rsidRDefault="00EF6760" w:rsidP="005A71BF">
            <w:pPr>
              <w:spacing w:after="120"/>
              <w:ind w:left="465"/>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4HHI700x  Travaux étudiants : Mémoire</w:t>
            </w:r>
          </w:p>
        </w:tc>
        <w:tc>
          <w:tcPr>
            <w:tcW w:w="1036" w:type="dxa"/>
            <w:tcBorders>
              <w:top w:val="nil"/>
              <w:bottom w:val="single" w:sz="4" w:space="0" w:color="auto"/>
            </w:tcBorders>
          </w:tcPr>
          <w:p w:rsidR="00EF6760" w:rsidRPr="006E754D" w:rsidRDefault="00EF6760" w:rsidP="005A71BF">
            <w:pPr>
              <w:spacing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3</w:t>
            </w:r>
          </w:p>
          <w:p w:rsidR="00EF6760" w:rsidRPr="006E754D" w:rsidRDefault="00EF6760" w:rsidP="005A71BF">
            <w:pPr>
              <w:spacing w:after="0"/>
              <w:jc w:val="right"/>
              <w:rPr>
                <w:rFonts w:ascii="Times New Roman" w:eastAsia="Times New Roman" w:hAnsi="Times New Roman" w:cs="Times New Roman"/>
                <w:sz w:val="24"/>
                <w:szCs w:val="24"/>
              </w:rPr>
            </w:pPr>
          </w:p>
          <w:p w:rsidR="00EF6760" w:rsidRPr="006E754D" w:rsidRDefault="00EF6760" w:rsidP="005A71BF">
            <w:pPr>
              <w:spacing w:before="120"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3</w:t>
            </w:r>
          </w:p>
        </w:tc>
        <w:tc>
          <w:tcPr>
            <w:tcW w:w="981" w:type="dxa"/>
            <w:tcBorders>
              <w:top w:val="nil"/>
              <w:bottom w:val="single" w:sz="4" w:space="0" w:color="auto"/>
            </w:tcBorders>
          </w:tcPr>
          <w:p w:rsidR="00EF6760" w:rsidRPr="006E754D" w:rsidRDefault="00EF6760" w:rsidP="005A71BF">
            <w:pPr>
              <w:spacing w:after="0"/>
              <w:rPr>
                <w:rFonts w:ascii="Times New Roman" w:eastAsia="Times New Roman" w:hAnsi="Times New Roman" w:cs="Times New Roman"/>
                <w:sz w:val="24"/>
                <w:szCs w:val="24"/>
              </w:rPr>
            </w:pPr>
          </w:p>
        </w:tc>
        <w:tc>
          <w:tcPr>
            <w:tcW w:w="1117" w:type="dxa"/>
            <w:tcBorders>
              <w:top w:val="nil"/>
              <w:bottom w:val="single" w:sz="4" w:space="0" w:color="auto"/>
            </w:tcBorders>
          </w:tcPr>
          <w:p w:rsidR="00EF6760" w:rsidRPr="006E754D" w:rsidRDefault="00EF6760" w:rsidP="005A71BF">
            <w:pPr>
              <w:spacing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12h</w:t>
            </w:r>
          </w:p>
        </w:tc>
      </w:tr>
      <w:tr w:rsidR="006E754D" w:rsidRPr="006E754D" w:rsidTr="005A71BF">
        <w:trPr>
          <w:trHeight w:val="264"/>
        </w:trPr>
        <w:tc>
          <w:tcPr>
            <w:tcW w:w="3759" w:type="dxa"/>
            <w:tcBorders>
              <w:bottom w:val="nil"/>
            </w:tcBorders>
          </w:tcPr>
          <w:p w:rsidR="00EF6760" w:rsidRPr="006E754D" w:rsidRDefault="00EF6760" w:rsidP="005A71BF">
            <w:pPr>
              <w:spacing w:after="0"/>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t>UE Elargir ses connaissances</w:t>
            </w:r>
          </w:p>
        </w:tc>
        <w:tc>
          <w:tcPr>
            <w:tcW w:w="1036" w:type="dxa"/>
            <w:tcBorders>
              <w:bottom w:val="nil"/>
            </w:tcBorders>
          </w:tcPr>
          <w:p w:rsidR="00EF6760" w:rsidRPr="006E754D" w:rsidRDefault="00EF6760" w:rsidP="005A71BF">
            <w:pPr>
              <w:spacing w:after="0"/>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t xml:space="preserve">      4,5</w:t>
            </w:r>
          </w:p>
        </w:tc>
        <w:tc>
          <w:tcPr>
            <w:tcW w:w="981" w:type="dxa"/>
            <w:tcBorders>
              <w:bottom w:val="nil"/>
            </w:tcBorders>
          </w:tcPr>
          <w:p w:rsidR="00EF6760" w:rsidRPr="006E754D" w:rsidRDefault="00EF6760" w:rsidP="005A71BF">
            <w:pPr>
              <w:spacing w:after="0"/>
              <w:rPr>
                <w:rFonts w:ascii="Times New Roman" w:eastAsia="Times New Roman" w:hAnsi="Times New Roman" w:cs="Times New Roman"/>
                <w:b/>
                <w:sz w:val="24"/>
                <w:szCs w:val="24"/>
              </w:rPr>
            </w:pPr>
            <w:r w:rsidRPr="006E754D">
              <w:rPr>
                <w:rFonts w:ascii="Times New Roman" w:eastAsia="Times New Roman" w:hAnsi="Times New Roman" w:cs="Times New Roman"/>
                <w:sz w:val="24"/>
                <w:szCs w:val="24"/>
              </w:rPr>
              <w:t xml:space="preserve">     </w:t>
            </w:r>
            <w:r w:rsidRPr="006E754D">
              <w:rPr>
                <w:rFonts w:ascii="Times New Roman" w:eastAsia="Times New Roman" w:hAnsi="Times New Roman" w:cs="Times New Roman"/>
                <w:b/>
                <w:sz w:val="24"/>
                <w:szCs w:val="24"/>
              </w:rPr>
              <w:t>24h</w:t>
            </w:r>
          </w:p>
        </w:tc>
        <w:tc>
          <w:tcPr>
            <w:tcW w:w="1117" w:type="dxa"/>
            <w:tcBorders>
              <w:bottom w:val="nil"/>
            </w:tcBorders>
          </w:tcPr>
          <w:p w:rsidR="00EF6760" w:rsidRPr="006E754D" w:rsidRDefault="00EF6760" w:rsidP="005A71BF">
            <w:pPr>
              <w:spacing w:after="0"/>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t>24h</w:t>
            </w:r>
          </w:p>
        </w:tc>
      </w:tr>
      <w:tr w:rsidR="006E754D" w:rsidRPr="006E754D" w:rsidTr="005A71BF">
        <w:trPr>
          <w:trHeight w:val="1144"/>
        </w:trPr>
        <w:tc>
          <w:tcPr>
            <w:tcW w:w="3759" w:type="dxa"/>
            <w:tcBorders>
              <w:top w:val="nil"/>
            </w:tcBorders>
          </w:tcPr>
          <w:p w:rsidR="00EF6760" w:rsidRPr="006E754D" w:rsidRDefault="00EF6760" w:rsidP="005A71BF">
            <w:pPr>
              <w:spacing w:after="0"/>
              <w:ind w:left="463"/>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Au choix dans :</w:t>
            </w:r>
          </w:p>
          <w:p w:rsidR="00EF6760" w:rsidRPr="006E754D" w:rsidRDefault="00EF6760" w:rsidP="005A71BF">
            <w:pPr>
              <w:spacing w:before="120" w:after="0"/>
              <w:ind w:left="748" w:hanging="323"/>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4HHI700x Séminaires en sociologie, sciences politiques ou Staps</w:t>
            </w:r>
          </w:p>
          <w:p w:rsidR="00EF6760" w:rsidRPr="006E754D" w:rsidRDefault="00EF6760" w:rsidP="005A71BF">
            <w:pPr>
              <w:spacing w:after="0"/>
              <w:ind w:left="465"/>
              <w:rPr>
                <w:rFonts w:ascii="Times New Roman" w:eastAsia="Times New Roman" w:hAnsi="Times New Roman" w:cs="Times New Roman"/>
                <w:sz w:val="24"/>
                <w:szCs w:val="24"/>
              </w:rPr>
            </w:pPr>
          </w:p>
        </w:tc>
        <w:tc>
          <w:tcPr>
            <w:tcW w:w="1036" w:type="dxa"/>
            <w:tcBorders>
              <w:top w:val="nil"/>
            </w:tcBorders>
          </w:tcPr>
          <w:p w:rsidR="00EF6760" w:rsidRPr="006E754D" w:rsidRDefault="00EF6760" w:rsidP="005A71BF">
            <w:pPr>
              <w:spacing w:after="0"/>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 xml:space="preserve">      </w:t>
            </w:r>
          </w:p>
          <w:p w:rsidR="00EF6760" w:rsidRPr="006E754D" w:rsidRDefault="00EF6760" w:rsidP="005A71BF">
            <w:pPr>
              <w:spacing w:before="120"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4,5</w:t>
            </w:r>
          </w:p>
          <w:p w:rsidR="00EF6760" w:rsidRPr="006E754D" w:rsidRDefault="00EF6760" w:rsidP="005A71BF">
            <w:pPr>
              <w:spacing w:after="0"/>
              <w:jc w:val="right"/>
              <w:rPr>
                <w:rFonts w:ascii="Times New Roman" w:eastAsia="Times New Roman" w:hAnsi="Times New Roman" w:cs="Times New Roman"/>
                <w:sz w:val="24"/>
                <w:szCs w:val="24"/>
              </w:rPr>
            </w:pPr>
          </w:p>
        </w:tc>
        <w:tc>
          <w:tcPr>
            <w:tcW w:w="981" w:type="dxa"/>
            <w:tcBorders>
              <w:top w:val="nil"/>
            </w:tcBorders>
          </w:tcPr>
          <w:p w:rsidR="00EF6760" w:rsidRPr="006E754D" w:rsidRDefault="00EF6760" w:rsidP="005A71BF">
            <w:pPr>
              <w:spacing w:after="0"/>
              <w:rPr>
                <w:rFonts w:ascii="Times New Roman" w:eastAsia="Times New Roman" w:hAnsi="Times New Roman" w:cs="Times New Roman"/>
                <w:sz w:val="24"/>
                <w:szCs w:val="24"/>
              </w:rPr>
            </w:pPr>
          </w:p>
          <w:p w:rsidR="00EF6760" w:rsidRPr="006E754D" w:rsidRDefault="00EF6760" w:rsidP="005A71BF">
            <w:pPr>
              <w:spacing w:before="120"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24h</w:t>
            </w:r>
          </w:p>
          <w:p w:rsidR="00EF6760" w:rsidRPr="006E754D" w:rsidRDefault="00EF6760" w:rsidP="005A71BF">
            <w:pPr>
              <w:spacing w:after="0"/>
              <w:jc w:val="right"/>
              <w:rPr>
                <w:rFonts w:ascii="Times New Roman" w:eastAsia="Times New Roman" w:hAnsi="Times New Roman" w:cs="Times New Roman"/>
                <w:sz w:val="24"/>
                <w:szCs w:val="24"/>
              </w:rPr>
            </w:pPr>
          </w:p>
        </w:tc>
        <w:tc>
          <w:tcPr>
            <w:tcW w:w="1117" w:type="dxa"/>
            <w:tcBorders>
              <w:top w:val="nil"/>
            </w:tcBorders>
          </w:tcPr>
          <w:p w:rsidR="00EF6760" w:rsidRPr="006E754D" w:rsidRDefault="00EF6760" w:rsidP="005A71BF">
            <w:pPr>
              <w:spacing w:after="0"/>
              <w:rPr>
                <w:rFonts w:ascii="Times New Roman" w:eastAsia="Times New Roman" w:hAnsi="Times New Roman" w:cs="Times New Roman"/>
                <w:sz w:val="24"/>
                <w:szCs w:val="24"/>
              </w:rPr>
            </w:pPr>
          </w:p>
          <w:p w:rsidR="00EF6760" w:rsidRPr="006E754D" w:rsidRDefault="00EF6760" w:rsidP="005A71BF">
            <w:pPr>
              <w:spacing w:after="0"/>
              <w:rPr>
                <w:rFonts w:ascii="Times New Roman" w:eastAsia="Times New Roman" w:hAnsi="Times New Roman" w:cs="Times New Roman"/>
                <w:sz w:val="24"/>
                <w:szCs w:val="24"/>
              </w:rPr>
            </w:pPr>
          </w:p>
          <w:p w:rsidR="00EF6760" w:rsidRPr="006E754D" w:rsidRDefault="00EF6760" w:rsidP="005A71BF">
            <w:pPr>
              <w:spacing w:after="0"/>
              <w:jc w:val="right"/>
              <w:rPr>
                <w:rFonts w:ascii="Times New Roman" w:eastAsia="Times New Roman" w:hAnsi="Times New Roman" w:cs="Times New Roman"/>
                <w:sz w:val="24"/>
                <w:szCs w:val="24"/>
              </w:rPr>
            </w:pPr>
          </w:p>
        </w:tc>
      </w:tr>
      <w:tr w:rsidR="006E754D" w:rsidRPr="006E754D" w:rsidTr="005A71BF">
        <w:trPr>
          <w:trHeight w:val="264"/>
        </w:trPr>
        <w:tc>
          <w:tcPr>
            <w:tcW w:w="3759" w:type="dxa"/>
          </w:tcPr>
          <w:p w:rsidR="00EF6760" w:rsidRPr="006E754D" w:rsidRDefault="00EF6760" w:rsidP="005A71BF">
            <w:pPr>
              <w:spacing w:after="0"/>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t>UE Développer ses compétences linguistiques, personnaliser son parcours. Au choix :</w:t>
            </w:r>
          </w:p>
          <w:p w:rsidR="00EF6760" w:rsidRPr="006E754D" w:rsidRDefault="00EF6760" w:rsidP="005A71BF">
            <w:pPr>
              <w:spacing w:before="120" w:after="0"/>
              <w:ind w:left="465"/>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4HHI700x Histoire en anglais</w:t>
            </w:r>
          </w:p>
          <w:p w:rsidR="00EF6760" w:rsidRPr="006E754D" w:rsidRDefault="00EF6760" w:rsidP="005A71BF">
            <w:pPr>
              <w:spacing w:after="0"/>
              <w:ind w:left="463"/>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4HHI700x Histoire en espagnol</w:t>
            </w:r>
          </w:p>
          <w:p w:rsidR="00EF6760" w:rsidRPr="006E754D" w:rsidRDefault="00EF6760" w:rsidP="005A71BF">
            <w:pPr>
              <w:spacing w:after="0"/>
              <w:rPr>
                <w:rFonts w:ascii="Times New Roman" w:eastAsia="Times New Roman" w:hAnsi="Times New Roman" w:cs="Times New Roman"/>
                <w:b/>
                <w:sz w:val="24"/>
                <w:szCs w:val="24"/>
              </w:rPr>
            </w:pPr>
          </w:p>
        </w:tc>
        <w:tc>
          <w:tcPr>
            <w:tcW w:w="1036" w:type="dxa"/>
          </w:tcPr>
          <w:p w:rsidR="00EF6760" w:rsidRPr="006E754D" w:rsidRDefault="00EF6760" w:rsidP="005A71BF">
            <w:pPr>
              <w:spacing w:after="0"/>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t xml:space="preserve">       3</w:t>
            </w:r>
          </w:p>
          <w:p w:rsidR="00EF6760" w:rsidRPr="006E754D" w:rsidRDefault="00EF6760" w:rsidP="005A71BF">
            <w:pPr>
              <w:spacing w:after="0"/>
              <w:rPr>
                <w:rFonts w:ascii="Times New Roman" w:eastAsia="Times New Roman" w:hAnsi="Times New Roman" w:cs="Times New Roman"/>
                <w:b/>
                <w:sz w:val="24"/>
                <w:szCs w:val="24"/>
              </w:rPr>
            </w:pPr>
          </w:p>
          <w:p w:rsidR="00EF6760" w:rsidRPr="006E754D" w:rsidRDefault="00EF6760" w:rsidP="005A71BF">
            <w:pPr>
              <w:spacing w:before="120"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3</w:t>
            </w:r>
          </w:p>
          <w:p w:rsidR="00EF6760" w:rsidRPr="006E754D" w:rsidRDefault="00EF6760" w:rsidP="005A71BF">
            <w:pPr>
              <w:spacing w:after="0"/>
              <w:jc w:val="right"/>
              <w:rPr>
                <w:rFonts w:ascii="Times New Roman" w:eastAsia="Times New Roman" w:hAnsi="Times New Roman" w:cs="Times New Roman"/>
                <w:b/>
                <w:sz w:val="24"/>
                <w:szCs w:val="24"/>
              </w:rPr>
            </w:pPr>
            <w:r w:rsidRPr="006E754D">
              <w:rPr>
                <w:rFonts w:ascii="Times New Roman" w:eastAsia="Times New Roman" w:hAnsi="Times New Roman" w:cs="Times New Roman"/>
                <w:sz w:val="24"/>
                <w:szCs w:val="24"/>
              </w:rPr>
              <w:t>3</w:t>
            </w:r>
          </w:p>
        </w:tc>
        <w:tc>
          <w:tcPr>
            <w:tcW w:w="981" w:type="dxa"/>
          </w:tcPr>
          <w:p w:rsidR="00EF6760" w:rsidRPr="006E754D" w:rsidRDefault="00EF6760" w:rsidP="005A71BF">
            <w:pPr>
              <w:spacing w:after="0"/>
              <w:rPr>
                <w:rFonts w:ascii="Times New Roman" w:eastAsia="Times New Roman" w:hAnsi="Times New Roman" w:cs="Times New Roman"/>
                <w:b/>
                <w:sz w:val="24"/>
                <w:szCs w:val="24"/>
              </w:rPr>
            </w:pPr>
            <w:r w:rsidRPr="006E754D">
              <w:rPr>
                <w:rFonts w:ascii="Times New Roman" w:eastAsia="Times New Roman" w:hAnsi="Times New Roman" w:cs="Times New Roman"/>
                <w:sz w:val="24"/>
                <w:szCs w:val="24"/>
              </w:rPr>
              <w:t xml:space="preserve">     </w:t>
            </w:r>
            <w:r w:rsidRPr="006E754D">
              <w:rPr>
                <w:rFonts w:ascii="Times New Roman" w:eastAsia="Times New Roman" w:hAnsi="Times New Roman" w:cs="Times New Roman"/>
                <w:b/>
                <w:sz w:val="24"/>
                <w:szCs w:val="24"/>
              </w:rPr>
              <w:t xml:space="preserve"> </w:t>
            </w:r>
          </w:p>
        </w:tc>
        <w:tc>
          <w:tcPr>
            <w:tcW w:w="1117" w:type="dxa"/>
          </w:tcPr>
          <w:p w:rsidR="00EF6760" w:rsidRPr="006E754D" w:rsidRDefault="00EF6760" w:rsidP="005A71BF">
            <w:pPr>
              <w:spacing w:after="0"/>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t>24h</w:t>
            </w:r>
          </w:p>
          <w:p w:rsidR="00EF6760" w:rsidRPr="006E754D" w:rsidRDefault="00EF6760" w:rsidP="005A71BF">
            <w:pPr>
              <w:spacing w:after="0"/>
              <w:rPr>
                <w:rFonts w:ascii="Times New Roman" w:eastAsia="Times New Roman" w:hAnsi="Times New Roman" w:cs="Times New Roman"/>
                <w:sz w:val="24"/>
                <w:szCs w:val="24"/>
              </w:rPr>
            </w:pPr>
          </w:p>
          <w:p w:rsidR="00EF6760" w:rsidRPr="006E754D" w:rsidRDefault="00EF6760" w:rsidP="005A71BF">
            <w:pPr>
              <w:spacing w:before="120"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24h</w:t>
            </w:r>
          </w:p>
          <w:p w:rsidR="00EF6760" w:rsidRPr="006E754D" w:rsidRDefault="00EF6760" w:rsidP="005A71BF">
            <w:pPr>
              <w:spacing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24h</w:t>
            </w:r>
          </w:p>
        </w:tc>
      </w:tr>
      <w:tr w:rsidR="006E754D" w:rsidRPr="006E754D" w:rsidTr="005A71BF">
        <w:trPr>
          <w:trHeight w:val="264"/>
        </w:trPr>
        <w:tc>
          <w:tcPr>
            <w:tcW w:w="3759" w:type="dxa"/>
          </w:tcPr>
          <w:p w:rsidR="00EF6760" w:rsidRPr="006E754D" w:rsidRDefault="00EF6760" w:rsidP="005A71BF">
            <w:pPr>
              <w:spacing w:after="0"/>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t>UE S’investir pour son université</w:t>
            </w:r>
          </w:p>
          <w:p w:rsidR="00EF6760" w:rsidRPr="006E754D" w:rsidRDefault="00EF6760" w:rsidP="005A71BF">
            <w:pPr>
              <w:spacing w:after="0"/>
              <w:ind w:left="463"/>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4HHI700X Recherche-Action</w:t>
            </w:r>
          </w:p>
        </w:tc>
        <w:tc>
          <w:tcPr>
            <w:tcW w:w="1036" w:type="dxa"/>
          </w:tcPr>
          <w:p w:rsidR="00EF6760" w:rsidRPr="006E754D" w:rsidRDefault="00EF6760" w:rsidP="005A71BF">
            <w:pPr>
              <w:spacing w:after="0"/>
              <w:jc w:val="center"/>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t>1,5</w:t>
            </w:r>
          </w:p>
          <w:p w:rsidR="00EF6760" w:rsidRPr="006E754D" w:rsidRDefault="00EF6760" w:rsidP="005A71BF">
            <w:pPr>
              <w:spacing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1,5</w:t>
            </w:r>
          </w:p>
        </w:tc>
        <w:tc>
          <w:tcPr>
            <w:tcW w:w="981" w:type="dxa"/>
          </w:tcPr>
          <w:p w:rsidR="00EF6760" w:rsidRPr="006E754D" w:rsidRDefault="00EF6760" w:rsidP="005A71BF">
            <w:pPr>
              <w:spacing w:after="0"/>
              <w:jc w:val="center"/>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t>12h</w:t>
            </w:r>
          </w:p>
          <w:p w:rsidR="00EF6760" w:rsidRPr="006E754D" w:rsidRDefault="00EF6760" w:rsidP="005A71BF">
            <w:pPr>
              <w:spacing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12h</w:t>
            </w:r>
          </w:p>
        </w:tc>
        <w:tc>
          <w:tcPr>
            <w:tcW w:w="1117" w:type="dxa"/>
          </w:tcPr>
          <w:p w:rsidR="00EF6760" w:rsidRPr="006E754D" w:rsidRDefault="00EF6760" w:rsidP="005A71BF">
            <w:pPr>
              <w:spacing w:after="0"/>
              <w:rPr>
                <w:rFonts w:ascii="Times New Roman" w:eastAsia="Times New Roman" w:hAnsi="Times New Roman" w:cs="Times New Roman"/>
                <w:sz w:val="24"/>
                <w:szCs w:val="24"/>
              </w:rPr>
            </w:pPr>
          </w:p>
        </w:tc>
      </w:tr>
      <w:tr w:rsidR="006E754D" w:rsidRPr="006E754D" w:rsidTr="005A71BF">
        <w:trPr>
          <w:trHeight w:val="264"/>
        </w:trPr>
        <w:tc>
          <w:tcPr>
            <w:tcW w:w="3759" w:type="dxa"/>
          </w:tcPr>
          <w:p w:rsidR="00EF6760" w:rsidRPr="006E754D" w:rsidRDefault="00EF6760" w:rsidP="005A71BF">
            <w:pPr>
              <w:spacing w:after="0"/>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t>TOTAL</w:t>
            </w:r>
          </w:p>
        </w:tc>
        <w:tc>
          <w:tcPr>
            <w:tcW w:w="1036" w:type="dxa"/>
          </w:tcPr>
          <w:p w:rsidR="00EF6760" w:rsidRPr="006E754D" w:rsidRDefault="00EF6760" w:rsidP="005A71BF">
            <w:pPr>
              <w:spacing w:after="0"/>
              <w:jc w:val="center"/>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t>30</w:t>
            </w:r>
          </w:p>
        </w:tc>
        <w:tc>
          <w:tcPr>
            <w:tcW w:w="981" w:type="dxa"/>
          </w:tcPr>
          <w:p w:rsidR="00EF6760" w:rsidRPr="006E754D" w:rsidRDefault="00EF6760" w:rsidP="005A71BF">
            <w:pPr>
              <w:spacing w:after="0"/>
              <w:rPr>
                <w:rFonts w:ascii="Times New Roman" w:eastAsia="Times New Roman" w:hAnsi="Times New Roman" w:cs="Times New Roman"/>
                <w:sz w:val="24"/>
                <w:szCs w:val="24"/>
              </w:rPr>
            </w:pPr>
          </w:p>
        </w:tc>
        <w:tc>
          <w:tcPr>
            <w:tcW w:w="1117" w:type="dxa"/>
          </w:tcPr>
          <w:p w:rsidR="00EF6760" w:rsidRPr="006E754D" w:rsidRDefault="00EF6760" w:rsidP="005A71BF">
            <w:pPr>
              <w:spacing w:after="0"/>
              <w:rPr>
                <w:rFonts w:ascii="Times New Roman" w:eastAsia="Times New Roman" w:hAnsi="Times New Roman" w:cs="Times New Roman"/>
                <w:sz w:val="24"/>
                <w:szCs w:val="24"/>
              </w:rPr>
            </w:pPr>
          </w:p>
        </w:tc>
      </w:tr>
    </w:tbl>
    <w:p w:rsidR="00EF6760" w:rsidRPr="006E754D" w:rsidRDefault="00EF6760" w:rsidP="00EF6760">
      <w:pPr>
        <w:spacing w:after="0"/>
        <w:rPr>
          <w:rStyle w:val="lev"/>
          <w:rFonts w:ascii="Times New Roman" w:hAnsi="Times New Roman" w:cs="Times New Roman"/>
          <w:bCs w:val="0"/>
          <w:sz w:val="24"/>
          <w:szCs w:val="24"/>
        </w:rPr>
      </w:pPr>
    </w:p>
    <w:p w:rsidR="00EF6760" w:rsidRPr="006E754D" w:rsidRDefault="00EF6760" w:rsidP="00EF6760">
      <w:pPr>
        <w:spacing w:after="0"/>
        <w:jc w:val="both"/>
        <w:rPr>
          <w:rStyle w:val="lev"/>
          <w:rFonts w:ascii="Times New Roman" w:hAnsi="Times New Roman" w:cs="Times New Roman"/>
          <w:b w:val="0"/>
          <w:bCs w:val="0"/>
          <w:sz w:val="24"/>
          <w:szCs w:val="24"/>
        </w:rPr>
      </w:pPr>
    </w:p>
    <w:p w:rsidR="00EF6760" w:rsidRPr="006E754D" w:rsidRDefault="00EF6760" w:rsidP="00EF6760">
      <w:pPr>
        <w:spacing w:after="0"/>
        <w:jc w:val="both"/>
        <w:rPr>
          <w:rStyle w:val="lev"/>
          <w:rFonts w:ascii="Times New Roman" w:hAnsi="Times New Roman" w:cs="Times New Roman"/>
          <w:b w:val="0"/>
          <w:bCs w:val="0"/>
          <w:sz w:val="24"/>
          <w:szCs w:val="24"/>
        </w:rPr>
      </w:pPr>
    </w:p>
    <w:p w:rsidR="00EF6760" w:rsidRPr="006E754D" w:rsidRDefault="00EF6760" w:rsidP="00EF6760">
      <w:pPr>
        <w:spacing w:after="0"/>
        <w:jc w:val="both"/>
        <w:rPr>
          <w:rStyle w:val="lev"/>
          <w:rFonts w:ascii="Times New Roman" w:hAnsi="Times New Roman" w:cs="Times New Roman"/>
          <w:b w:val="0"/>
          <w:bCs w:val="0"/>
          <w:sz w:val="24"/>
          <w:szCs w:val="24"/>
        </w:rPr>
      </w:pPr>
    </w:p>
    <w:p w:rsidR="00EF6760" w:rsidRPr="006E754D" w:rsidRDefault="00EF6760" w:rsidP="00EF6760">
      <w:pPr>
        <w:spacing w:after="0"/>
        <w:jc w:val="center"/>
        <w:rPr>
          <w:rStyle w:val="lev"/>
          <w:rFonts w:ascii="Times New Roman" w:hAnsi="Times New Roman" w:cs="Times New Roman"/>
          <w:bCs w:val="0"/>
          <w:sz w:val="24"/>
          <w:szCs w:val="24"/>
        </w:rPr>
      </w:pPr>
      <w:r w:rsidRPr="006E754D">
        <w:rPr>
          <w:rStyle w:val="lev"/>
          <w:rFonts w:ascii="Times New Roman" w:hAnsi="Times New Roman" w:cs="Times New Roman"/>
          <w:sz w:val="24"/>
          <w:szCs w:val="24"/>
        </w:rPr>
        <w:br w:type="column"/>
      </w:r>
      <w:r w:rsidRPr="006E754D">
        <w:rPr>
          <w:rStyle w:val="lev"/>
          <w:rFonts w:ascii="Times New Roman" w:hAnsi="Times New Roman" w:cs="Times New Roman"/>
          <w:sz w:val="24"/>
          <w:szCs w:val="24"/>
        </w:rPr>
        <w:lastRenderedPageBreak/>
        <w:t>Présentation des enseignements</w:t>
      </w:r>
    </w:p>
    <w:p w:rsidR="00EF6760" w:rsidRPr="006E754D" w:rsidRDefault="00EF6760" w:rsidP="00EF6760">
      <w:pPr>
        <w:spacing w:after="0"/>
        <w:rPr>
          <w:rStyle w:val="lev"/>
          <w:rFonts w:ascii="Times New Roman" w:hAnsi="Times New Roman" w:cs="Times New Roman"/>
          <w:bCs w:val="0"/>
          <w:sz w:val="24"/>
          <w:szCs w:val="24"/>
        </w:rPr>
      </w:pPr>
    </w:p>
    <w:p w:rsidR="00EF6760" w:rsidRPr="006E754D" w:rsidRDefault="00EF6760" w:rsidP="00EF6760">
      <w:pPr>
        <w:spacing w:after="0"/>
        <w:rPr>
          <w:rStyle w:val="lev"/>
          <w:rFonts w:ascii="Times New Roman" w:hAnsi="Times New Roman" w:cs="Times New Roman"/>
          <w:bCs w:val="0"/>
          <w:sz w:val="24"/>
          <w:szCs w:val="24"/>
        </w:rPr>
      </w:pPr>
      <w:r w:rsidRPr="006E754D">
        <w:rPr>
          <w:rStyle w:val="lev"/>
          <w:rFonts w:ascii="Times New Roman" w:hAnsi="Times New Roman" w:cs="Times New Roman"/>
          <w:sz w:val="24"/>
          <w:szCs w:val="24"/>
        </w:rPr>
        <w:t>UE Maîtriser un domaine et ses méthodes :</w:t>
      </w:r>
    </w:p>
    <w:p w:rsidR="00EF6760" w:rsidRDefault="00EF6760" w:rsidP="00EF6760">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420FC5" w:rsidRPr="007162C2" w:rsidTr="00201621">
        <w:tc>
          <w:tcPr>
            <w:tcW w:w="1495" w:type="dxa"/>
            <w:shd w:val="clear" w:color="auto" w:fill="auto"/>
            <w:vAlign w:val="center"/>
          </w:tcPr>
          <w:p w:rsidR="00420FC5" w:rsidRPr="0011008D" w:rsidRDefault="00420FC5" w:rsidP="00201621">
            <w:pPr>
              <w:spacing w:after="0"/>
              <w:rPr>
                <w:b/>
                <w:szCs w:val="20"/>
              </w:rPr>
            </w:pPr>
            <w:r w:rsidRPr="0011008D">
              <w:rPr>
                <w:b/>
                <w:szCs w:val="20"/>
              </w:rPr>
              <w:t>Code EC</w:t>
            </w:r>
          </w:p>
        </w:tc>
        <w:tc>
          <w:tcPr>
            <w:tcW w:w="4175" w:type="dxa"/>
            <w:shd w:val="clear" w:color="auto" w:fill="auto"/>
            <w:vAlign w:val="center"/>
          </w:tcPr>
          <w:p w:rsidR="00420FC5" w:rsidRPr="0011008D" w:rsidRDefault="00420FC5" w:rsidP="00201621">
            <w:pPr>
              <w:spacing w:after="0"/>
              <w:rPr>
                <w:b/>
                <w:szCs w:val="20"/>
              </w:rPr>
            </w:pPr>
            <w:r>
              <w:rPr>
                <w:b/>
                <w:szCs w:val="20"/>
              </w:rPr>
              <w:t>Atelier de méthodologie</w:t>
            </w:r>
          </w:p>
        </w:tc>
        <w:tc>
          <w:tcPr>
            <w:tcW w:w="1826" w:type="dxa"/>
            <w:shd w:val="clear" w:color="auto" w:fill="auto"/>
            <w:vAlign w:val="center"/>
          </w:tcPr>
          <w:p w:rsidR="00420FC5" w:rsidRPr="0011008D" w:rsidRDefault="00420FC5" w:rsidP="00201621">
            <w:pPr>
              <w:spacing w:after="0"/>
              <w:rPr>
                <w:b/>
                <w:szCs w:val="20"/>
              </w:rPr>
            </w:pPr>
            <w:r w:rsidRPr="0011008D">
              <w:rPr>
                <w:b/>
                <w:szCs w:val="20"/>
              </w:rPr>
              <w:t>Volume horaire</w:t>
            </w:r>
            <w:r>
              <w:rPr>
                <w:b/>
                <w:szCs w:val="20"/>
              </w:rPr>
              <w:t> :</w:t>
            </w:r>
            <w:r w:rsidRPr="0011008D">
              <w:rPr>
                <w:b/>
                <w:szCs w:val="20"/>
              </w:rPr>
              <w:t xml:space="preserve"> </w:t>
            </w:r>
            <w:r>
              <w:rPr>
                <w:b/>
                <w:szCs w:val="20"/>
              </w:rPr>
              <w:t>1</w:t>
            </w:r>
            <w:r w:rsidR="003D6773">
              <w:rPr>
                <w:b/>
                <w:szCs w:val="20"/>
              </w:rPr>
              <w:t>2</w:t>
            </w:r>
            <w:r>
              <w:rPr>
                <w:b/>
                <w:szCs w:val="20"/>
              </w:rPr>
              <w:t>h C</w:t>
            </w:r>
            <w:r w:rsidRPr="0011008D">
              <w:rPr>
                <w:b/>
                <w:szCs w:val="20"/>
              </w:rPr>
              <w:t>M</w:t>
            </w:r>
          </w:p>
        </w:tc>
        <w:tc>
          <w:tcPr>
            <w:tcW w:w="3189" w:type="dxa"/>
            <w:shd w:val="clear" w:color="auto" w:fill="auto"/>
            <w:vAlign w:val="center"/>
          </w:tcPr>
          <w:p w:rsidR="00420FC5" w:rsidRPr="006716E1" w:rsidRDefault="00420FC5" w:rsidP="00201621">
            <w:pPr>
              <w:jc w:val="center"/>
              <w:rPr>
                <w:b/>
                <w:sz w:val="18"/>
                <w:szCs w:val="18"/>
              </w:rPr>
            </w:pPr>
            <w:r w:rsidRPr="0053066D">
              <w:rPr>
                <w:b/>
                <w:sz w:val="18"/>
                <w:szCs w:val="18"/>
              </w:rPr>
              <w:t>Enseignant</w:t>
            </w:r>
            <w:r w:rsidRPr="006716E1">
              <w:rPr>
                <w:b/>
                <w:sz w:val="18"/>
                <w:szCs w:val="18"/>
              </w:rPr>
              <w:t>.e</w:t>
            </w:r>
          </w:p>
          <w:p w:rsidR="00420FC5" w:rsidRDefault="00420FC5" w:rsidP="00201621">
            <w:pPr>
              <w:spacing w:after="0"/>
              <w:jc w:val="center"/>
              <w:rPr>
                <w:color w:val="FF0000"/>
                <w:sz w:val="18"/>
                <w:szCs w:val="18"/>
              </w:rPr>
            </w:pPr>
            <w:r>
              <w:rPr>
                <w:color w:val="FF0000"/>
                <w:sz w:val="18"/>
                <w:szCs w:val="18"/>
              </w:rPr>
              <w:t>Caroline Galland</w:t>
            </w:r>
          </w:p>
          <w:p w:rsidR="00420FC5" w:rsidRPr="00BC1E04" w:rsidRDefault="0001015E" w:rsidP="00201621">
            <w:pPr>
              <w:spacing w:after="0"/>
              <w:jc w:val="center"/>
              <w:rPr>
                <w:color w:val="FF0000"/>
                <w:szCs w:val="20"/>
              </w:rPr>
            </w:pPr>
            <w:hyperlink r:id="rId8" w:history="1">
              <w:r w:rsidR="00420FC5" w:rsidRPr="001606D3">
                <w:rPr>
                  <w:rStyle w:val="Lienhypertexte"/>
                  <w:sz w:val="18"/>
                  <w:szCs w:val="18"/>
                </w:rPr>
                <w:t>cgalland@parisnanterre.fr</w:t>
              </w:r>
            </w:hyperlink>
            <w:r w:rsidR="00420FC5">
              <w:rPr>
                <w:color w:val="FF0000"/>
                <w:sz w:val="18"/>
                <w:szCs w:val="18"/>
              </w:rPr>
              <w:t xml:space="preserve"> </w:t>
            </w:r>
          </w:p>
        </w:tc>
      </w:tr>
      <w:tr w:rsidR="00420FC5" w:rsidRPr="0011008D" w:rsidTr="00201621">
        <w:tc>
          <w:tcPr>
            <w:tcW w:w="10685" w:type="dxa"/>
            <w:gridSpan w:val="4"/>
            <w:shd w:val="clear" w:color="auto" w:fill="auto"/>
          </w:tcPr>
          <w:p w:rsidR="00420FC5" w:rsidRDefault="00420FC5" w:rsidP="00201621">
            <w:pPr>
              <w:pStyle w:val="NormalWeb"/>
              <w:shd w:val="clear" w:color="auto" w:fill="FFFFFF"/>
              <w:jc w:val="both"/>
            </w:pPr>
          </w:p>
          <w:p w:rsidR="00420FC5" w:rsidRDefault="00420FC5" w:rsidP="00201621">
            <w:pPr>
              <w:pStyle w:val="NormalWeb"/>
              <w:shd w:val="clear" w:color="auto" w:fill="FFFFFF"/>
              <w:jc w:val="both"/>
            </w:pPr>
            <w:r w:rsidRPr="00AC15EE">
              <w:t xml:space="preserve">Ce séminaire vise à former de manière très concrète les étudiants aux outils et aux méthodes de l’historien pour les aider à réaliser leur mémoire de master. </w:t>
            </w:r>
            <w:r>
              <w:t>L</w:t>
            </w:r>
            <w:r w:rsidRPr="002E5F6D">
              <w:t xml:space="preserve">e séminaire </w:t>
            </w:r>
            <w:r>
              <w:t>propose de</w:t>
            </w:r>
            <w:r w:rsidRPr="002E5F6D">
              <w:t xml:space="preserve"> se former à la recherche documentaire (catalogues, carnets de recherche</w:t>
            </w:r>
            <w:r w:rsidRPr="00AC15EE">
              <w:t>, blogs)</w:t>
            </w:r>
            <w:r>
              <w:t> ;</w:t>
            </w:r>
            <w:r w:rsidRPr="00AC15EE">
              <w:t xml:space="preserve"> d’apprendre à construire l’inventaire des sources</w:t>
            </w:r>
            <w:r>
              <w:t>,</w:t>
            </w:r>
            <w:r w:rsidRPr="00AC15EE">
              <w:t xml:space="preserve"> la bibliographie, </w:t>
            </w:r>
            <w:r>
              <w:t xml:space="preserve">la table des matières, </w:t>
            </w:r>
            <w:r w:rsidRPr="00AC15EE">
              <w:t>à partir de normes précises et d’outils comme Zotero</w:t>
            </w:r>
            <w:r>
              <w:t> ;</w:t>
            </w:r>
            <w:r w:rsidRPr="00AC15EE">
              <w:t xml:space="preserve"> de comprendre la forme que doivent prendre les notes de bas de page et l’utilisation qui peut en être faite comme espace de discussion historiographique</w:t>
            </w:r>
            <w:r>
              <w:t> ;</w:t>
            </w:r>
            <w:r w:rsidRPr="00AC15EE">
              <w:t xml:space="preserve"> d</w:t>
            </w:r>
            <w:r>
              <w:t xml:space="preserve">’intégrer, </w:t>
            </w:r>
            <w:r w:rsidRPr="00AC15EE">
              <w:t>au fur et à mesure de sa recherche</w:t>
            </w:r>
            <w:r>
              <w:t>, la réflexion sur</w:t>
            </w:r>
            <w:r w:rsidRPr="00AC15EE">
              <w:t xml:space="preserve"> </w:t>
            </w:r>
            <w:r>
              <w:t>les</w:t>
            </w:r>
            <w:r w:rsidRPr="00AC15EE">
              <w:t xml:space="preserve"> annexes. </w:t>
            </w:r>
            <w:r>
              <w:t>Le séminaire se déroulera au cours d’un ou plusieurs samedis (le calendrier sera précisé en début de semestre) : la ou les séances se dérouleront en présentiel, mais seront également transmises en direct sur la webtv et enregistrées</w:t>
            </w:r>
            <w:r w:rsidRPr="00AC15EE">
              <w:t>. L’évaluation est la bibliogra</w:t>
            </w:r>
            <w:r>
              <w:t>p</w:t>
            </w:r>
            <w:r w:rsidRPr="00AC15EE">
              <w:t>hie du mémoire à remettre début décembre</w:t>
            </w:r>
            <w:r>
              <w:t xml:space="preserve"> </w:t>
            </w:r>
            <w:r w:rsidRPr="00CB3B9D">
              <w:rPr>
                <w:highlight w:val="yellow"/>
              </w:rPr>
              <w:t>à son directeur de recherche</w:t>
            </w:r>
            <w:r w:rsidRPr="00AC15EE">
              <w:t xml:space="preserve">. </w:t>
            </w:r>
          </w:p>
          <w:p w:rsidR="00420FC5" w:rsidRPr="006D3E13" w:rsidRDefault="00420FC5" w:rsidP="00201621">
            <w:pPr>
              <w:pStyle w:val="NormalWeb"/>
              <w:shd w:val="clear" w:color="auto" w:fill="FFFFFF"/>
              <w:jc w:val="both"/>
            </w:pPr>
          </w:p>
        </w:tc>
      </w:tr>
      <w:tr w:rsidR="00420FC5" w:rsidRPr="007162C2" w:rsidTr="00201621">
        <w:tc>
          <w:tcPr>
            <w:tcW w:w="10685" w:type="dxa"/>
            <w:gridSpan w:val="4"/>
            <w:shd w:val="clear" w:color="auto" w:fill="auto"/>
          </w:tcPr>
          <w:p w:rsidR="00420FC5" w:rsidRPr="00E2449B" w:rsidRDefault="00420FC5" w:rsidP="00201621">
            <w:pPr>
              <w:spacing w:before="120" w:after="0"/>
              <w:rPr>
                <w:rFonts w:ascii="Times New Roman" w:hAnsi="Times New Roman" w:cs="Times New Roman"/>
                <w:b/>
                <w:sz w:val="24"/>
                <w:szCs w:val="24"/>
              </w:rPr>
            </w:pPr>
            <w:r w:rsidRPr="00E2449B">
              <w:rPr>
                <w:rFonts w:ascii="Times New Roman" w:hAnsi="Times New Roman" w:cs="Times New Roman"/>
                <w:b/>
                <w:sz w:val="24"/>
                <w:szCs w:val="24"/>
              </w:rPr>
              <w:t>Bibliographie</w:t>
            </w:r>
            <w:r>
              <w:rPr>
                <w:rFonts w:ascii="Times New Roman" w:hAnsi="Times New Roman" w:cs="Times New Roman"/>
                <w:b/>
                <w:sz w:val="24"/>
                <w:szCs w:val="24"/>
              </w:rPr>
              <w:t> :</w:t>
            </w:r>
          </w:p>
          <w:p w:rsidR="00420FC5" w:rsidRPr="00E2449B" w:rsidRDefault="00420FC5" w:rsidP="00201621">
            <w:pPr>
              <w:spacing w:before="120" w:after="0"/>
              <w:rPr>
                <w:rFonts w:ascii="Times New Roman" w:hAnsi="Times New Roman" w:cs="Times New Roman"/>
                <w:b/>
                <w:sz w:val="24"/>
                <w:szCs w:val="24"/>
              </w:rPr>
            </w:pPr>
            <w:r w:rsidRPr="00E2449B">
              <w:rPr>
                <w:rFonts w:ascii="Times New Roman" w:hAnsi="Times New Roman" w:cs="Times New Roman"/>
                <w:b/>
                <w:sz w:val="24"/>
                <w:szCs w:val="24"/>
              </w:rPr>
              <w:t>Blogs sur les méthodes en histoire :</w:t>
            </w:r>
          </w:p>
          <w:p w:rsidR="00420FC5" w:rsidRPr="00E2449B" w:rsidRDefault="00420FC5" w:rsidP="00420FC5">
            <w:pPr>
              <w:pStyle w:val="Paragraphedeliste"/>
              <w:numPr>
                <w:ilvl w:val="0"/>
                <w:numId w:val="3"/>
              </w:numPr>
              <w:spacing w:after="0" w:line="240" w:lineRule="auto"/>
              <w:jc w:val="both"/>
              <w:rPr>
                <w:rFonts w:ascii="Times New Roman" w:hAnsi="Times New Roman" w:cs="Times New Roman"/>
                <w:sz w:val="24"/>
                <w:szCs w:val="24"/>
              </w:rPr>
            </w:pPr>
            <w:r w:rsidRPr="00E2449B">
              <w:rPr>
                <w:rFonts w:ascii="Times New Roman" w:hAnsi="Times New Roman" w:cs="Times New Roman"/>
                <w:sz w:val="24"/>
                <w:szCs w:val="24"/>
              </w:rPr>
              <w:t xml:space="preserve">Créé et animé depuis juillet 2011 par Émilien Ruiz, </w:t>
            </w:r>
            <w:hyperlink r:id="rId9" w:history="1">
              <w:r w:rsidRPr="00E2449B">
                <w:rPr>
                  <w:rStyle w:val="Lienhypertexte"/>
                  <w:rFonts w:ascii="Times New Roman" w:hAnsi="Times New Roman"/>
                  <w:sz w:val="24"/>
                  <w:szCs w:val="24"/>
                </w:rPr>
                <w:t>Devenir historien-ne</w:t>
              </w:r>
            </w:hyperlink>
            <w:r w:rsidRPr="00E2449B">
              <w:rPr>
                <w:rFonts w:ascii="Times New Roman" w:hAnsi="Times New Roman" w:cs="Times New Roman"/>
                <w:sz w:val="24"/>
                <w:szCs w:val="24"/>
              </w:rPr>
              <w:t xml:space="preserve"> est un espace de formation, de réflexions collectives sur les méthodes en histoire, de veille et de partage de références sur l’historiographie, la méthodologie et l’épistémologie de l’histoire.</w:t>
            </w:r>
          </w:p>
          <w:p w:rsidR="00420FC5" w:rsidRPr="00E2449B" w:rsidRDefault="00420FC5" w:rsidP="00201621">
            <w:pPr>
              <w:pStyle w:val="Paragraphedeliste"/>
              <w:spacing w:after="0" w:line="240" w:lineRule="auto"/>
              <w:rPr>
                <w:rFonts w:ascii="Times New Roman" w:hAnsi="Times New Roman" w:cs="Times New Roman"/>
                <w:sz w:val="24"/>
                <w:szCs w:val="24"/>
              </w:rPr>
            </w:pPr>
          </w:p>
          <w:p w:rsidR="00420FC5" w:rsidRPr="00E2449B" w:rsidRDefault="00420FC5" w:rsidP="00420FC5">
            <w:pPr>
              <w:pStyle w:val="Paragraphedeliste"/>
              <w:numPr>
                <w:ilvl w:val="0"/>
                <w:numId w:val="3"/>
              </w:numPr>
              <w:spacing w:after="0" w:line="240" w:lineRule="auto"/>
              <w:jc w:val="both"/>
              <w:rPr>
                <w:rFonts w:ascii="Times New Roman" w:hAnsi="Times New Roman" w:cs="Times New Roman"/>
                <w:sz w:val="24"/>
                <w:szCs w:val="24"/>
              </w:rPr>
            </w:pPr>
            <w:r w:rsidRPr="00E2449B">
              <w:rPr>
                <w:rFonts w:ascii="Times New Roman" w:hAnsi="Times New Roman" w:cs="Times New Roman"/>
                <w:sz w:val="24"/>
                <w:szCs w:val="24"/>
              </w:rPr>
              <w:t xml:space="preserve">Créé en 2010, le carnet de recherche des </w:t>
            </w:r>
            <w:hyperlink r:id="rId10" w:history="1">
              <w:r w:rsidRPr="00E2449B">
                <w:rPr>
                  <w:rStyle w:val="Lienhypertexte"/>
                  <w:rFonts w:ascii="Times New Roman" w:hAnsi="Times New Roman"/>
                  <w:sz w:val="24"/>
                  <w:szCs w:val="24"/>
                </w:rPr>
                <w:t>Aspects Concrets de la Thèse</w:t>
              </w:r>
            </w:hyperlink>
            <w:r w:rsidRPr="00E2449B">
              <w:rPr>
                <w:rFonts w:ascii="Times New Roman" w:hAnsi="Times New Roman" w:cs="Times New Roman"/>
                <w:sz w:val="24"/>
                <w:szCs w:val="24"/>
              </w:rPr>
              <w:t xml:space="preserve"> (ACT), s’inspire de la démarche mise en place dans </w:t>
            </w:r>
            <w:hyperlink r:id="rId11" w:tgtFrame="_blank" w:history="1">
              <w:r w:rsidRPr="00E2449B">
                <w:rPr>
                  <w:rStyle w:val="Lienhypertexte"/>
                  <w:rFonts w:ascii="Times New Roman" w:hAnsi="Times New Roman"/>
                  <w:sz w:val="24"/>
                  <w:szCs w:val="24"/>
                </w:rPr>
                <w:t>le séminaire du même nom</w:t>
              </w:r>
            </w:hyperlink>
            <w:r w:rsidRPr="00E2449B">
              <w:rPr>
                <w:rFonts w:ascii="Times New Roman" w:hAnsi="Times New Roman" w:cs="Times New Roman"/>
                <w:sz w:val="24"/>
                <w:szCs w:val="24"/>
              </w:rPr>
              <w:t>, organisé à l’</w:t>
            </w:r>
            <w:hyperlink r:id="rId12" w:tgtFrame="_blank" w:history="1">
              <w:r w:rsidRPr="00E2449B">
                <w:rPr>
                  <w:rStyle w:val="Lienhypertexte"/>
                  <w:rFonts w:ascii="Times New Roman" w:hAnsi="Times New Roman"/>
                  <w:sz w:val="24"/>
                  <w:szCs w:val="24"/>
                </w:rPr>
                <w:t>EHESS</w:t>
              </w:r>
            </w:hyperlink>
            <w:r w:rsidRPr="00E2449B">
              <w:rPr>
                <w:rFonts w:ascii="Times New Roman" w:hAnsi="Times New Roman" w:cs="Times New Roman"/>
                <w:sz w:val="24"/>
                <w:szCs w:val="24"/>
              </w:rPr>
              <w:t xml:space="preserve"> depuis 2008. Ce carnet est un lieu d’information et de documentation sur le monde de l’enseignement supérieur et de la recherche (ESR). Il est aussi un espace d’échange autour</w:t>
            </w:r>
            <w:r w:rsidRPr="00E2449B">
              <w:rPr>
                <w:rFonts w:ascii="Times New Roman" w:hAnsi="Times New Roman" w:cs="Times New Roman"/>
                <w:color w:val="333333"/>
                <w:sz w:val="24"/>
                <w:szCs w:val="24"/>
              </w:rPr>
              <w:t xml:space="preserve"> des multiples dimensions qu’implique la préparation d’une </w:t>
            </w:r>
            <w:r w:rsidRPr="00E2449B">
              <w:rPr>
                <w:rFonts w:ascii="Times New Roman" w:hAnsi="Times New Roman" w:cs="Times New Roman"/>
                <w:sz w:val="24"/>
                <w:szCs w:val="24"/>
              </w:rPr>
              <w:t xml:space="preserve">thèse en sciences sociales. </w:t>
            </w:r>
          </w:p>
          <w:p w:rsidR="00420FC5" w:rsidRPr="00E2449B" w:rsidRDefault="00420FC5" w:rsidP="00201621">
            <w:pPr>
              <w:pStyle w:val="NormalWeb"/>
              <w:shd w:val="clear" w:color="auto" w:fill="FFFFFF"/>
              <w:rPr>
                <w:b/>
                <w:bCs/>
              </w:rPr>
            </w:pPr>
            <w:r w:rsidRPr="00E2449B">
              <w:rPr>
                <w:b/>
                <w:bCs/>
              </w:rPr>
              <w:t>Les émissions de radio :</w:t>
            </w:r>
          </w:p>
          <w:p w:rsidR="00420FC5" w:rsidRDefault="00420FC5" w:rsidP="00420FC5">
            <w:pPr>
              <w:pStyle w:val="NormalWeb"/>
              <w:numPr>
                <w:ilvl w:val="0"/>
                <w:numId w:val="3"/>
              </w:numPr>
              <w:shd w:val="clear" w:color="auto" w:fill="FFFFFF"/>
              <w:spacing w:before="0" w:beforeAutospacing="0" w:after="0" w:afterAutospacing="0"/>
              <w:ind w:left="714" w:hanging="357"/>
            </w:pPr>
            <w:r w:rsidRPr="00E2449B">
              <w:rPr>
                <w:i/>
                <w:iCs/>
              </w:rPr>
              <w:t>Le cours de l’histoire</w:t>
            </w:r>
            <w:r w:rsidRPr="00E2449B">
              <w:t xml:space="preserve"> de Xavier Mauduit sur France Culture ; dans la même pe</w:t>
            </w:r>
            <w:r>
              <w:t>r</w:t>
            </w:r>
            <w:r w:rsidRPr="00E2449B">
              <w:t xml:space="preserve">spective, mais en </w:t>
            </w:r>
            <w:r>
              <w:t xml:space="preserve">nettement </w:t>
            </w:r>
            <w:r w:rsidRPr="00E2449B">
              <w:t xml:space="preserve">mieux, je vous invite à réécouter en podcast les anciennes émissions de </w:t>
            </w:r>
            <w:r w:rsidRPr="009D71FF">
              <w:rPr>
                <w:i/>
                <w:iCs/>
              </w:rPr>
              <w:t>La</w:t>
            </w:r>
            <w:r w:rsidRPr="00E2449B">
              <w:t xml:space="preserve"> </w:t>
            </w:r>
            <w:r w:rsidRPr="00E2449B">
              <w:rPr>
                <w:i/>
                <w:iCs/>
              </w:rPr>
              <w:t>Fabrique de l’histoire</w:t>
            </w:r>
            <w:r w:rsidRPr="00E2449B">
              <w:t xml:space="preserve"> (aussi sur France Culture) d’Emmanuel Laurentin ; vous trouverez très certainement une ou plusieurs émissions proches de votre sujet de recherche</w:t>
            </w:r>
            <w:r>
              <w:t>.</w:t>
            </w:r>
          </w:p>
          <w:p w:rsidR="00420FC5" w:rsidRPr="00E2449B" w:rsidRDefault="00420FC5" w:rsidP="00201621">
            <w:pPr>
              <w:pStyle w:val="NormalWeb"/>
              <w:shd w:val="clear" w:color="auto" w:fill="FFFFFF"/>
              <w:spacing w:before="0" w:beforeAutospacing="0" w:after="0" w:afterAutospacing="0"/>
              <w:ind w:left="714"/>
            </w:pPr>
          </w:p>
          <w:p w:rsidR="00420FC5" w:rsidRPr="00E2449B" w:rsidRDefault="00420FC5" w:rsidP="00420FC5">
            <w:pPr>
              <w:pStyle w:val="NormalWeb"/>
              <w:numPr>
                <w:ilvl w:val="0"/>
                <w:numId w:val="3"/>
              </w:numPr>
              <w:shd w:val="clear" w:color="auto" w:fill="FFFFFF"/>
              <w:rPr>
                <w:rStyle w:val="heading-zone-owner"/>
              </w:rPr>
            </w:pPr>
            <w:r w:rsidRPr="00E2449B">
              <w:rPr>
                <w:i/>
                <w:iCs/>
              </w:rPr>
              <w:t xml:space="preserve">Matières à penser </w:t>
            </w:r>
            <w:r w:rsidRPr="00E2449B">
              <w:t>sur France Culture ; cinq personnes animent cette émis</w:t>
            </w:r>
            <w:r>
              <w:t>s</w:t>
            </w:r>
            <w:r w:rsidRPr="00E2449B">
              <w:t>ion</w:t>
            </w:r>
            <w:r>
              <w:t xml:space="preserve"> (Antoine Garapon, Patrick Boucheron, Réné Frydman, Dominique Rousset et Frédéric Worms) </w:t>
            </w:r>
            <w:r w:rsidRPr="00E2449B">
              <w:rPr>
                <w:rStyle w:val="heading-zone-owner"/>
              </w:rPr>
              <w:t xml:space="preserve">; chacun anime une semaine entière autour d’un thème. Pour les </w:t>
            </w:r>
            <w:r w:rsidRPr="00E2449B">
              <w:rPr>
                <w:rStyle w:val="heading-zone-owner"/>
              </w:rPr>
              <w:lastRenderedPageBreak/>
              <w:t xml:space="preserve">questions contemporaines liées à l’histoire, </w:t>
            </w:r>
            <w:r>
              <w:rPr>
                <w:rStyle w:val="heading-zone-owner"/>
              </w:rPr>
              <w:t xml:space="preserve">vous pouvez écouter les émissions animées par </w:t>
            </w:r>
            <w:r w:rsidRPr="00E2449B">
              <w:rPr>
                <w:rStyle w:val="heading-zone-owner"/>
              </w:rPr>
              <w:t xml:space="preserve">Patrick Boucheron. </w:t>
            </w:r>
          </w:p>
          <w:p w:rsidR="00420FC5" w:rsidRPr="00E2449B" w:rsidRDefault="00420FC5" w:rsidP="00201621">
            <w:pPr>
              <w:pStyle w:val="NormalWeb"/>
              <w:shd w:val="clear" w:color="auto" w:fill="FFFFFF"/>
              <w:rPr>
                <w:b/>
                <w:bCs/>
              </w:rPr>
            </w:pPr>
            <w:r w:rsidRPr="00E2449B">
              <w:rPr>
                <w:b/>
                <w:bCs/>
              </w:rPr>
              <w:t>Les actualités de colloque :</w:t>
            </w:r>
          </w:p>
          <w:p w:rsidR="00420FC5" w:rsidRPr="00E2449B" w:rsidRDefault="0001015E" w:rsidP="00420FC5">
            <w:pPr>
              <w:pStyle w:val="NormalWeb"/>
              <w:numPr>
                <w:ilvl w:val="0"/>
                <w:numId w:val="3"/>
              </w:numPr>
              <w:shd w:val="clear" w:color="auto" w:fill="FFFFFF"/>
              <w:rPr>
                <w:b/>
              </w:rPr>
            </w:pPr>
            <w:hyperlink r:id="rId13" w:history="1">
              <w:r w:rsidR="00420FC5" w:rsidRPr="00DB275D">
                <w:rPr>
                  <w:rStyle w:val="Lienhypertexte"/>
                  <w:i/>
                  <w:iCs/>
                </w:rPr>
                <w:t>Calenda</w:t>
              </w:r>
            </w:hyperlink>
            <w:r w:rsidR="00420FC5" w:rsidRPr="00E2449B">
              <w:t xml:space="preserve">, </w:t>
            </w:r>
            <w:r w:rsidR="00420FC5" w:rsidRPr="00E2449B">
              <w:rPr>
                <w:color w:val="232323"/>
              </w:rPr>
              <w:t>calendrier en lettres et sciences humaines et sociales en ligne. En libre accès, il informe</w:t>
            </w:r>
            <w:r w:rsidR="00420FC5">
              <w:rPr>
                <w:color w:val="232323"/>
              </w:rPr>
              <w:t xml:space="preserve"> </w:t>
            </w:r>
            <w:r w:rsidR="00420FC5" w:rsidRPr="00E2449B">
              <w:rPr>
                <w:color w:val="232323"/>
              </w:rPr>
              <w:t>étudiants, enseignants et chercheurs de l'actualité de la recherche et publie prioritairement les annonces de colloques, les programmes complets de séminaires</w:t>
            </w:r>
            <w:r w:rsidR="00420FC5">
              <w:rPr>
                <w:color w:val="232323"/>
              </w:rPr>
              <w:t>.</w:t>
            </w:r>
            <w:r w:rsidR="00420FC5" w:rsidRPr="00E2449B">
              <w:rPr>
                <w:color w:val="1E51AA"/>
              </w:rPr>
              <w:br/>
            </w:r>
          </w:p>
        </w:tc>
      </w:tr>
      <w:tr w:rsidR="00420FC5" w:rsidRPr="0011008D" w:rsidTr="00201621">
        <w:tc>
          <w:tcPr>
            <w:tcW w:w="10685" w:type="dxa"/>
            <w:gridSpan w:val="4"/>
            <w:shd w:val="clear" w:color="auto" w:fill="auto"/>
          </w:tcPr>
          <w:p w:rsidR="00420FC5" w:rsidRPr="0011008D" w:rsidRDefault="00420FC5" w:rsidP="00201621">
            <w:pPr>
              <w:spacing w:before="120" w:after="0"/>
              <w:rPr>
                <w:b/>
                <w:szCs w:val="20"/>
              </w:rPr>
            </w:pPr>
            <w:r w:rsidRPr="0011008D">
              <w:rPr>
                <w:b/>
                <w:szCs w:val="20"/>
              </w:rPr>
              <w:lastRenderedPageBreak/>
              <w:t xml:space="preserve">Espace coursenligne : OUI </w:t>
            </w:r>
          </w:p>
        </w:tc>
      </w:tr>
      <w:tr w:rsidR="00420FC5" w:rsidRPr="0011008D" w:rsidTr="00201621">
        <w:tc>
          <w:tcPr>
            <w:tcW w:w="10685" w:type="dxa"/>
            <w:gridSpan w:val="4"/>
            <w:shd w:val="clear" w:color="auto" w:fill="auto"/>
          </w:tcPr>
          <w:p w:rsidR="00420FC5" w:rsidRPr="0011008D" w:rsidRDefault="00420FC5" w:rsidP="00201621">
            <w:pPr>
              <w:spacing w:before="120" w:after="0"/>
              <w:rPr>
                <w:b/>
                <w:szCs w:val="20"/>
              </w:rPr>
            </w:pPr>
            <w:r w:rsidRPr="0011008D">
              <w:rPr>
                <w:b/>
                <w:szCs w:val="20"/>
              </w:rPr>
              <w:t xml:space="preserve">Modalités de contrôle </w:t>
            </w:r>
          </w:p>
        </w:tc>
      </w:tr>
      <w:tr w:rsidR="00420FC5" w:rsidRPr="007162C2" w:rsidTr="00201621">
        <w:tc>
          <w:tcPr>
            <w:tcW w:w="1495" w:type="dxa"/>
            <w:shd w:val="clear" w:color="auto" w:fill="auto"/>
            <w:vAlign w:val="center"/>
          </w:tcPr>
          <w:p w:rsidR="00420FC5" w:rsidRPr="0011008D" w:rsidRDefault="00420FC5" w:rsidP="00201621">
            <w:pPr>
              <w:spacing w:before="120" w:after="0"/>
              <w:jc w:val="center"/>
              <w:rPr>
                <w:szCs w:val="20"/>
              </w:rPr>
            </w:pPr>
            <w:r w:rsidRPr="0011008D">
              <w:rPr>
                <w:szCs w:val="20"/>
              </w:rPr>
              <w:t>Formule standard session 1</w:t>
            </w:r>
          </w:p>
        </w:tc>
        <w:tc>
          <w:tcPr>
            <w:tcW w:w="9190" w:type="dxa"/>
            <w:gridSpan w:val="3"/>
            <w:shd w:val="clear" w:color="auto" w:fill="auto"/>
          </w:tcPr>
          <w:p w:rsidR="00420FC5" w:rsidRDefault="00420FC5" w:rsidP="00201621">
            <w:pPr>
              <w:spacing w:after="0" w:line="240" w:lineRule="auto"/>
              <w:jc w:val="center"/>
              <w:rPr>
                <w:rFonts w:ascii="Times New Roman" w:hAnsi="Times New Roman" w:cs="Times New Roman"/>
                <w:sz w:val="24"/>
                <w:szCs w:val="24"/>
              </w:rPr>
            </w:pPr>
          </w:p>
          <w:p w:rsidR="00420FC5" w:rsidRPr="006A32EF" w:rsidRDefault="00420FC5" w:rsidP="00201621">
            <w:pPr>
              <w:spacing w:after="0" w:line="240" w:lineRule="auto"/>
              <w:jc w:val="center"/>
              <w:rPr>
                <w:rFonts w:ascii="Times New Roman" w:hAnsi="Times New Roman" w:cs="Times New Roman"/>
                <w:sz w:val="24"/>
                <w:szCs w:val="24"/>
              </w:rPr>
            </w:pPr>
            <w:r w:rsidRPr="006A32EF">
              <w:rPr>
                <w:rFonts w:ascii="Times New Roman" w:hAnsi="Times New Roman" w:cs="Times New Roman"/>
                <w:sz w:val="24"/>
                <w:szCs w:val="24"/>
              </w:rPr>
              <w:t>Réalisation d'une bibliographie ordonnée</w:t>
            </w:r>
          </w:p>
          <w:p w:rsidR="00420FC5" w:rsidRPr="006F00DC" w:rsidRDefault="00420FC5" w:rsidP="00201621">
            <w:pPr>
              <w:widowControl w:val="0"/>
              <w:autoSpaceDE w:val="0"/>
              <w:autoSpaceDN w:val="0"/>
              <w:adjustRightInd w:val="0"/>
              <w:spacing w:before="120" w:after="0"/>
              <w:rPr>
                <w:color w:val="FF0000"/>
                <w:szCs w:val="20"/>
                <w:lang w:eastAsia="fr-FR"/>
              </w:rPr>
            </w:pPr>
          </w:p>
        </w:tc>
      </w:tr>
      <w:tr w:rsidR="00420FC5" w:rsidRPr="007162C2" w:rsidTr="00201621">
        <w:trPr>
          <w:trHeight w:val="755"/>
        </w:trPr>
        <w:tc>
          <w:tcPr>
            <w:tcW w:w="1495" w:type="dxa"/>
            <w:shd w:val="clear" w:color="auto" w:fill="auto"/>
            <w:vAlign w:val="center"/>
          </w:tcPr>
          <w:p w:rsidR="00420FC5" w:rsidRPr="0011008D" w:rsidRDefault="00420FC5" w:rsidP="00201621">
            <w:pPr>
              <w:spacing w:before="120" w:after="0"/>
              <w:jc w:val="center"/>
              <w:rPr>
                <w:szCs w:val="20"/>
              </w:rPr>
            </w:pPr>
            <w:r w:rsidRPr="0011008D">
              <w:rPr>
                <w:szCs w:val="20"/>
              </w:rPr>
              <w:t>Formule dérogatoire session 1</w:t>
            </w:r>
          </w:p>
        </w:tc>
        <w:tc>
          <w:tcPr>
            <w:tcW w:w="9190" w:type="dxa"/>
            <w:gridSpan w:val="3"/>
            <w:shd w:val="clear" w:color="auto" w:fill="auto"/>
          </w:tcPr>
          <w:p w:rsidR="00420FC5" w:rsidRDefault="00420FC5" w:rsidP="00201621">
            <w:pPr>
              <w:spacing w:after="0" w:line="240" w:lineRule="auto"/>
              <w:jc w:val="center"/>
              <w:rPr>
                <w:rFonts w:ascii="Times New Roman" w:hAnsi="Times New Roman" w:cs="Times New Roman"/>
                <w:sz w:val="24"/>
                <w:szCs w:val="24"/>
              </w:rPr>
            </w:pPr>
          </w:p>
          <w:p w:rsidR="00420FC5" w:rsidRPr="006A32EF" w:rsidRDefault="00420FC5" w:rsidP="00201621">
            <w:pPr>
              <w:spacing w:after="0" w:line="240" w:lineRule="auto"/>
              <w:jc w:val="center"/>
              <w:rPr>
                <w:rFonts w:ascii="Times New Roman" w:hAnsi="Times New Roman" w:cs="Times New Roman"/>
                <w:sz w:val="24"/>
                <w:szCs w:val="24"/>
              </w:rPr>
            </w:pPr>
            <w:r w:rsidRPr="006A32EF">
              <w:rPr>
                <w:rFonts w:ascii="Times New Roman" w:hAnsi="Times New Roman" w:cs="Times New Roman"/>
                <w:sz w:val="24"/>
                <w:szCs w:val="24"/>
              </w:rPr>
              <w:t>Réalisation d'une bibliographie ordonnée</w:t>
            </w:r>
          </w:p>
          <w:p w:rsidR="00420FC5" w:rsidRPr="006F00DC" w:rsidRDefault="00420FC5" w:rsidP="00201621">
            <w:pPr>
              <w:widowControl w:val="0"/>
              <w:autoSpaceDE w:val="0"/>
              <w:autoSpaceDN w:val="0"/>
              <w:adjustRightInd w:val="0"/>
              <w:spacing w:before="120" w:after="0"/>
              <w:rPr>
                <w:rFonts w:ascii="Times" w:hAnsi="Times" w:cs="Times"/>
                <w:color w:val="FF0000"/>
                <w:szCs w:val="20"/>
                <w:lang w:eastAsia="fr-FR"/>
              </w:rPr>
            </w:pPr>
          </w:p>
        </w:tc>
      </w:tr>
      <w:tr w:rsidR="00420FC5" w:rsidRPr="007162C2" w:rsidTr="00201621">
        <w:trPr>
          <w:trHeight w:val="567"/>
        </w:trPr>
        <w:tc>
          <w:tcPr>
            <w:tcW w:w="1495" w:type="dxa"/>
            <w:shd w:val="clear" w:color="auto" w:fill="auto"/>
            <w:vAlign w:val="center"/>
          </w:tcPr>
          <w:p w:rsidR="00420FC5" w:rsidRPr="0011008D" w:rsidRDefault="00420FC5" w:rsidP="00201621">
            <w:pPr>
              <w:spacing w:before="120" w:after="0"/>
              <w:jc w:val="center"/>
              <w:rPr>
                <w:szCs w:val="20"/>
              </w:rPr>
            </w:pPr>
            <w:r w:rsidRPr="0011008D">
              <w:rPr>
                <w:szCs w:val="20"/>
              </w:rPr>
              <w:t>Session 2</w:t>
            </w:r>
          </w:p>
        </w:tc>
        <w:tc>
          <w:tcPr>
            <w:tcW w:w="9190" w:type="dxa"/>
            <w:gridSpan w:val="3"/>
            <w:shd w:val="clear" w:color="auto" w:fill="auto"/>
          </w:tcPr>
          <w:p w:rsidR="00420FC5" w:rsidRDefault="00420FC5" w:rsidP="00201621">
            <w:pPr>
              <w:spacing w:after="0" w:line="240" w:lineRule="auto"/>
              <w:jc w:val="center"/>
              <w:rPr>
                <w:rFonts w:ascii="Times New Roman" w:hAnsi="Times New Roman" w:cs="Times New Roman"/>
                <w:sz w:val="24"/>
                <w:szCs w:val="24"/>
              </w:rPr>
            </w:pPr>
          </w:p>
          <w:p w:rsidR="00420FC5" w:rsidRPr="006A32EF" w:rsidRDefault="00420FC5" w:rsidP="00201621">
            <w:pPr>
              <w:spacing w:after="0" w:line="240" w:lineRule="auto"/>
              <w:jc w:val="center"/>
              <w:rPr>
                <w:rFonts w:ascii="Times New Roman" w:hAnsi="Times New Roman" w:cs="Times New Roman"/>
                <w:sz w:val="24"/>
                <w:szCs w:val="24"/>
              </w:rPr>
            </w:pPr>
            <w:r w:rsidRPr="006A32EF">
              <w:rPr>
                <w:rFonts w:ascii="Times New Roman" w:hAnsi="Times New Roman" w:cs="Times New Roman"/>
                <w:sz w:val="24"/>
                <w:szCs w:val="24"/>
              </w:rPr>
              <w:t>Réalisation d'une bibliographie ordonnée</w:t>
            </w:r>
          </w:p>
          <w:p w:rsidR="00420FC5" w:rsidRPr="006F00DC" w:rsidRDefault="00420FC5" w:rsidP="00201621">
            <w:pPr>
              <w:widowControl w:val="0"/>
              <w:autoSpaceDE w:val="0"/>
              <w:autoSpaceDN w:val="0"/>
              <w:adjustRightInd w:val="0"/>
              <w:spacing w:before="120" w:after="0"/>
              <w:rPr>
                <w:rFonts w:ascii="Times" w:hAnsi="Times" w:cs="Times"/>
                <w:color w:val="FF0000"/>
                <w:szCs w:val="20"/>
                <w:lang w:eastAsia="fr-FR"/>
              </w:rPr>
            </w:pPr>
          </w:p>
        </w:tc>
      </w:tr>
      <w:tr w:rsidR="00420FC5" w:rsidRPr="007162C2" w:rsidTr="00201621">
        <w:tc>
          <w:tcPr>
            <w:tcW w:w="10685" w:type="dxa"/>
            <w:gridSpan w:val="4"/>
            <w:shd w:val="clear" w:color="auto" w:fill="auto"/>
          </w:tcPr>
          <w:p w:rsidR="00420FC5" w:rsidRPr="0011008D" w:rsidRDefault="00420FC5" w:rsidP="00201621">
            <w:pPr>
              <w:spacing w:before="120" w:after="0"/>
              <w:rPr>
                <w:b/>
                <w:szCs w:val="20"/>
              </w:rPr>
            </w:pPr>
            <w:r w:rsidRPr="0011008D">
              <w:rPr>
                <w:b/>
                <w:szCs w:val="20"/>
              </w:rPr>
              <w:t xml:space="preserve">Enseignement accessible aux étudiants </w:t>
            </w:r>
            <w:r>
              <w:rPr>
                <w:b/>
                <w:szCs w:val="20"/>
              </w:rPr>
              <w:t>ERASMUS / d’échanges</w:t>
            </w:r>
            <w:r w:rsidRPr="0011008D">
              <w:rPr>
                <w:b/>
                <w:szCs w:val="20"/>
              </w:rPr>
              <w:t xml:space="preserve"> : OUI </w:t>
            </w:r>
          </w:p>
        </w:tc>
      </w:tr>
    </w:tbl>
    <w:p w:rsidR="00420FC5" w:rsidRPr="006E754D" w:rsidRDefault="00420FC5" w:rsidP="00EC3D94">
      <w:pPr>
        <w:pStyle w:val="Paragraphedeliste"/>
        <w:spacing w:after="0"/>
        <w:rPr>
          <w:rStyle w:val="lev"/>
          <w:rFonts w:ascii="Times New Roman" w:hAnsi="Times New Roman" w:cs="Times New Roman"/>
          <w:bCs w:val="0"/>
          <w:sz w:val="24"/>
          <w:szCs w:val="24"/>
        </w:rPr>
      </w:pPr>
    </w:p>
    <w:p w:rsidR="00DD7455" w:rsidRPr="006E754D" w:rsidRDefault="00DD7455" w:rsidP="00EF6760">
      <w:pPr>
        <w:spacing w:after="0"/>
        <w:rPr>
          <w:rStyle w:val="lev"/>
          <w:rFonts w:ascii="Times New Roman" w:hAnsi="Times New Roman" w:cs="Times New Roman"/>
          <w:bCs w:val="0"/>
          <w:sz w:val="24"/>
          <w:szCs w:val="24"/>
        </w:rPr>
      </w:pPr>
    </w:p>
    <w:p w:rsidR="00DD7455" w:rsidRPr="006E754D" w:rsidRDefault="00DD7455" w:rsidP="00EF6760">
      <w:pPr>
        <w:spacing w:after="0"/>
        <w:rPr>
          <w:rStyle w:val="lev"/>
          <w:rFonts w:ascii="Times New Roman" w:hAnsi="Times New Roman" w:cs="Times New Roman"/>
          <w:bCs w:val="0"/>
          <w:sz w:val="24"/>
          <w:szCs w:val="24"/>
        </w:rPr>
      </w:pPr>
    </w:p>
    <w:p w:rsidR="00EF6760" w:rsidRPr="006E754D" w:rsidRDefault="00EF6760" w:rsidP="00EF6760">
      <w:pPr>
        <w:pStyle w:val="Paragraphedeliste"/>
        <w:numPr>
          <w:ilvl w:val="0"/>
          <w:numId w:val="1"/>
        </w:numPr>
        <w:spacing w:after="0"/>
        <w:rPr>
          <w:rStyle w:val="lev"/>
          <w:rFonts w:ascii="Times New Roman" w:hAnsi="Times New Roman" w:cs="Times New Roman"/>
          <w:bCs w:val="0"/>
          <w:sz w:val="24"/>
          <w:szCs w:val="24"/>
        </w:rPr>
      </w:pPr>
      <w:r w:rsidRPr="006E754D">
        <w:rPr>
          <w:rStyle w:val="lev"/>
          <w:rFonts w:ascii="Times New Roman" w:hAnsi="Times New Roman" w:cs="Times New Roman"/>
          <w:sz w:val="24"/>
          <w:szCs w:val="24"/>
        </w:rPr>
        <w:t>1 séminaire « Sources et méthodes » au choix parmi </w:t>
      </w:r>
      <w:r w:rsidR="00EC3D94" w:rsidRPr="006E754D">
        <w:rPr>
          <w:rStyle w:val="lev"/>
          <w:rFonts w:ascii="Times New Roman" w:hAnsi="Times New Roman" w:cs="Times New Roman"/>
          <w:sz w:val="24"/>
          <w:szCs w:val="24"/>
        </w:rPr>
        <w:t xml:space="preserve">4 </w:t>
      </w:r>
      <w:r w:rsidRPr="006E754D">
        <w:rPr>
          <w:rStyle w:val="lev"/>
          <w:rFonts w:ascii="Times New Roman" w:hAnsi="Times New Roman" w:cs="Times New Roman"/>
          <w:sz w:val="24"/>
          <w:szCs w:val="24"/>
        </w:rPr>
        <w:t>:</w:t>
      </w:r>
    </w:p>
    <w:p w:rsidR="00EF6760" w:rsidRPr="006E754D" w:rsidRDefault="00EF6760" w:rsidP="00EF6760">
      <w:pPr>
        <w:spacing w:after="0"/>
        <w:rPr>
          <w:rStyle w:val="lev"/>
          <w:rFonts w:ascii="Times New Roman" w:hAnsi="Times New Roman" w:cs="Times New Roman"/>
          <w:bCs w:val="0"/>
          <w:sz w:val="24"/>
          <w:szCs w:val="24"/>
        </w:rPr>
      </w:pPr>
    </w:p>
    <w:p w:rsidR="00EC3D94" w:rsidRPr="006E754D" w:rsidRDefault="00EC3D94" w:rsidP="00EC3D94">
      <w:pPr>
        <w:spacing w:after="0"/>
        <w:rPr>
          <w:rStyle w:val="lev"/>
          <w:rFonts w:ascii="Times New Roman" w:hAnsi="Times New Roman" w:cs="Times New Roman"/>
          <w:bCs w:val="0"/>
          <w:sz w:val="24"/>
          <w:szCs w:val="24"/>
        </w:rPr>
      </w:pPr>
    </w:p>
    <w:p w:rsidR="00EC3D94" w:rsidRPr="006E754D" w:rsidRDefault="00EC3D94" w:rsidP="00EC3D94">
      <w:pPr>
        <w:spacing w:after="0"/>
        <w:rPr>
          <w:rStyle w:val="lev"/>
          <w:rFonts w:ascii="Times New Roman" w:hAnsi="Times New Roman" w:cs="Times New Roman"/>
          <w:bCs w:val="0"/>
          <w:sz w:val="24"/>
          <w:szCs w:val="24"/>
        </w:rPr>
      </w:pPr>
    </w:p>
    <w:tbl>
      <w:tblPr>
        <w:tblW w:w="518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6"/>
        <w:gridCol w:w="3704"/>
        <w:gridCol w:w="1376"/>
        <w:gridCol w:w="3026"/>
      </w:tblGrid>
      <w:tr w:rsidR="006E754D" w:rsidRPr="006E754D" w:rsidTr="005A71BF">
        <w:tc>
          <w:tcPr>
            <w:tcW w:w="1286"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 xml:space="preserve">Code EC </w:t>
            </w:r>
            <w:r w:rsidRPr="006E754D">
              <w:rPr>
                <w:rFonts w:ascii="Times New Roman" w:eastAsia="Times New Roman" w:hAnsi="Times New Roman" w:cs="Times New Roman"/>
                <w:sz w:val="24"/>
                <w:szCs w:val="24"/>
              </w:rPr>
              <w:t>4HHA700</w:t>
            </w:r>
          </w:p>
        </w:tc>
        <w:tc>
          <w:tcPr>
            <w:tcW w:w="3704" w:type="dxa"/>
            <w:shd w:val="clear" w:color="auto" w:fill="auto"/>
            <w:vAlign w:val="center"/>
          </w:tcPr>
          <w:p w:rsidR="00EC3D94" w:rsidRPr="006E754D" w:rsidRDefault="00EC3D94" w:rsidP="005A71BF">
            <w:pPr>
              <w:jc w:val="center"/>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t>Sources de l’histoire antique</w:t>
            </w:r>
          </w:p>
        </w:tc>
        <w:tc>
          <w:tcPr>
            <w:tcW w:w="1376" w:type="dxa"/>
            <w:shd w:val="clear" w:color="auto" w:fill="auto"/>
            <w:vAlign w:val="center"/>
          </w:tcPr>
          <w:p w:rsidR="00EC3D94" w:rsidRPr="006E754D" w:rsidRDefault="00EC3D94" w:rsidP="005A71BF">
            <w:pPr>
              <w:spacing w:after="0"/>
              <w:jc w:val="center"/>
              <w:rPr>
                <w:rFonts w:ascii="Times New Roman" w:hAnsi="Times New Roman" w:cs="Times New Roman"/>
                <w:b/>
                <w:sz w:val="24"/>
                <w:szCs w:val="24"/>
              </w:rPr>
            </w:pPr>
            <w:r w:rsidRPr="006E754D">
              <w:rPr>
                <w:rFonts w:ascii="Times New Roman" w:hAnsi="Times New Roman" w:cs="Times New Roman"/>
                <w:b/>
                <w:sz w:val="24"/>
                <w:szCs w:val="24"/>
              </w:rPr>
              <w:t>24h TD</w:t>
            </w:r>
          </w:p>
        </w:tc>
        <w:tc>
          <w:tcPr>
            <w:tcW w:w="3026" w:type="dxa"/>
            <w:shd w:val="clear" w:color="auto" w:fill="auto"/>
            <w:vAlign w:val="center"/>
          </w:tcPr>
          <w:p w:rsidR="00EC3D94" w:rsidRPr="006E754D" w:rsidRDefault="00EC3D94" w:rsidP="005A71BF">
            <w:pPr>
              <w:spacing w:after="0"/>
              <w:jc w:val="center"/>
              <w:rPr>
                <w:rFonts w:ascii="Times New Roman" w:hAnsi="Times New Roman" w:cs="Times New Roman"/>
                <w:sz w:val="24"/>
                <w:szCs w:val="24"/>
              </w:rPr>
            </w:pPr>
            <w:r w:rsidRPr="006E754D">
              <w:rPr>
                <w:rFonts w:ascii="Times New Roman" w:hAnsi="Times New Roman" w:cs="Times New Roman"/>
                <w:sz w:val="24"/>
                <w:szCs w:val="24"/>
              </w:rPr>
              <w:t xml:space="preserve">Frédéric HURLET, </w:t>
            </w:r>
            <w:hyperlink r:id="rId14" w:history="1">
              <w:r w:rsidRPr="006E754D">
                <w:rPr>
                  <w:rStyle w:val="Lienhypertexte"/>
                  <w:rFonts w:ascii="Times New Roman" w:hAnsi="Times New Roman"/>
                  <w:color w:val="auto"/>
                  <w:sz w:val="24"/>
                  <w:szCs w:val="24"/>
                </w:rPr>
                <w:t>fhurlet@parisnanterre.fr</w:t>
              </w:r>
            </w:hyperlink>
          </w:p>
          <w:p w:rsidR="00EC3D94" w:rsidRPr="006E754D" w:rsidRDefault="00EC3D94" w:rsidP="005A71BF">
            <w:pPr>
              <w:spacing w:after="0"/>
              <w:jc w:val="center"/>
              <w:rPr>
                <w:rFonts w:ascii="Times New Roman" w:hAnsi="Times New Roman" w:cs="Times New Roman"/>
                <w:sz w:val="24"/>
                <w:szCs w:val="24"/>
              </w:rPr>
            </w:pPr>
            <w:r w:rsidRPr="006E754D">
              <w:rPr>
                <w:rFonts w:ascii="Times New Roman" w:hAnsi="Times New Roman" w:cs="Times New Roman"/>
                <w:sz w:val="24"/>
                <w:szCs w:val="24"/>
              </w:rPr>
              <w:t>Christel Müller</w:t>
            </w:r>
          </w:p>
        </w:tc>
      </w:tr>
      <w:tr w:rsidR="006E754D" w:rsidRPr="006E754D" w:rsidTr="005A71BF">
        <w:tc>
          <w:tcPr>
            <w:tcW w:w="9392" w:type="dxa"/>
            <w:gridSpan w:val="4"/>
            <w:shd w:val="clear" w:color="auto" w:fill="auto"/>
          </w:tcPr>
          <w:p w:rsidR="00EC3D94" w:rsidRPr="006E754D" w:rsidRDefault="00EC3D94" w:rsidP="005A71BF">
            <w:pPr>
              <w:rPr>
                <w:rFonts w:ascii="Times New Roman" w:eastAsia="Times New Roman" w:hAnsi="Times New Roman" w:cs="Times New Roman"/>
                <w:sz w:val="24"/>
                <w:szCs w:val="24"/>
                <w:lang w:eastAsia="fr-FR"/>
              </w:rPr>
            </w:pPr>
            <w:r w:rsidRPr="006E754D">
              <w:rPr>
                <w:rFonts w:ascii="Times New Roman" w:eastAsia="Times New Roman" w:hAnsi="Times New Roman" w:cs="Times New Roman"/>
                <w:sz w:val="24"/>
                <w:szCs w:val="24"/>
                <w:lang w:eastAsia="fr-FR"/>
              </w:rPr>
              <w:t xml:space="preserve">Ce séminaire est une initiation aux méthodes de l’épigraphie, la science auxiliaire qui a pour but de traiter les textes inscrits, en montrant aux étudiants les apports de ces documents qui posent des problèmes spécifiques, mais sont une source essentielle de l’histoire de l’Antiquité. </w:t>
            </w:r>
          </w:p>
          <w:p w:rsidR="00EC3D94" w:rsidRPr="006E754D" w:rsidRDefault="00EC3D94" w:rsidP="005A71BF">
            <w:pPr>
              <w:rPr>
                <w:rFonts w:ascii="Times New Roman" w:eastAsia="Times New Roman" w:hAnsi="Times New Roman" w:cs="Times New Roman"/>
                <w:sz w:val="24"/>
                <w:szCs w:val="24"/>
                <w:lang w:eastAsia="fr-FR"/>
              </w:rPr>
            </w:pPr>
            <w:r w:rsidRPr="006E754D">
              <w:rPr>
                <w:rFonts w:ascii="Times New Roman" w:hAnsi="Times New Roman" w:cs="Times New Roman"/>
                <w:sz w:val="24"/>
                <w:szCs w:val="24"/>
              </w:rPr>
              <w:t xml:space="preserve">La majeure partie sera consacrée à une </w:t>
            </w:r>
            <w:r w:rsidRPr="006E754D">
              <w:rPr>
                <w:rFonts w:ascii="Times New Roman" w:eastAsia="Times New Roman" w:hAnsi="Times New Roman" w:cs="Times New Roman"/>
                <w:sz w:val="24"/>
                <w:szCs w:val="24"/>
                <w:lang w:eastAsia="fr-FR"/>
              </w:rPr>
              <w:t>initiation à l’épigraphie latine du Haut-Empire, et sera axée sur plusieurs thèmes : l'histoire de la discipline depuis le XVII</w:t>
            </w:r>
            <w:r w:rsidRPr="006E754D">
              <w:rPr>
                <w:rFonts w:ascii="Times New Roman" w:eastAsia="Times New Roman" w:hAnsi="Times New Roman" w:cs="Times New Roman"/>
                <w:sz w:val="24"/>
                <w:szCs w:val="24"/>
                <w:vertAlign w:val="superscript"/>
                <w:lang w:eastAsia="fr-FR"/>
              </w:rPr>
              <w:t>e</w:t>
            </w:r>
            <w:r w:rsidRPr="006E754D">
              <w:rPr>
                <w:rFonts w:ascii="Times New Roman" w:eastAsia="Times New Roman" w:hAnsi="Times New Roman" w:cs="Times New Roman"/>
                <w:sz w:val="24"/>
                <w:szCs w:val="24"/>
                <w:lang w:eastAsia="fr-FR"/>
              </w:rPr>
              <w:t xml:space="preserve"> siècle, l'étude des noms, révélateurs du statut et de l'origine des individus, les pouvoirs de l’Empereur et la vision qu’en avaient les Romains. Il s’agira notamment de lire et de commenter un choix d’inscriptions. </w:t>
            </w:r>
          </w:p>
          <w:p w:rsidR="00EC3D94" w:rsidRPr="006E754D" w:rsidRDefault="00EC3D94" w:rsidP="005A71BF">
            <w:pPr>
              <w:spacing w:after="0"/>
              <w:rPr>
                <w:rFonts w:ascii="Times New Roman" w:eastAsia="Times New Roman" w:hAnsi="Times New Roman" w:cs="Times New Roman"/>
                <w:sz w:val="24"/>
                <w:szCs w:val="24"/>
                <w:lang w:eastAsia="fr-FR"/>
              </w:rPr>
            </w:pPr>
            <w:r w:rsidRPr="006E754D">
              <w:rPr>
                <w:rFonts w:ascii="Times New Roman" w:eastAsia="Times New Roman" w:hAnsi="Times New Roman" w:cs="Times New Roman"/>
                <w:sz w:val="24"/>
                <w:szCs w:val="24"/>
                <w:lang w:eastAsia="fr-FR"/>
              </w:rPr>
              <w:t xml:space="preserve">Le cours sera l'occasion de se former aux pratiques épigraphiques de base (déchiffrage, édition). Les textes seront donnés en latin et en traduction française, il n’est donc pas obligatoire de maîtriser le latin pour participer à ce séminaire. Pour les étudiants maîtrisant une </w:t>
            </w:r>
            <w:r w:rsidRPr="006E754D">
              <w:rPr>
                <w:rFonts w:ascii="Times New Roman" w:eastAsia="Times New Roman" w:hAnsi="Times New Roman" w:cs="Times New Roman"/>
                <w:sz w:val="24"/>
                <w:szCs w:val="24"/>
                <w:lang w:eastAsia="fr-FR"/>
              </w:rPr>
              <w:lastRenderedPageBreak/>
              <w:t>langue ancienne, ce séminaire constitue un complément à l’étude de la langue des textes littéraires classiques.</w:t>
            </w:r>
          </w:p>
          <w:p w:rsidR="00EC3D94" w:rsidRPr="006E754D" w:rsidRDefault="00EC3D94" w:rsidP="005A71BF">
            <w:pPr>
              <w:spacing w:after="0"/>
              <w:rPr>
                <w:rFonts w:ascii="Times New Roman" w:eastAsia="Times New Roman" w:hAnsi="Times New Roman" w:cs="Times New Roman"/>
                <w:sz w:val="24"/>
                <w:szCs w:val="24"/>
                <w:lang w:eastAsia="fr-FR"/>
              </w:rPr>
            </w:pPr>
            <w:r w:rsidRPr="006E754D">
              <w:rPr>
                <w:rFonts w:ascii="Times New Roman" w:eastAsia="Times New Roman" w:hAnsi="Times New Roman" w:cs="Times New Roman"/>
                <w:sz w:val="24"/>
                <w:szCs w:val="24"/>
                <w:lang w:eastAsia="fr-FR"/>
              </w:rPr>
              <w:t xml:space="preserve">Une présentation de l’épigraphie grecque sera faite également dans le cadre de deux séances par Chr. Müller. </w:t>
            </w:r>
          </w:p>
        </w:tc>
      </w:tr>
      <w:tr w:rsidR="006E754D" w:rsidRPr="006E754D" w:rsidTr="005A71BF">
        <w:tc>
          <w:tcPr>
            <w:tcW w:w="9392"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lastRenderedPageBreak/>
              <w:t>Bibliographie :</w:t>
            </w:r>
          </w:p>
          <w:p w:rsidR="00EC3D94" w:rsidRPr="006E754D" w:rsidRDefault="00EC3D94" w:rsidP="005A71BF">
            <w:pPr>
              <w:spacing w:after="0"/>
              <w:rPr>
                <w:rFonts w:ascii="Times New Roman" w:hAnsi="Times New Roman" w:cs="Times New Roman"/>
                <w:sz w:val="24"/>
                <w:szCs w:val="24"/>
              </w:rPr>
            </w:pPr>
            <w:r w:rsidRPr="006E754D">
              <w:rPr>
                <w:rFonts w:ascii="Times New Roman" w:hAnsi="Times New Roman" w:cs="Times New Roman"/>
                <w:smallCaps/>
                <w:sz w:val="24"/>
                <w:szCs w:val="24"/>
              </w:rPr>
              <w:t xml:space="preserve">- L. </w:t>
            </w:r>
            <w:r w:rsidRPr="006E754D">
              <w:rPr>
                <w:rFonts w:ascii="Times New Roman" w:hAnsi="Times New Roman" w:cs="Times New Roman"/>
                <w:sz w:val="24"/>
                <w:szCs w:val="24"/>
              </w:rPr>
              <w:t xml:space="preserve">Robert, art. « Épigraphie », dans </w:t>
            </w:r>
            <w:r w:rsidRPr="006E754D">
              <w:rPr>
                <w:rFonts w:ascii="Times New Roman" w:hAnsi="Times New Roman" w:cs="Times New Roman"/>
                <w:i/>
                <w:sz w:val="24"/>
                <w:szCs w:val="24"/>
              </w:rPr>
              <w:t>L’histoire et ses méthodes</w:t>
            </w:r>
            <w:r w:rsidRPr="006E754D">
              <w:rPr>
                <w:rFonts w:ascii="Times New Roman" w:hAnsi="Times New Roman" w:cs="Times New Roman"/>
                <w:sz w:val="24"/>
                <w:szCs w:val="24"/>
              </w:rPr>
              <w:t>, éd. par Ch. Samaran, Paris, La Pléiade, 1961, p. 453-497.</w:t>
            </w:r>
          </w:p>
          <w:p w:rsidR="00EC3D94" w:rsidRPr="006E754D" w:rsidRDefault="00EC3D94" w:rsidP="005A71BF">
            <w:pPr>
              <w:spacing w:after="0"/>
              <w:rPr>
                <w:rFonts w:ascii="Times New Roman" w:eastAsia="Times New Roman" w:hAnsi="Times New Roman" w:cs="Times New Roman"/>
                <w:sz w:val="24"/>
                <w:szCs w:val="24"/>
                <w:lang w:eastAsia="fr-FR"/>
              </w:rPr>
            </w:pPr>
            <w:r w:rsidRPr="006E754D">
              <w:rPr>
                <w:rFonts w:ascii="Times New Roman" w:eastAsia="Times New Roman" w:hAnsi="Times New Roman" w:cs="Times New Roman"/>
                <w:sz w:val="24"/>
                <w:szCs w:val="24"/>
                <w:lang w:eastAsia="fr-FR"/>
              </w:rPr>
              <w:t xml:space="preserve">- J. Leclant (dir.), articles « épigraphie » dans </w:t>
            </w:r>
            <w:r w:rsidRPr="006E754D">
              <w:rPr>
                <w:rFonts w:ascii="Times New Roman" w:eastAsia="Times New Roman" w:hAnsi="Times New Roman" w:cs="Times New Roman"/>
                <w:i/>
                <w:sz w:val="24"/>
                <w:szCs w:val="24"/>
                <w:lang w:eastAsia="fr-FR"/>
              </w:rPr>
              <w:t>Dictionnaire de l’Antiquité</w:t>
            </w:r>
            <w:r w:rsidRPr="006E754D">
              <w:rPr>
                <w:rFonts w:ascii="Times New Roman" w:eastAsia="Times New Roman" w:hAnsi="Times New Roman" w:cs="Times New Roman"/>
                <w:sz w:val="24"/>
                <w:szCs w:val="24"/>
                <w:lang w:eastAsia="fr-FR"/>
              </w:rPr>
              <w:t>, Paris, 2005.</w:t>
            </w:r>
          </w:p>
          <w:p w:rsidR="00EC3D94" w:rsidRPr="006E754D" w:rsidRDefault="00EC3D94" w:rsidP="005A71BF">
            <w:pPr>
              <w:spacing w:after="0"/>
              <w:rPr>
                <w:rFonts w:ascii="Times New Roman" w:eastAsia="Times New Roman" w:hAnsi="Times New Roman" w:cs="Times New Roman"/>
                <w:sz w:val="24"/>
                <w:szCs w:val="24"/>
                <w:lang w:eastAsia="fr-FR"/>
              </w:rPr>
            </w:pPr>
            <w:r w:rsidRPr="006E754D">
              <w:rPr>
                <w:rFonts w:ascii="Times New Roman" w:eastAsia="Times New Roman" w:hAnsi="Times New Roman" w:cs="Times New Roman"/>
                <w:sz w:val="24"/>
                <w:szCs w:val="24"/>
                <w:lang w:eastAsia="fr-FR"/>
              </w:rPr>
              <w:t xml:space="preserve">- B. Rémy et F. Kayser, </w:t>
            </w:r>
            <w:r w:rsidRPr="006E754D">
              <w:rPr>
                <w:rFonts w:ascii="Times New Roman" w:eastAsia="Times New Roman" w:hAnsi="Times New Roman" w:cs="Times New Roman"/>
                <w:i/>
                <w:sz w:val="24"/>
                <w:szCs w:val="24"/>
                <w:lang w:eastAsia="fr-FR"/>
              </w:rPr>
              <w:t>Initiation à l’épigraphie grecque et latine</w:t>
            </w:r>
            <w:r w:rsidRPr="006E754D">
              <w:rPr>
                <w:rFonts w:ascii="Times New Roman" w:eastAsia="Times New Roman" w:hAnsi="Times New Roman" w:cs="Times New Roman"/>
                <w:sz w:val="24"/>
                <w:szCs w:val="24"/>
                <w:lang w:eastAsia="fr-FR"/>
              </w:rPr>
              <w:t>, Paris, 1999 (manuel simple et accessible qui donne une bonne approche de l’épigraphie du monde antique).</w:t>
            </w:r>
          </w:p>
          <w:p w:rsidR="00EC3D94" w:rsidRPr="006E754D" w:rsidRDefault="00EC3D94" w:rsidP="005A71BF">
            <w:pPr>
              <w:spacing w:after="0"/>
              <w:rPr>
                <w:rFonts w:ascii="Times New Roman" w:eastAsia="Times New Roman" w:hAnsi="Times New Roman" w:cs="Times New Roman"/>
                <w:sz w:val="24"/>
                <w:szCs w:val="24"/>
                <w:lang w:eastAsia="fr-FR"/>
              </w:rPr>
            </w:pPr>
            <w:r w:rsidRPr="006E754D">
              <w:rPr>
                <w:rFonts w:ascii="Times New Roman" w:eastAsia="Times New Roman" w:hAnsi="Times New Roman" w:cs="Times New Roman"/>
                <w:sz w:val="24"/>
                <w:szCs w:val="24"/>
                <w:lang w:eastAsia="fr-FR"/>
              </w:rPr>
              <w:t xml:space="preserve">- J.-M. Lassère, </w:t>
            </w:r>
            <w:r w:rsidRPr="006E754D">
              <w:rPr>
                <w:rFonts w:ascii="Times New Roman" w:eastAsia="Times New Roman" w:hAnsi="Times New Roman" w:cs="Times New Roman"/>
                <w:i/>
                <w:sz w:val="24"/>
                <w:szCs w:val="24"/>
                <w:lang w:eastAsia="fr-FR"/>
              </w:rPr>
              <w:t>Manuel d’épigraphie romaine</w:t>
            </w:r>
            <w:r w:rsidRPr="006E754D">
              <w:rPr>
                <w:rFonts w:ascii="Times New Roman" w:eastAsia="Times New Roman" w:hAnsi="Times New Roman" w:cs="Times New Roman"/>
                <w:sz w:val="24"/>
                <w:szCs w:val="24"/>
                <w:lang w:eastAsia="fr-FR"/>
              </w:rPr>
              <w:t>, 2 vol., Paris, 2005.</w:t>
            </w:r>
          </w:p>
          <w:p w:rsidR="00EC3D94" w:rsidRPr="006E754D" w:rsidRDefault="00EC3D94" w:rsidP="005A71BF">
            <w:pPr>
              <w:spacing w:after="0"/>
              <w:rPr>
                <w:rFonts w:ascii="Times New Roman" w:eastAsia="Times New Roman" w:hAnsi="Times New Roman" w:cs="Times New Roman"/>
                <w:sz w:val="24"/>
                <w:szCs w:val="24"/>
                <w:lang w:eastAsia="fr-FR"/>
              </w:rPr>
            </w:pPr>
          </w:p>
        </w:tc>
      </w:tr>
      <w:tr w:rsidR="006E754D" w:rsidRPr="006E754D" w:rsidTr="005A71BF">
        <w:tc>
          <w:tcPr>
            <w:tcW w:w="9392"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Espace coursenligne : </w:t>
            </w:r>
            <w:r w:rsidRPr="006E754D">
              <w:rPr>
                <w:rFonts w:ascii="Times New Roman" w:hAnsi="Times New Roman" w:cs="Times New Roman"/>
                <w:sz w:val="24"/>
                <w:szCs w:val="24"/>
                <w:u w:color="2749FF"/>
                <w:lang w:eastAsia="fr-FR"/>
              </w:rPr>
              <w:t>voir avec l’enseignant.e</w:t>
            </w:r>
          </w:p>
        </w:tc>
      </w:tr>
      <w:tr w:rsidR="006E754D" w:rsidRPr="006E754D" w:rsidTr="005A71BF">
        <w:tc>
          <w:tcPr>
            <w:tcW w:w="9392"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Modalités de contrôle </w:t>
            </w:r>
          </w:p>
        </w:tc>
      </w:tr>
      <w:tr w:rsidR="006E754D" w:rsidRPr="006E754D" w:rsidTr="005A71BF">
        <w:tc>
          <w:tcPr>
            <w:tcW w:w="1286"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standard session 1</w:t>
            </w:r>
          </w:p>
        </w:tc>
        <w:tc>
          <w:tcPr>
            <w:tcW w:w="8106"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rPr>
            </w:pPr>
            <w:r w:rsidRPr="006E754D">
              <w:rPr>
                <w:rFonts w:ascii="Times New Roman" w:hAnsi="Times New Roman" w:cs="Times New Roman"/>
                <w:sz w:val="24"/>
                <w:szCs w:val="24"/>
              </w:rPr>
              <w:t xml:space="preserve">contrôle continu </w:t>
            </w:r>
          </w:p>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eastAsia="Times New Roman" w:hAnsi="Times New Roman" w:cs="Times New Roman"/>
                <w:sz w:val="24"/>
                <w:szCs w:val="24"/>
                <w:lang w:eastAsia="fr-FR"/>
              </w:rPr>
              <w:t>Examen oral de 30 mn environ</w:t>
            </w:r>
          </w:p>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p>
        </w:tc>
      </w:tr>
      <w:tr w:rsidR="006E754D" w:rsidRPr="006E754D" w:rsidTr="005A71BF">
        <w:trPr>
          <w:trHeight w:val="755"/>
        </w:trPr>
        <w:tc>
          <w:tcPr>
            <w:tcW w:w="1286"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dérogatoire session 1</w:t>
            </w:r>
          </w:p>
        </w:tc>
        <w:tc>
          <w:tcPr>
            <w:tcW w:w="8106"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rPr>
            </w:pPr>
            <w:r w:rsidRPr="006E754D">
              <w:rPr>
                <w:rFonts w:ascii="Times New Roman" w:hAnsi="Times New Roman" w:cs="Times New Roman"/>
                <w:sz w:val="24"/>
                <w:szCs w:val="24"/>
              </w:rPr>
              <w:t xml:space="preserve">contrôle continu </w:t>
            </w:r>
          </w:p>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eastAsia="Times New Roman" w:hAnsi="Times New Roman" w:cs="Times New Roman"/>
                <w:sz w:val="24"/>
                <w:szCs w:val="24"/>
                <w:lang w:eastAsia="fr-FR"/>
              </w:rPr>
              <w:t>Examen oral de 30 mn environ</w:t>
            </w:r>
          </w:p>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p>
        </w:tc>
      </w:tr>
      <w:tr w:rsidR="006E754D" w:rsidRPr="006E754D" w:rsidTr="005A71BF">
        <w:trPr>
          <w:trHeight w:val="567"/>
        </w:trPr>
        <w:tc>
          <w:tcPr>
            <w:tcW w:w="1286"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Session 2</w:t>
            </w:r>
          </w:p>
        </w:tc>
        <w:tc>
          <w:tcPr>
            <w:tcW w:w="8106"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rPr>
            </w:pPr>
            <w:r w:rsidRPr="006E754D">
              <w:rPr>
                <w:rFonts w:ascii="Times New Roman" w:hAnsi="Times New Roman" w:cs="Times New Roman"/>
                <w:sz w:val="24"/>
                <w:szCs w:val="24"/>
              </w:rPr>
              <w:t xml:space="preserve">contrôle continu </w:t>
            </w:r>
          </w:p>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eastAsia="Times New Roman" w:hAnsi="Times New Roman" w:cs="Times New Roman"/>
                <w:sz w:val="24"/>
                <w:szCs w:val="24"/>
                <w:lang w:eastAsia="fr-FR"/>
              </w:rPr>
              <w:t>Examen oral de 30 mn environ</w:t>
            </w:r>
          </w:p>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p>
        </w:tc>
      </w:tr>
      <w:tr w:rsidR="006E754D" w:rsidRPr="006E754D" w:rsidTr="005A71BF">
        <w:tc>
          <w:tcPr>
            <w:tcW w:w="9392"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Enseignement accessible aux étudiants ERASMUS / d’échanges : OUI / </w:t>
            </w:r>
            <w:r w:rsidRPr="006E754D">
              <w:rPr>
                <w:rFonts w:ascii="Times New Roman" w:hAnsi="Times New Roman" w:cs="Times New Roman"/>
                <w:b/>
                <w:strike/>
                <w:sz w:val="24"/>
                <w:szCs w:val="24"/>
              </w:rPr>
              <w:t>NON</w:t>
            </w:r>
          </w:p>
        </w:tc>
      </w:tr>
    </w:tbl>
    <w:p w:rsidR="00EC3D94" w:rsidRPr="006E754D" w:rsidRDefault="00EC3D94" w:rsidP="00EC3D94">
      <w:pPr>
        <w:spacing w:after="0"/>
        <w:rPr>
          <w:rStyle w:val="lev"/>
          <w:rFonts w:ascii="Times New Roman" w:hAnsi="Times New Roman" w:cs="Times New Roman"/>
          <w:bCs w:val="0"/>
          <w:sz w:val="24"/>
          <w:szCs w:val="24"/>
        </w:rPr>
      </w:pPr>
    </w:p>
    <w:p w:rsidR="00EC3D94" w:rsidRPr="006E754D" w:rsidRDefault="00EC3D94" w:rsidP="00EC3D94">
      <w:pPr>
        <w:spacing w:after="0"/>
        <w:rPr>
          <w:rStyle w:val="lev"/>
          <w:rFonts w:ascii="Times New Roman" w:hAnsi="Times New Roman" w:cs="Times New Roman"/>
          <w:bCs w:val="0"/>
          <w:sz w:val="24"/>
          <w:szCs w:val="24"/>
        </w:rPr>
      </w:pPr>
    </w:p>
    <w:p w:rsidR="00EC3D94" w:rsidRPr="006E754D" w:rsidRDefault="00EC3D94" w:rsidP="00EC3D94">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6"/>
        <w:gridCol w:w="2854"/>
        <w:gridCol w:w="2225"/>
        <w:gridCol w:w="2697"/>
      </w:tblGrid>
      <w:tr w:rsidR="006E754D" w:rsidRPr="006E754D" w:rsidTr="005A71BF">
        <w:tc>
          <w:tcPr>
            <w:tcW w:w="1286"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Code EC</w:t>
            </w:r>
          </w:p>
        </w:tc>
        <w:tc>
          <w:tcPr>
            <w:tcW w:w="2854" w:type="dxa"/>
            <w:shd w:val="clear" w:color="auto" w:fill="auto"/>
          </w:tcPr>
          <w:p w:rsidR="00EC3D94" w:rsidRPr="006E754D" w:rsidRDefault="00EC3D94" w:rsidP="005A71BF">
            <w:pPr>
              <w:rPr>
                <w:rFonts w:ascii="Times New Roman" w:hAnsi="Times New Roman" w:cs="Times New Roman"/>
                <w:b/>
                <w:bCs/>
                <w:sz w:val="24"/>
                <w:szCs w:val="24"/>
              </w:rPr>
            </w:pPr>
          </w:p>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bCs/>
                <w:sz w:val="24"/>
                <w:szCs w:val="24"/>
              </w:rPr>
              <w:t>Sources de l’histoire médiévale</w:t>
            </w:r>
          </w:p>
        </w:tc>
        <w:tc>
          <w:tcPr>
            <w:tcW w:w="2225"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24h TD</w:t>
            </w:r>
          </w:p>
        </w:tc>
        <w:tc>
          <w:tcPr>
            <w:tcW w:w="2697" w:type="dxa"/>
            <w:shd w:val="clear" w:color="auto" w:fill="auto"/>
            <w:vAlign w:val="center"/>
          </w:tcPr>
          <w:p w:rsidR="00EC3D94" w:rsidRPr="006E754D" w:rsidRDefault="00EC3D94" w:rsidP="005A71BF">
            <w:pPr>
              <w:pStyle w:val="Livetpdagogiquetextecourant"/>
              <w:jc w:val="center"/>
              <w:rPr>
                <w:rFonts w:ascii="Times New Roman" w:hAnsi="Times New Roman" w:cs="Times New Roman"/>
                <w:b/>
                <w:sz w:val="24"/>
                <w:szCs w:val="24"/>
                <w:lang w:val="fr-FR"/>
              </w:rPr>
            </w:pPr>
          </w:p>
          <w:p w:rsidR="00EC3D94" w:rsidRPr="006E754D" w:rsidRDefault="00EC3D94" w:rsidP="005A71BF">
            <w:pPr>
              <w:pStyle w:val="Livetpdagogiquetextecourant"/>
              <w:jc w:val="center"/>
              <w:rPr>
                <w:rFonts w:ascii="Times New Roman" w:hAnsi="Times New Roman" w:cs="Times New Roman"/>
                <w:bCs/>
                <w:sz w:val="24"/>
                <w:szCs w:val="24"/>
                <w:lang w:val="fr-FR"/>
              </w:rPr>
            </w:pPr>
            <w:r w:rsidRPr="006E754D">
              <w:rPr>
                <w:rFonts w:ascii="Times New Roman" w:hAnsi="Times New Roman" w:cs="Times New Roman"/>
                <w:b/>
                <w:sz w:val="24"/>
                <w:szCs w:val="24"/>
                <w:lang w:val="fr-FR"/>
              </w:rPr>
              <w:t>Josiane Barbier</w:t>
            </w:r>
            <w:r w:rsidRPr="006E754D">
              <w:rPr>
                <w:rFonts w:ascii="Times New Roman" w:hAnsi="Times New Roman" w:cs="Times New Roman"/>
                <w:sz w:val="24"/>
                <w:szCs w:val="24"/>
                <w:lang w:val="fr-FR"/>
              </w:rPr>
              <w:t xml:space="preserve"> </w:t>
            </w:r>
            <w:hyperlink r:id="rId15" w:history="1">
              <w:r w:rsidRPr="006E754D">
                <w:rPr>
                  <w:rStyle w:val="Lienhypertexte"/>
                  <w:rFonts w:ascii="Times New Roman" w:hAnsi="Times New Roman"/>
                  <w:bCs/>
                  <w:color w:val="auto"/>
                  <w:sz w:val="24"/>
                  <w:szCs w:val="24"/>
                  <w:lang w:val="fr-FR"/>
                </w:rPr>
                <w:t>josiane.barbier@parisnanterre.fr</w:t>
              </w:r>
            </w:hyperlink>
          </w:p>
          <w:p w:rsidR="00EC3D94" w:rsidRPr="006E754D" w:rsidRDefault="00EC3D94" w:rsidP="005A71BF">
            <w:pPr>
              <w:spacing w:after="0"/>
              <w:jc w:val="center"/>
              <w:rPr>
                <w:rFonts w:ascii="Times New Roman" w:hAnsi="Times New Roman" w:cs="Times New Roman"/>
                <w:sz w:val="24"/>
                <w:szCs w:val="24"/>
              </w:rPr>
            </w:pPr>
          </w:p>
        </w:tc>
      </w:tr>
      <w:tr w:rsidR="006E754D" w:rsidRPr="006E754D" w:rsidTr="005A71BF">
        <w:tc>
          <w:tcPr>
            <w:tcW w:w="9062" w:type="dxa"/>
            <w:gridSpan w:val="4"/>
            <w:shd w:val="clear" w:color="auto" w:fill="auto"/>
          </w:tcPr>
          <w:p w:rsidR="00EC3D94" w:rsidRPr="006E754D" w:rsidRDefault="00EC3D94" w:rsidP="005A71BF">
            <w:pPr>
              <w:jc w:val="both"/>
              <w:rPr>
                <w:rFonts w:ascii="Times New Roman" w:hAnsi="Times New Roman" w:cs="Times New Roman"/>
                <w:sz w:val="24"/>
                <w:szCs w:val="24"/>
              </w:rPr>
            </w:pPr>
            <w:r w:rsidRPr="006E754D">
              <w:rPr>
                <w:rFonts w:ascii="Times New Roman" w:hAnsi="Times New Roman" w:cs="Times New Roman"/>
                <w:sz w:val="24"/>
                <w:szCs w:val="24"/>
              </w:rPr>
              <w:br/>
              <w:t>Ce séminaire présentera les différents types de sources de l’histoire médiévale occidentale (</w:t>
            </w:r>
            <w:r w:rsidRPr="006E754D">
              <w:rPr>
                <w:rFonts w:ascii="Times New Roman" w:hAnsi="Times New Roman" w:cs="Times New Roman"/>
                <w:smallCaps/>
                <w:sz w:val="24"/>
                <w:szCs w:val="24"/>
              </w:rPr>
              <w:t>vi</w:t>
            </w:r>
            <w:r w:rsidRPr="006E754D">
              <w:rPr>
                <w:rFonts w:ascii="Times New Roman" w:hAnsi="Times New Roman" w:cs="Times New Roman"/>
                <w:sz w:val="24"/>
                <w:szCs w:val="24"/>
                <w:vertAlign w:val="superscript"/>
              </w:rPr>
              <w:t>e</w:t>
            </w:r>
            <w:r w:rsidRPr="006E754D">
              <w:rPr>
                <w:rFonts w:ascii="Times New Roman" w:hAnsi="Times New Roman" w:cs="Times New Roman"/>
                <w:sz w:val="24"/>
                <w:szCs w:val="24"/>
              </w:rPr>
              <w:t>-</w:t>
            </w:r>
            <w:r w:rsidRPr="006E754D">
              <w:rPr>
                <w:rFonts w:ascii="Times New Roman" w:hAnsi="Times New Roman" w:cs="Times New Roman"/>
                <w:smallCaps/>
                <w:sz w:val="24"/>
                <w:szCs w:val="24"/>
              </w:rPr>
              <w:t>xv</w:t>
            </w:r>
            <w:r w:rsidRPr="006E754D">
              <w:rPr>
                <w:rFonts w:ascii="Times New Roman" w:hAnsi="Times New Roman" w:cs="Times New Roman"/>
                <w:sz w:val="24"/>
                <w:szCs w:val="24"/>
                <w:vertAlign w:val="superscript"/>
              </w:rPr>
              <w:t>e</w:t>
            </w:r>
            <w:r w:rsidRPr="006E754D">
              <w:rPr>
                <w:rFonts w:ascii="Times New Roman" w:hAnsi="Times New Roman" w:cs="Times New Roman"/>
                <w:sz w:val="24"/>
                <w:szCs w:val="24"/>
              </w:rPr>
              <w:t xml:space="preserve"> siècle), spécialement les sources écrites, depuis leur production jusqu’à leur édition, avec une mise en perspective historiographique. Il envisagera plus particulièrement les actes de la pratique et proposera une introduction à la lecture des écritures médiévales (</w:t>
            </w:r>
            <w:r w:rsidRPr="006E754D">
              <w:rPr>
                <w:rFonts w:ascii="Times New Roman" w:hAnsi="Times New Roman" w:cs="Times New Roman"/>
                <w:smallCaps/>
                <w:sz w:val="24"/>
                <w:szCs w:val="24"/>
              </w:rPr>
              <w:t>ix</w:t>
            </w:r>
            <w:r w:rsidRPr="006E754D">
              <w:rPr>
                <w:rFonts w:ascii="Times New Roman" w:hAnsi="Times New Roman" w:cs="Times New Roman"/>
                <w:sz w:val="24"/>
                <w:szCs w:val="24"/>
                <w:vertAlign w:val="superscript"/>
              </w:rPr>
              <w:t>e</w:t>
            </w:r>
            <w:r w:rsidRPr="006E754D">
              <w:rPr>
                <w:rFonts w:ascii="Times New Roman" w:hAnsi="Times New Roman" w:cs="Times New Roman"/>
                <w:sz w:val="24"/>
                <w:szCs w:val="24"/>
              </w:rPr>
              <w:t>-</w:t>
            </w:r>
            <w:r w:rsidRPr="006E754D">
              <w:rPr>
                <w:rFonts w:ascii="Times New Roman" w:hAnsi="Times New Roman" w:cs="Times New Roman"/>
                <w:smallCaps/>
                <w:sz w:val="24"/>
                <w:szCs w:val="24"/>
              </w:rPr>
              <w:t>xv</w:t>
            </w:r>
            <w:r w:rsidRPr="006E754D">
              <w:rPr>
                <w:rFonts w:ascii="Times New Roman" w:hAnsi="Times New Roman" w:cs="Times New Roman"/>
                <w:sz w:val="24"/>
                <w:szCs w:val="24"/>
                <w:vertAlign w:val="superscript"/>
              </w:rPr>
              <w:t>e</w:t>
            </w:r>
            <w:r w:rsidRPr="006E754D">
              <w:rPr>
                <w:rFonts w:ascii="Times New Roman" w:hAnsi="Times New Roman" w:cs="Times New Roman"/>
                <w:sz w:val="24"/>
                <w:szCs w:val="24"/>
              </w:rPr>
              <w:t xml:space="preserve"> siècle).</w:t>
            </w:r>
          </w:p>
        </w:tc>
      </w:tr>
      <w:tr w:rsidR="006E754D" w:rsidRPr="006E754D" w:rsidTr="005A71BF">
        <w:tc>
          <w:tcPr>
            <w:tcW w:w="9062" w:type="dxa"/>
            <w:gridSpan w:val="4"/>
            <w:shd w:val="clear" w:color="auto" w:fill="auto"/>
          </w:tcPr>
          <w:p w:rsidR="00EC3D94" w:rsidRPr="006E754D" w:rsidRDefault="00EC3D94" w:rsidP="005A71BF">
            <w:pPr>
              <w:rPr>
                <w:rFonts w:ascii="Times New Roman" w:hAnsi="Times New Roman" w:cs="Times New Roman"/>
                <w:sz w:val="24"/>
                <w:szCs w:val="24"/>
                <w:u w:val="single"/>
              </w:rPr>
            </w:pPr>
            <w:r w:rsidRPr="006E754D">
              <w:rPr>
                <w:rFonts w:ascii="Times New Roman" w:hAnsi="Times New Roman" w:cs="Times New Roman"/>
                <w:b/>
                <w:sz w:val="24"/>
                <w:szCs w:val="24"/>
              </w:rPr>
              <w:t>Orientation bibliographique</w:t>
            </w:r>
            <w:r w:rsidRPr="006E754D">
              <w:rPr>
                <w:rFonts w:ascii="Times New Roman" w:hAnsi="Times New Roman" w:cs="Times New Roman"/>
                <w:sz w:val="24"/>
                <w:szCs w:val="24"/>
                <w:u w:val="single"/>
              </w:rPr>
              <w:t xml:space="preserve"> </w:t>
            </w:r>
          </w:p>
          <w:p w:rsidR="00EC3D94" w:rsidRPr="006E754D" w:rsidRDefault="00EC3D94" w:rsidP="005A71BF">
            <w:pPr>
              <w:ind w:left="708"/>
              <w:rPr>
                <w:rFonts w:ascii="Times New Roman" w:hAnsi="Times New Roman" w:cs="Times New Roman"/>
                <w:sz w:val="24"/>
                <w:szCs w:val="24"/>
              </w:rPr>
            </w:pPr>
            <w:r w:rsidRPr="006E754D">
              <w:rPr>
                <w:rFonts w:ascii="Times New Roman" w:hAnsi="Times New Roman" w:cs="Times New Roman"/>
                <w:sz w:val="24"/>
                <w:szCs w:val="24"/>
              </w:rPr>
              <w:lastRenderedPageBreak/>
              <w:t xml:space="preserve">* Olivier </w:t>
            </w:r>
            <w:r w:rsidRPr="006E754D">
              <w:rPr>
                <w:rFonts w:ascii="Times New Roman" w:hAnsi="Times New Roman" w:cs="Times New Roman"/>
                <w:smallCaps/>
                <w:sz w:val="24"/>
                <w:szCs w:val="24"/>
              </w:rPr>
              <w:t>Guyotjeannin</w:t>
            </w:r>
            <w:r w:rsidRPr="006E754D">
              <w:rPr>
                <w:rFonts w:ascii="Times New Roman" w:hAnsi="Times New Roman" w:cs="Times New Roman"/>
                <w:sz w:val="24"/>
                <w:szCs w:val="24"/>
              </w:rPr>
              <w:t xml:space="preserve">, </w:t>
            </w:r>
            <w:r w:rsidRPr="006E754D">
              <w:rPr>
                <w:rFonts w:ascii="Times New Roman" w:hAnsi="Times New Roman" w:cs="Times New Roman"/>
                <w:i/>
                <w:sz w:val="24"/>
                <w:szCs w:val="24"/>
              </w:rPr>
              <w:t>Les sources de l’histoire médiévale</w:t>
            </w:r>
            <w:r w:rsidRPr="006E754D">
              <w:rPr>
                <w:rFonts w:ascii="Times New Roman" w:hAnsi="Times New Roman" w:cs="Times New Roman"/>
                <w:sz w:val="24"/>
                <w:szCs w:val="24"/>
              </w:rPr>
              <w:t>, Paris, 1998 (Le Livre de Poche. Références).</w:t>
            </w:r>
          </w:p>
          <w:p w:rsidR="00EC3D94" w:rsidRPr="006E754D" w:rsidRDefault="00EC3D94" w:rsidP="005A71BF">
            <w:pPr>
              <w:ind w:left="708"/>
              <w:jc w:val="both"/>
              <w:rPr>
                <w:rFonts w:ascii="Times New Roman" w:hAnsi="Times New Roman" w:cs="Times New Roman"/>
                <w:b/>
                <w:sz w:val="24"/>
                <w:szCs w:val="24"/>
              </w:rPr>
            </w:pPr>
            <w:r w:rsidRPr="006E754D">
              <w:rPr>
                <w:rFonts w:ascii="Times New Roman" w:hAnsi="Times New Roman" w:cs="Times New Roman"/>
                <w:i/>
                <w:sz w:val="24"/>
                <w:szCs w:val="24"/>
              </w:rPr>
              <w:t>* Typologie des sources du Moyen Âge occidental</w:t>
            </w:r>
            <w:r w:rsidRPr="006E754D">
              <w:rPr>
                <w:rFonts w:ascii="Times New Roman" w:hAnsi="Times New Roman" w:cs="Times New Roman"/>
                <w:sz w:val="24"/>
                <w:szCs w:val="24"/>
              </w:rPr>
              <w:t xml:space="preserve">, sous la dir. Léopold </w:t>
            </w:r>
            <w:r w:rsidRPr="006E754D">
              <w:rPr>
                <w:rFonts w:ascii="Times New Roman" w:hAnsi="Times New Roman" w:cs="Times New Roman"/>
                <w:smallCaps/>
                <w:sz w:val="24"/>
                <w:szCs w:val="24"/>
              </w:rPr>
              <w:t>Genicot</w:t>
            </w:r>
            <w:r w:rsidRPr="006E754D">
              <w:rPr>
                <w:rFonts w:ascii="Times New Roman" w:hAnsi="Times New Roman" w:cs="Times New Roman"/>
                <w:sz w:val="24"/>
                <w:szCs w:val="24"/>
              </w:rPr>
              <w:t>, Turnhout, Brepols, 1972.</w:t>
            </w:r>
          </w:p>
          <w:p w:rsidR="00EC3D94" w:rsidRPr="006E754D" w:rsidRDefault="00EC3D94" w:rsidP="005A71BF">
            <w:pPr>
              <w:ind w:left="708"/>
              <w:rPr>
                <w:rFonts w:ascii="Times New Roman" w:hAnsi="Times New Roman" w:cs="Times New Roman"/>
                <w:b/>
                <w:sz w:val="24"/>
                <w:szCs w:val="24"/>
              </w:rPr>
            </w:pPr>
            <w:r w:rsidRPr="006E754D">
              <w:rPr>
                <w:rFonts w:ascii="Times New Roman" w:hAnsi="Times New Roman" w:cs="Times New Roman"/>
                <w:sz w:val="24"/>
                <w:szCs w:val="24"/>
              </w:rPr>
              <w:t xml:space="preserve">* Michel </w:t>
            </w:r>
            <w:r w:rsidRPr="006E754D">
              <w:rPr>
                <w:rFonts w:ascii="Times New Roman" w:hAnsi="Times New Roman" w:cs="Times New Roman"/>
                <w:smallCaps/>
                <w:sz w:val="24"/>
                <w:szCs w:val="24"/>
              </w:rPr>
              <w:t>Parisse</w:t>
            </w:r>
            <w:r w:rsidRPr="006E754D">
              <w:rPr>
                <w:rFonts w:ascii="Times New Roman" w:hAnsi="Times New Roman" w:cs="Times New Roman"/>
                <w:sz w:val="24"/>
                <w:szCs w:val="24"/>
              </w:rPr>
              <w:t xml:space="preserve">, </w:t>
            </w:r>
            <w:r w:rsidRPr="006E754D">
              <w:rPr>
                <w:rFonts w:ascii="Times New Roman" w:hAnsi="Times New Roman" w:cs="Times New Roman"/>
                <w:i/>
                <w:sz w:val="24"/>
                <w:szCs w:val="24"/>
              </w:rPr>
              <w:t>Manuel de paléographie médiévale</w:t>
            </w:r>
            <w:r w:rsidRPr="006E754D">
              <w:rPr>
                <w:rFonts w:ascii="Times New Roman" w:hAnsi="Times New Roman" w:cs="Times New Roman"/>
                <w:sz w:val="24"/>
                <w:szCs w:val="24"/>
              </w:rPr>
              <w:t>, Paris, Picard, 2006.</w:t>
            </w:r>
          </w:p>
          <w:p w:rsidR="00EC3D94" w:rsidRPr="006E754D" w:rsidRDefault="00EC3D94" w:rsidP="005A71BF">
            <w:pPr>
              <w:spacing w:before="120" w:after="0"/>
              <w:rPr>
                <w:rFonts w:ascii="Times New Roman" w:hAnsi="Times New Roman" w:cs="Times New Roman"/>
                <w:b/>
                <w:sz w:val="24"/>
                <w:szCs w:val="24"/>
              </w:rPr>
            </w:pPr>
          </w:p>
        </w:tc>
      </w:tr>
      <w:tr w:rsidR="006E754D" w:rsidRPr="006E754D" w:rsidTr="005A71BF">
        <w:tc>
          <w:tcPr>
            <w:tcW w:w="9062"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lastRenderedPageBreak/>
              <w:t xml:space="preserve">Espace coursenligne : </w:t>
            </w:r>
            <w:r w:rsidRPr="006E754D">
              <w:rPr>
                <w:rFonts w:ascii="Times New Roman" w:hAnsi="Times New Roman" w:cs="Times New Roman"/>
                <w:sz w:val="24"/>
                <w:szCs w:val="24"/>
                <w:u w:color="2749FF"/>
                <w:lang w:eastAsia="fr-FR"/>
              </w:rPr>
              <w:t>voir avec l’enseignant.e</w:t>
            </w:r>
          </w:p>
        </w:tc>
      </w:tr>
      <w:tr w:rsidR="006E754D" w:rsidRPr="006E754D" w:rsidTr="005A71BF">
        <w:tc>
          <w:tcPr>
            <w:tcW w:w="9062"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Modalités de contrôle (présentiel et EAD)</w:t>
            </w:r>
          </w:p>
        </w:tc>
      </w:tr>
      <w:tr w:rsidR="006E754D" w:rsidRPr="006E754D" w:rsidTr="005A71BF">
        <w:tc>
          <w:tcPr>
            <w:tcW w:w="1286"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standard session 1</w:t>
            </w:r>
          </w:p>
        </w:tc>
        <w:tc>
          <w:tcPr>
            <w:tcW w:w="7776" w:type="dxa"/>
            <w:gridSpan w:val="3"/>
            <w:shd w:val="clear" w:color="auto" w:fill="auto"/>
          </w:tcPr>
          <w:p w:rsidR="00EC3D94" w:rsidRPr="006E754D" w:rsidRDefault="00EC3D94" w:rsidP="005A71BF">
            <w:pPr>
              <w:jc w:val="both"/>
              <w:rPr>
                <w:rFonts w:ascii="Times New Roman" w:hAnsi="Times New Roman" w:cs="Times New Roman"/>
                <w:sz w:val="24"/>
                <w:szCs w:val="24"/>
              </w:rPr>
            </w:pPr>
            <w:r w:rsidRPr="006E754D">
              <w:rPr>
                <w:rFonts w:ascii="Times New Roman" w:hAnsi="Times New Roman" w:cs="Times New Roman"/>
                <w:sz w:val="24"/>
                <w:szCs w:val="24"/>
              </w:rPr>
              <w:t>En relation avec le cours, présentation critique et argumentée des sources de sa recherche par l’étudiant.</w:t>
            </w:r>
          </w:p>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p>
        </w:tc>
      </w:tr>
      <w:tr w:rsidR="006E754D" w:rsidRPr="006E754D" w:rsidTr="005A71BF">
        <w:trPr>
          <w:trHeight w:val="755"/>
        </w:trPr>
        <w:tc>
          <w:tcPr>
            <w:tcW w:w="1286"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dérogatoire session 1</w:t>
            </w:r>
          </w:p>
        </w:tc>
        <w:tc>
          <w:tcPr>
            <w:tcW w:w="7776" w:type="dxa"/>
            <w:gridSpan w:val="3"/>
            <w:shd w:val="clear" w:color="auto" w:fill="auto"/>
          </w:tcPr>
          <w:p w:rsidR="00EC3D94" w:rsidRPr="006E754D" w:rsidRDefault="00EC3D94" w:rsidP="005A71BF">
            <w:pPr>
              <w:jc w:val="both"/>
              <w:rPr>
                <w:rFonts w:ascii="Times New Roman" w:hAnsi="Times New Roman" w:cs="Times New Roman"/>
                <w:sz w:val="24"/>
                <w:szCs w:val="24"/>
              </w:rPr>
            </w:pPr>
            <w:r w:rsidRPr="006E754D">
              <w:rPr>
                <w:rFonts w:ascii="Times New Roman" w:hAnsi="Times New Roman" w:cs="Times New Roman"/>
                <w:sz w:val="24"/>
                <w:szCs w:val="24"/>
              </w:rPr>
              <w:t>En relation avec le cours, présentation critique et argumentée des sources de sa recherche par l’étudiant.</w:t>
            </w:r>
          </w:p>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p>
        </w:tc>
      </w:tr>
      <w:tr w:rsidR="006E754D" w:rsidRPr="006E754D" w:rsidTr="005A71BF">
        <w:trPr>
          <w:trHeight w:val="567"/>
        </w:trPr>
        <w:tc>
          <w:tcPr>
            <w:tcW w:w="1286"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Session 2</w:t>
            </w:r>
          </w:p>
        </w:tc>
        <w:tc>
          <w:tcPr>
            <w:tcW w:w="7776"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sz w:val="24"/>
                <w:szCs w:val="24"/>
              </w:rPr>
              <w:t>Présentation critique et argumentée des sources de sa recherche par l’étudiant.</w:t>
            </w:r>
          </w:p>
        </w:tc>
      </w:tr>
      <w:tr w:rsidR="006E754D" w:rsidRPr="006E754D" w:rsidTr="005A71BF">
        <w:tc>
          <w:tcPr>
            <w:tcW w:w="9062"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Enseignement accessible aux étudiants ERASMUS / d’échanges : OUI</w:t>
            </w:r>
          </w:p>
        </w:tc>
      </w:tr>
    </w:tbl>
    <w:p w:rsidR="00EC3D94" w:rsidRPr="006E754D" w:rsidRDefault="00EC3D94" w:rsidP="00EC3D94">
      <w:pPr>
        <w:spacing w:after="0"/>
        <w:rPr>
          <w:rStyle w:val="lev"/>
          <w:rFonts w:ascii="Times New Roman" w:hAnsi="Times New Roman" w:cs="Times New Roman"/>
          <w:bCs w:val="0"/>
          <w:sz w:val="24"/>
          <w:szCs w:val="24"/>
        </w:rPr>
      </w:pPr>
    </w:p>
    <w:p w:rsidR="00EC3D94" w:rsidRPr="006E754D" w:rsidRDefault="00EC3D94" w:rsidP="00EC3D94">
      <w:pPr>
        <w:spacing w:after="0"/>
        <w:rPr>
          <w:rStyle w:val="lev"/>
          <w:rFonts w:ascii="Times New Roman" w:hAnsi="Times New Roman" w:cs="Times New Roman"/>
          <w:bCs w:val="0"/>
          <w:sz w:val="24"/>
          <w:szCs w:val="24"/>
        </w:rPr>
      </w:pPr>
    </w:p>
    <w:tbl>
      <w:tblPr>
        <w:tblW w:w="5000"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1634"/>
        <w:gridCol w:w="3170"/>
        <w:gridCol w:w="1563"/>
        <w:gridCol w:w="2695"/>
      </w:tblGrid>
      <w:tr w:rsidR="006E754D" w:rsidRPr="006E754D" w:rsidTr="005A71BF">
        <w:tc>
          <w:tcPr>
            <w:tcW w:w="1913" w:type="dxa"/>
            <w:shd w:val="clear" w:color="auto" w:fill="auto"/>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Code EC</w:t>
            </w:r>
          </w:p>
          <w:p w:rsidR="00EC3D94" w:rsidRPr="006E754D" w:rsidRDefault="00EC3D94" w:rsidP="005A71BF">
            <w:pPr>
              <w:spacing w:after="0"/>
              <w:rPr>
                <w:rFonts w:ascii="Times New Roman" w:eastAsia="_文新魏" w:hAnsi="Times New Roman" w:cs="Times New Roman"/>
                <w:b/>
                <w:sz w:val="24"/>
                <w:szCs w:val="24"/>
              </w:rPr>
            </w:pPr>
          </w:p>
          <w:p w:rsidR="00EC3D94" w:rsidRPr="006E754D" w:rsidRDefault="00EC3D94" w:rsidP="005A71BF">
            <w:pPr>
              <w:spacing w:after="0"/>
              <w:rPr>
                <w:rFonts w:ascii="Times New Roman" w:eastAsia="Times New Roman" w:hAnsi="Times New Roman" w:cs="Times New Roman"/>
                <w:b/>
                <w:sz w:val="24"/>
                <w:szCs w:val="24"/>
                <w:lang w:eastAsia="fr-FR"/>
              </w:rPr>
            </w:pPr>
          </w:p>
          <w:p w:rsidR="00EC3D94" w:rsidRPr="006E754D" w:rsidRDefault="00EC3D94" w:rsidP="005A71BF">
            <w:pPr>
              <w:rPr>
                <w:rFonts w:ascii="Times New Roman" w:hAnsi="Times New Roman" w:cs="Times New Roman"/>
                <w:b/>
                <w:sz w:val="24"/>
                <w:szCs w:val="24"/>
              </w:rPr>
            </w:pPr>
          </w:p>
        </w:tc>
        <w:tc>
          <w:tcPr>
            <w:tcW w:w="3757" w:type="dxa"/>
            <w:shd w:val="clear" w:color="auto" w:fill="auto"/>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Sources de l’histoire moderne</w:t>
            </w:r>
          </w:p>
        </w:tc>
        <w:tc>
          <w:tcPr>
            <w:tcW w:w="1828" w:type="dxa"/>
            <w:shd w:val="clear" w:color="auto" w:fill="auto"/>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Volume horaire</w:t>
            </w:r>
          </w:p>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24h</w:t>
            </w:r>
          </w:p>
        </w:tc>
        <w:tc>
          <w:tcPr>
            <w:tcW w:w="3187" w:type="dxa"/>
            <w:shd w:val="clear" w:color="auto" w:fill="auto"/>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Enseignant</w:t>
            </w:r>
          </w:p>
          <w:p w:rsidR="00EC3D94" w:rsidRPr="006E754D" w:rsidRDefault="00EC3D94" w:rsidP="005A71BF">
            <w:pPr>
              <w:spacing w:after="0"/>
              <w:rPr>
                <w:rFonts w:ascii="Times New Roman" w:eastAsia="_文新魏" w:hAnsi="Times New Roman" w:cs="Times New Roman"/>
                <w:b/>
                <w:sz w:val="24"/>
                <w:szCs w:val="24"/>
              </w:rPr>
            </w:pPr>
            <w:r w:rsidRPr="006E754D">
              <w:rPr>
                <w:rFonts w:ascii="Times New Roman" w:eastAsia="_文新魏" w:hAnsi="Times New Roman" w:cs="Times New Roman"/>
                <w:b/>
                <w:sz w:val="24"/>
                <w:szCs w:val="24"/>
              </w:rPr>
              <w:t>Nicolas Schapira</w:t>
            </w:r>
          </w:p>
          <w:p w:rsidR="00EC3D94" w:rsidRPr="006E754D" w:rsidRDefault="00EC3D94" w:rsidP="005A71BF">
            <w:pPr>
              <w:rPr>
                <w:rFonts w:ascii="Times New Roman" w:hAnsi="Times New Roman" w:cs="Times New Roman"/>
                <w:sz w:val="24"/>
                <w:szCs w:val="24"/>
              </w:rPr>
            </w:pPr>
            <w:r w:rsidRPr="006E754D">
              <w:rPr>
                <w:rFonts w:ascii="Times New Roman" w:eastAsia="_文新魏" w:hAnsi="Times New Roman" w:cs="Times New Roman"/>
                <w:sz w:val="24"/>
                <w:szCs w:val="24"/>
              </w:rPr>
              <w:t>nschapira@</w:t>
            </w:r>
            <w:r w:rsidRPr="006E754D">
              <w:rPr>
                <w:rFonts w:ascii="Times New Roman" w:hAnsi="Times New Roman" w:cs="Times New Roman"/>
                <w:sz w:val="24"/>
                <w:szCs w:val="24"/>
              </w:rPr>
              <w:t>parisnanterre</w:t>
            </w:r>
            <w:r w:rsidRPr="006E754D">
              <w:rPr>
                <w:rFonts w:ascii="Times New Roman" w:eastAsia="_文新魏" w:hAnsi="Times New Roman" w:cs="Times New Roman"/>
                <w:sz w:val="24"/>
                <w:szCs w:val="24"/>
              </w:rPr>
              <w:t>.fr</w:t>
            </w:r>
          </w:p>
        </w:tc>
      </w:tr>
      <w:tr w:rsidR="006E754D" w:rsidRPr="006E754D" w:rsidTr="005A71BF">
        <w:tc>
          <w:tcPr>
            <w:tcW w:w="10685" w:type="dxa"/>
            <w:gridSpan w:val="4"/>
            <w:shd w:val="clear" w:color="auto" w:fill="auto"/>
          </w:tcPr>
          <w:p w:rsidR="00EC3D94" w:rsidRPr="006E754D" w:rsidRDefault="00EC3D94" w:rsidP="005A71BF">
            <w:pPr>
              <w:rPr>
                <w:rFonts w:ascii="Times New Roman" w:eastAsia="Times New Roman" w:hAnsi="Times New Roman" w:cs="Times New Roman"/>
                <w:sz w:val="24"/>
                <w:szCs w:val="24"/>
                <w:lang w:eastAsia="fr-FR"/>
              </w:rPr>
            </w:pPr>
            <w:r w:rsidRPr="006E754D">
              <w:rPr>
                <w:rFonts w:ascii="Times New Roman" w:hAnsi="Times New Roman" w:cs="Times New Roman"/>
                <w:b/>
                <w:bCs/>
                <w:sz w:val="24"/>
                <w:szCs w:val="24"/>
              </w:rPr>
              <w:t>Paléographie, diplomatique, et usages des sources à l’époque moderne</w:t>
            </w:r>
          </w:p>
          <w:p w:rsidR="00EC3D94" w:rsidRPr="006E754D" w:rsidRDefault="00EC3D94" w:rsidP="005A71BF">
            <w:pPr>
              <w:pStyle w:val="NormalWeb"/>
              <w:jc w:val="both"/>
              <w:rPr>
                <w:b/>
              </w:rPr>
            </w:pPr>
            <w:r w:rsidRPr="006E754D">
              <w:rPr>
                <w:rFonts w:eastAsia="_文新魏"/>
              </w:rPr>
              <w:t>A partir de reproductions de textes des XVIe-XVIIIe siècles, on s’initiera à la fois à l’étude des écritures anciennes (paléographie), à la dimension matérielle des sources d’Ancien régime (supports, modes de fermeture, encres, etc.) ainsi qu’à l’usage qui était fait de ces documents sous l’Ancien Régime. L’objectif de l’enseignement est de permettre aux étudiant(e)s d’utiliser des documents anciens dans le cadre de leur mémoire : il s’agit à la fois de permettre de les lire et de maîtriser le contexte dans lequel ces documents étaient produits et utilisés.</w:t>
            </w:r>
          </w:p>
        </w:tc>
      </w:tr>
      <w:tr w:rsidR="006E754D" w:rsidRPr="006E754D" w:rsidTr="005A71BF">
        <w:tc>
          <w:tcPr>
            <w:tcW w:w="10685" w:type="dxa"/>
            <w:gridSpan w:val="4"/>
            <w:shd w:val="clear" w:color="auto" w:fill="auto"/>
          </w:tcPr>
          <w:p w:rsidR="00EC3D94" w:rsidRPr="006E754D" w:rsidRDefault="00EC3D94" w:rsidP="005A71BF">
            <w:pPr>
              <w:spacing w:after="0"/>
              <w:rPr>
                <w:rFonts w:ascii="Times New Roman" w:eastAsia="Calibri" w:hAnsi="Times New Roman" w:cs="Times New Roman"/>
                <w:b/>
                <w:sz w:val="24"/>
                <w:szCs w:val="24"/>
              </w:rPr>
            </w:pPr>
            <w:r w:rsidRPr="006E754D">
              <w:rPr>
                <w:rFonts w:ascii="Times New Roman" w:eastAsia="Calibri" w:hAnsi="Times New Roman" w:cs="Times New Roman"/>
                <w:b/>
                <w:sz w:val="24"/>
                <w:szCs w:val="24"/>
              </w:rPr>
              <w:t>Orientation bibliographique :</w:t>
            </w:r>
          </w:p>
          <w:p w:rsidR="00EC3D94" w:rsidRPr="006E754D" w:rsidRDefault="00EC3D94" w:rsidP="005A71BF">
            <w:pPr>
              <w:spacing w:after="0"/>
              <w:rPr>
                <w:rFonts w:ascii="Times New Roman" w:hAnsi="Times New Roman" w:cs="Times New Roman"/>
                <w:sz w:val="24"/>
                <w:szCs w:val="24"/>
              </w:rPr>
            </w:pPr>
            <w:r w:rsidRPr="006E754D">
              <w:rPr>
                <w:rFonts w:ascii="Times New Roman" w:hAnsi="Times New Roman" w:cs="Times New Roman"/>
                <w:sz w:val="24"/>
                <w:szCs w:val="24"/>
              </w:rPr>
              <w:t xml:space="preserve">Gabriel Audisio et Isabelle Rambaud, </w:t>
            </w:r>
            <w:r w:rsidRPr="006E754D">
              <w:rPr>
                <w:rFonts w:ascii="Times New Roman" w:hAnsi="Times New Roman" w:cs="Times New Roman"/>
                <w:i/>
                <w:iCs/>
                <w:sz w:val="24"/>
                <w:szCs w:val="24"/>
              </w:rPr>
              <w:t xml:space="preserve">Lire le français d’hier. Manuel de paléographie moderne, XVe-XVIIIe siècle </w:t>
            </w:r>
            <w:r w:rsidRPr="006E754D">
              <w:rPr>
                <w:rFonts w:ascii="Times New Roman" w:hAnsi="Times New Roman" w:cs="Times New Roman"/>
                <w:sz w:val="24"/>
                <w:szCs w:val="24"/>
              </w:rPr>
              <w:t>Paris, A. Colin, 4e éd., 2008</w:t>
            </w:r>
          </w:p>
          <w:p w:rsidR="00EC3D94" w:rsidRPr="006E754D" w:rsidRDefault="00EC3D94" w:rsidP="005A71BF">
            <w:pPr>
              <w:spacing w:after="0"/>
              <w:rPr>
                <w:rFonts w:ascii="Times New Roman" w:hAnsi="Times New Roman" w:cs="Times New Roman"/>
                <w:sz w:val="24"/>
                <w:szCs w:val="24"/>
              </w:rPr>
            </w:pPr>
            <w:r w:rsidRPr="006E754D">
              <w:rPr>
                <w:rFonts w:ascii="Times New Roman" w:hAnsi="Times New Roman" w:cs="Times New Roman"/>
                <w:sz w:val="24"/>
                <w:szCs w:val="24"/>
              </w:rPr>
              <w:t xml:space="preserve">Nicolas Buat et Evelyne Van den Neste, </w:t>
            </w:r>
            <w:r w:rsidRPr="006E754D">
              <w:rPr>
                <w:rFonts w:ascii="Times New Roman" w:hAnsi="Times New Roman" w:cs="Times New Roman"/>
                <w:i/>
                <w:sz w:val="24"/>
                <w:szCs w:val="24"/>
              </w:rPr>
              <w:t xml:space="preserve">Manuel de paléographie française, </w:t>
            </w:r>
            <w:r w:rsidRPr="006E754D">
              <w:rPr>
                <w:rFonts w:ascii="Times New Roman" w:hAnsi="Times New Roman" w:cs="Times New Roman"/>
                <w:sz w:val="24"/>
                <w:szCs w:val="24"/>
              </w:rPr>
              <w:t>Paris, les Belles lettres, 2016.</w:t>
            </w:r>
          </w:p>
        </w:tc>
      </w:tr>
      <w:tr w:rsidR="006E754D" w:rsidRPr="006E754D" w:rsidTr="005A71BF">
        <w:tc>
          <w:tcPr>
            <w:tcW w:w="10685" w:type="dxa"/>
            <w:gridSpan w:val="4"/>
            <w:tcBorders>
              <w:top w:val="single" w:sz="4" w:space="0" w:color="808080"/>
              <w:left w:val="single" w:sz="4" w:space="0" w:color="808080"/>
              <w:bottom w:val="single" w:sz="4" w:space="0" w:color="808080"/>
              <w:right w:val="single" w:sz="4" w:space="0" w:color="808080"/>
            </w:tcBorders>
            <w:shd w:val="clear" w:color="auto" w:fill="auto"/>
          </w:tcPr>
          <w:p w:rsidR="00EC3D94" w:rsidRPr="006E754D" w:rsidRDefault="00EC3D94" w:rsidP="005A71BF">
            <w:pPr>
              <w:spacing w:after="0"/>
              <w:rPr>
                <w:rFonts w:ascii="Times New Roman" w:eastAsia="Calibri" w:hAnsi="Times New Roman" w:cs="Times New Roman"/>
                <w:b/>
                <w:sz w:val="24"/>
                <w:szCs w:val="24"/>
              </w:rPr>
            </w:pPr>
            <w:r w:rsidRPr="006E754D">
              <w:rPr>
                <w:rFonts w:ascii="Times New Roman" w:eastAsia="Calibri" w:hAnsi="Times New Roman" w:cs="Times New Roman"/>
                <w:b/>
                <w:sz w:val="24"/>
                <w:szCs w:val="24"/>
              </w:rPr>
              <w:t>Espace coursenligne : oui</w:t>
            </w:r>
          </w:p>
        </w:tc>
      </w:tr>
      <w:tr w:rsidR="006E754D" w:rsidRPr="006E754D" w:rsidTr="005A71BF">
        <w:tc>
          <w:tcPr>
            <w:tcW w:w="10685" w:type="dxa"/>
            <w:gridSpan w:val="4"/>
            <w:tcBorders>
              <w:top w:val="single" w:sz="4" w:space="0" w:color="808080"/>
              <w:left w:val="single" w:sz="4" w:space="0" w:color="808080"/>
              <w:bottom w:val="single" w:sz="4" w:space="0" w:color="808080"/>
              <w:right w:val="single" w:sz="4" w:space="0" w:color="808080"/>
            </w:tcBorders>
            <w:shd w:val="clear" w:color="auto" w:fill="auto"/>
          </w:tcPr>
          <w:p w:rsidR="00EC3D94" w:rsidRPr="006E754D" w:rsidRDefault="00EC3D94" w:rsidP="005A71BF">
            <w:pPr>
              <w:spacing w:after="0"/>
              <w:rPr>
                <w:rFonts w:ascii="Times New Roman" w:eastAsia="Calibri" w:hAnsi="Times New Roman" w:cs="Times New Roman"/>
                <w:b/>
                <w:sz w:val="24"/>
                <w:szCs w:val="24"/>
              </w:rPr>
            </w:pPr>
            <w:r w:rsidRPr="006E754D">
              <w:rPr>
                <w:rFonts w:ascii="Times New Roman" w:eastAsia="Calibri" w:hAnsi="Times New Roman" w:cs="Times New Roman"/>
                <w:b/>
                <w:sz w:val="24"/>
                <w:szCs w:val="24"/>
              </w:rPr>
              <w:t xml:space="preserve">Modalités de contrôle </w:t>
            </w:r>
          </w:p>
        </w:tc>
      </w:tr>
      <w:tr w:rsidR="006E754D" w:rsidRPr="006E754D" w:rsidTr="005A71BF">
        <w:tc>
          <w:tcPr>
            <w:tcW w:w="1913" w:type="dxa"/>
            <w:shd w:val="clear" w:color="auto" w:fill="auto"/>
          </w:tcPr>
          <w:p w:rsidR="00EC3D94" w:rsidRPr="006E754D" w:rsidRDefault="00EC3D94" w:rsidP="005A71BF">
            <w:pPr>
              <w:rPr>
                <w:rFonts w:ascii="Times New Roman" w:hAnsi="Times New Roman" w:cs="Times New Roman"/>
                <w:sz w:val="24"/>
                <w:szCs w:val="24"/>
              </w:rPr>
            </w:pPr>
            <w:r w:rsidRPr="006E754D">
              <w:rPr>
                <w:rFonts w:ascii="Times New Roman" w:hAnsi="Times New Roman" w:cs="Times New Roman"/>
                <w:sz w:val="24"/>
                <w:szCs w:val="24"/>
              </w:rPr>
              <w:lastRenderedPageBreak/>
              <w:t>Formule standard session 1</w:t>
            </w:r>
          </w:p>
        </w:tc>
        <w:tc>
          <w:tcPr>
            <w:tcW w:w="8772" w:type="dxa"/>
            <w:gridSpan w:val="3"/>
            <w:shd w:val="clear" w:color="auto" w:fill="auto"/>
          </w:tcPr>
          <w:p w:rsidR="00EC3D94" w:rsidRPr="006E754D" w:rsidRDefault="00EC3D94" w:rsidP="005A71BF">
            <w:pPr>
              <w:spacing w:after="200"/>
              <w:contextualSpacing/>
              <w:rPr>
                <w:rFonts w:ascii="Times New Roman" w:hAnsi="Times New Roman" w:cs="Times New Roman"/>
                <w:sz w:val="24"/>
                <w:szCs w:val="24"/>
                <w:lang w:eastAsia="fr-FR"/>
              </w:rPr>
            </w:pPr>
            <w:r w:rsidRPr="006E754D">
              <w:rPr>
                <w:rFonts w:ascii="Times New Roman" w:hAnsi="Times New Roman" w:cs="Times New Roman"/>
                <w:sz w:val="24"/>
                <w:szCs w:val="24"/>
              </w:rPr>
              <w:t>Contrôle continu. Transcription d’une source et analyse du document lors de la dernière séance</w:t>
            </w:r>
          </w:p>
        </w:tc>
      </w:tr>
      <w:tr w:rsidR="006E754D" w:rsidRPr="006E754D" w:rsidTr="005A71BF">
        <w:trPr>
          <w:trHeight w:val="769"/>
        </w:trPr>
        <w:tc>
          <w:tcPr>
            <w:tcW w:w="1913" w:type="dxa"/>
            <w:shd w:val="clear" w:color="auto" w:fill="auto"/>
          </w:tcPr>
          <w:p w:rsidR="00EC3D94" w:rsidRPr="006E754D" w:rsidRDefault="00EC3D94" w:rsidP="005A71BF">
            <w:pPr>
              <w:rPr>
                <w:rFonts w:ascii="Times New Roman" w:hAnsi="Times New Roman" w:cs="Times New Roman"/>
                <w:sz w:val="24"/>
                <w:szCs w:val="24"/>
              </w:rPr>
            </w:pPr>
            <w:r w:rsidRPr="006E754D">
              <w:rPr>
                <w:rFonts w:ascii="Times New Roman" w:hAnsi="Times New Roman" w:cs="Times New Roman"/>
                <w:sz w:val="24"/>
                <w:szCs w:val="24"/>
              </w:rPr>
              <w:t>Formule dérogatoire session 1</w:t>
            </w:r>
          </w:p>
        </w:tc>
        <w:tc>
          <w:tcPr>
            <w:tcW w:w="8772" w:type="dxa"/>
            <w:gridSpan w:val="3"/>
            <w:shd w:val="clear" w:color="auto" w:fill="auto"/>
          </w:tcPr>
          <w:p w:rsidR="00EC3D94" w:rsidRPr="006E754D" w:rsidRDefault="00EC3D94" w:rsidP="005A71BF">
            <w:pPr>
              <w:spacing w:after="200"/>
              <w:contextualSpacing/>
              <w:rPr>
                <w:rFonts w:ascii="Times New Roman" w:hAnsi="Times New Roman" w:cs="Times New Roman"/>
                <w:sz w:val="24"/>
                <w:szCs w:val="24"/>
                <w:lang w:eastAsia="fr-FR"/>
              </w:rPr>
            </w:pPr>
            <w:r w:rsidRPr="006E754D">
              <w:rPr>
                <w:rFonts w:ascii="Times New Roman" w:hAnsi="Times New Roman" w:cs="Times New Roman"/>
                <w:sz w:val="24"/>
                <w:szCs w:val="24"/>
              </w:rPr>
              <w:t>Examen de fin de semestre : transcription d’une source et analyse du document.</w:t>
            </w:r>
          </w:p>
        </w:tc>
      </w:tr>
      <w:tr w:rsidR="006E754D" w:rsidRPr="006E754D" w:rsidTr="005A71BF">
        <w:trPr>
          <w:trHeight w:val="543"/>
        </w:trPr>
        <w:tc>
          <w:tcPr>
            <w:tcW w:w="1913" w:type="dxa"/>
            <w:shd w:val="clear" w:color="auto" w:fill="auto"/>
          </w:tcPr>
          <w:p w:rsidR="00EC3D94" w:rsidRPr="006E754D" w:rsidRDefault="00EC3D94" w:rsidP="005A71BF">
            <w:pPr>
              <w:rPr>
                <w:rFonts w:ascii="Times New Roman" w:hAnsi="Times New Roman" w:cs="Times New Roman"/>
                <w:sz w:val="24"/>
                <w:szCs w:val="24"/>
              </w:rPr>
            </w:pPr>
            <w:r w:rsidRPr="006E754D">
              <w:rPr>
                <w:rFonts w:ascii="Times New Roman" w:hAnsi="Times New Roman" w:cs="Times New Roman"/>
                <w:sz w:val="24"/>
                <w:szCs w:val="24"/>
              </w:rPr>
              <w:t>Session 2</w:t>
            </w:r>
          </w:p>
        </w:tc>
        <w:tc>
          <w:tcPr>
            <w:tcW w:w="8772" w:type="dxa"/>
            <w:gridSpan w:val="3"/>
            <w:shd w:val="clear" w:color="auto" w:fill="auto"/>
          </w:tcPr>
          <w:p w:rsidR="00EC3D94" w:rsidRPr="006E754D" w:rsidRDefault="00EC3D94" w:rsidP="005A71BF">
            <w:pPr>
              <w:spacing w:after="200"/>
              <w:contextualSpacing/>
              <w:rPr>
                <w:rFonts w:ascii="Times New Roman" w:hAnsi="Times New Roman" w:cs="Times New Roman"/>
                <w:sz w:val="24"/>
                <w:szCs w:val="24"/>
                <w:lang w:eastAsia="fr-FR"/>
              </w:rPr>
            </w:pPr>
            <w:r w:rsidRPr="006E754D">
              <w:rPr>
                <w:rFonts w:ascii="Times New Roman" w:hAnsi="Times New Roman" w:cs="Times New Roman"/>
                <w:sz w:val="24"/>
                <w:szCs w:val="24"/>
              </w:rPr>
              <w:t>Transcription d’une source et analyse du document.</w:t>
            </w:r>
          </w:p>
        </w:tc>
      </w:tr>
      <w:tr w:rsidR="006E754D" w:rsidRPr="006E754D" w:rsidTr="005A71BF">
        <w:trPr>
          <w:trHeight w:val="61"/>
        </w:trPr>
        <w:tc>
          <w:tcPr>
            <w:tcW w:w="10685" w:type="dxa"/>
            <w:gridSpan w:val="4"/>
            <w:shd w:val="clear" w:color="auto" w:fill="auto"/>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 xml:space="preserve">Enseignement accessible aux étudiants ERASMUS / d’échanges : OUI </w:t>
            </w:r>
          </w:p>
        </w:tc>
      </w:tr>
    </w:tbl>
    <w:p w:rsidR="00EC3D94" w:rsidRPr="006E754D" w:rsidRDefault="00EC3D94" w:rsidP="00EC3D94">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6E754D" w:rsidRPr="006E754D" w:rsidTr="005A71BF">
        <w:tc>
          <w:tcPr>
            <w:tcW w:w="1285"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Code EC</w:t>
            </w:r>
          </w:p>
        </w:tc>
        <w:tc>
          <w:tcPr>
            <w:tcW w:w="3519"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Sources d’histoire contemporaine</w:t>
            </w:r>
          </w:p>
        </w:tc>
        <w:tc>
          <w:tcPr>
            <w:tcW w:w="1561"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 xml:space="preserve">Volume horaire TD </w:t>
            </w:r>
          </w:p>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 xml:space="preserve">24 heures. </w:t>
            </w:r>
          </w:p>
        </w:tc>
        <w:tc>
          <w:tcPr>
            <w:tcW w:w="2697" w:type="dxa"/>
            <w:shd w:val="clear" w:color="auto" w:fill="auto"/>
            <w:vAlign w:val="center"/>
          </w:tcPr>
          <w:p w:rsidR="00EC3D94" w:rsidRPr="006E754D" w:rsidRDefault="00EC3D94" w:rsidP="005A71BF">
            <w:pPr>
              <w:jc w:val="center"/>
              <w:rPr>
                <w:rFonts w:ascii="Times New Roman" w:hAnsi="Times New Roman" w:cs="Times New Roman"/>
                <w:b/>
                <w:sz w:val="24"/>
                <w:szCs w:val="24"/>
              </w:rPr>
            </w:pPr>
            <w:r w:rsidRPr="006E754D">
              <w:rPr>
                <w:rFonts w:ascii="Times New Roman" w:hAnsi="Times New Roman" w:cs="Times New Roman"/>
                <w:b/>
                <w:sz w:val="24"/>
                <w:szCs w:val="24"/>
              </w:rPr>
              <w:t>Enseignant.e</w:t>
            </w:r>
          </w:p>
          <w:p w:rsidR="00EC3D94" w:rsidRPr="006E754D" w:rsidRDefault="00EC3D94" w:rsidP="005A71BF">
            <w:pPr>
              <w:spacing w:after="0"/>
              <w:jc w:val="center"/>
              <w:rPr>
                <w:rFonts w:ascii="Times New Roman" w:hAnsi="Times New Roman" w:cs="Times New Roman"/>
                <w:sz w:val="24"/>
                <w:szCs w:val="24"/>
              </w:rPr>
            </w:pPr>
            <w:r w:rsidRPr="006E754D">
              <w:rPr>
                <w:rFonts w:ascii="Times New Roman" w:hAnsi="Times New Roman" w:cs="Times New Roman"/>
                <w:sz w:val="24"/>
                <w:szCs w:val="24"/>
              </w:rPr>
              <w:t>Kevonian, Dzovinar</w:t>
            </w:r>
          </w:p>
          <w:p w:rsidR="00EC3D94" w:rsidRPr="006E754D" w:rsidRDefault="00EC3D94" w:rsidP="005A71BF">
            <w:pPr>
              <w:spacing w:after="0"/>
              <w:jc w:val="center"/>
              <w:rPr>
                <w:rFonts w:ascii="Times New Roman" w:hAnsi="Times New Roman" w:cs="Times New Roman"/>
                <w:sz w:val="24"/>
                <w:szCs w:val="24"/>
              </w:rPr>
            </w:pPr>
            <w:r w:rsidRPr="006E754D">
              <w:rPr>
                <w:rFonts w:ascii="Times New Roman" w:hAnsi="Times New Roman" w:cs="Times New Roman"/>
                <w:sz w:val="24"/>
                <w:szCs w:val="24"/>
              </w:rPr>
              <w:t>dkevonian@parisnanterre.fr</w:t>
            </w:r>
          </w:p>
          <w:p w:rsidR="00EC3D94" w:rsidRPr="006E754D" w:rsidRDefault="00EC3D94" w:rsidP="005A71BF">
            <w:pPr>
              <w:spacing w:after="0"/>
              <w:jc w:val="center"/>
              <w:rPr>
                <w:rFonts w:ascii="Times New Roman" w:hAnsi="Times New Roman" w:cs="Times New Roman"/>
                <w:sz w:val="24"/>
                <w:szCs w:val="24"/>
              </w:rPr>
            </w:pPr>
          </w:p>
        </w:tc>
      </w:tr>
      <w:tr w:rsidR="006E754D" w:rsidRPr="006E754D" w:rsidTr="005A71BF">
        <w:tc>
          <w:tcPr>
            <w:tcW w:w="9062" w:type="dxa"/>
            <w:gridSpan w:val="4"/>
            <w:shd w:val="clear" w:color="auto" w:fill="auto"/>
          </w:tcPr>
          <w:p w:rsidR="00EC3D94" w:rsidRPr="006E754D" w:rsidRDefault="00EC3D94" w:rsidP="005A71BF">
            <w:pPr>
              <w:spacing w:before="120" w:after="0"/>
              <w:rPr>
                <w:rFonts w:ascii="Times New Roman" w:hAnsi="Times New Roman" w:cs="Times New Roman"/>
                <w:sz w:val="24"/>
                <w:szCs w:val="24"/>
              </w:rPr>
            </w:pPr>
            <w:r w:rsidRPr="006E754D">
              <w:rPr>
                <w:rFonts w:ascii="Times New Roman" w:hAnsi="Times New Roman" w:cs="Times New Roman"/>
                <w:sz w:val="24"/>
                <w:szCs w:val="24"/>
              </w:rPr>
              <w:t xml:space="preserve">Ce séminaire de Master 1 est destiné aux étudiants qui auront à travailler en M1 comme en M2, ou dans tout autre perspective professionnelle dans les métiers de la documentation, de l’archive, de la valorisation culturelle, du web culturel, avec des sources produites à l’époque contemporaine. Il a pour objectif de mettre en lumière les enjeux spécifiques entourant les usages des sources dans une histoire du passé proche, écartelée depuis près de deux décennies entre savoir et mémoire. Travaillant sur les « traces » du passé, l’historien contemporanéiste est confronté à une abondance de sources comme à un élargissement documentaire intégrant des sources de toutes natures et les techniques de leur exploitation : témoignages filmés, sources quantitatives, sources de l’intime, sources archivistiques publiques et privées. Par ailleurs, les deux dernières séances du semestre prendront la forme d’une participation à un colloque. Les autres séances seront dédiées à l’exploitation de sources spécifiques en résonnance avec un programme de recherche franco-belge sur les archives personnelles du quotidien d’une vie. </w:t>
            </w:r>
          </w:p>
          <w:p w:rsidR="00EC3D94" w:rsidRPr="006E754D" w:rsidRDefault="00EC3D94" w:rsidP="005A71BF">
            <w:pPr>
              <w:spacing w:before="120" w:after="0"/>
              <w:rPr>
                <w:rFonts w:ascii="Times New Roman" w:hAnsi="Times New Roman" w:cs="Times New Roman"/>
                <w:sz w:val="24"/>
                <w:szCs w:val="24"/>
                <w:u w:val="single"/>
                <w:lang w:val="fr"/>
              </w:rPr>
            </w:pPr>
            <w:r w:rsidRPr="006E754D">
              <w:rPr>
                <w:rFonts w:ascii="Times New Roman" w:hAnsi="Times New Roman" w:cs="Times New Roman"/>
                <w:sz w:val="24"/>
                <w:szCs w:val="24"/>
                <w:u w:val="single"/>
                <w:lang w:val="fr"/>
              </w:rPr>
              <w:t>Savoir-faire et compétences:</w:t>
            </w:r>
          </w:p>
          <w:p w:rsidR="00EC3D94" w:rsidRPr="006E754D" w:rsidRDefault="00EC3D94" w:rsidP="00EC3D94">
            <w:pPr>
              <w:numPr>
                <w:ilvl w:val="0"/>
                <w:numId w:val="2"/>
              </w:numPr>
              <w:spacing w:before="120" w:after="0"/>
              <w:rPr>
                <w:rFonts w:ascii="Times New Roman" w:hAnsi="Times New Roman" w:cs="Times New Roman"/>
                <w:sz w:val="24"/>
                <w:szCs w:val="24"/>
                <w:lang w:val="fr"/>
              </w:rPr>
            </w:pPr>
            <w:r w:rsidRPr="006E754D">
              <w:rPr>
                <w:rFonts w:ascii="Times New Roman" w:hAnsi="Times New Roman" w:cs="Times New Roman"/>
                <w:sz w:val="24"/>
                <w:szCs w:val="24"/>
                <w:lang w:val="fr"/>
              </w:rPr>
              <w:t xml:space="preserve">Utiliser les outils spécifiques de l’analyse de différents typess de sources. </w:t>
            </w:r>
          </w:p>
          <w:p w:rsidR="00EC3D94" w:rsidRPr="006E754D" w:rsidRDefault="00EC3D94" w:rsidP="00EC3D94">
            <w:pPr>
              <w:numPr>
                <w:ilvl w:val="0"/>
                <w:numId w:val="2"/>
              </w:numPr>
              <w:spacing w:before="120" w:after="0"/>
              <w:rPr>
                <w:rFonts w:ascii="Times New Roman" w:hAnsi="Times New Roman" w:cs="Times New Roman"/>
                <w:sz w:val="24"/>
                <w:szCs w:val="24"/>
                <w:lang w:val="fr"/>
              </w:rPr>
            </w:pPr>
            <w:r w:rsidRPr="006E754D">
              <w:rPr>
                <w:rFonts w:ascii="Times New Roman" w:hAnsi="Times New Roman" w:cs="Times New Roman"/>
                <w:sz w:val="24"/>
                <w:szCs w:val="24"/>
                <w:lang w:val="fr"/>
              </w:rPr>
              <w:t>Travailler en équipe et en réseau ainsi qu’en autonomie au service d’un projet.</w:t>
            </w:r>
          </w:p>
          <w:p w:rsidR="00EC3D94" w:rsidRPr="006E754D" w:rsidRDefault="00EC3D94" w:rsidP="00EC3D94">
            <w:pPr>
              <w:numPr>
                <w:ilvl w:val="0"/>
                <w:numId w:val="2"/>
              </w:numPr>
              <w:spacing w:before="120" w:after="0"/>
              <w:rPr>
                <w:rFonts w:ascii="Times New Roman" w:hAnsi="Times New Roman" w:cs="Times New Roman"/>
                <w:sz w:val="24"/>
                <w:szCs w:val="24"/>
                <w:lang w:val="fr"/>
              </w:rPr>
            </w:pPr>
            <w:r w:rsidRPr="006E754D">
              <w:rPr>
                <w:rFonts w:ascii="Times New Roman" w:hAnsi="Times New Roman" w:cs="Times New Roman"/>
                <w:sz w:val="24"/>
                <w:szCs w:val="24"/>
                <w:lang w:val="fr"/>
              </w:rPr>
              <w:t>Traiter et croiser les sources de l’histoire contemporaine</w:t>
            </w:r>
          </w:p>
          <w:p w:rsidR="00EC3D94" w:rsidRPr="006E754D" w:rsidRDefault="00EC3D94" w:rsidP="005A71BF">
            <w:pPr>
              <w:spacing w:before="120" w:after="0"/>
              <w:rPr>
                <w:rFonts w:ascii="Times New Roman" w:hAnsi="Times New Roman" w:cs="Times New Roman"/>
                <w:b/>
                <w:sz w:val="24"/>
                <w:szCs w:val="24"/>
              </w:rPr>
            </w:pPr>
          </w:p>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Œuvres au programme et/ou Bibliographie </w:t>
            </w:r>
          </w:p>
          <w:p w:rsidR="00EC3D94" w:rsidRPr="006E754D" w:rsidRDefault="00EC3D94" w:rsidP="005A71BF">
            <w:pPr>
              <w:jc w:val="both"/>
              <w:rPr>
                <w:rFonts w:ascii="Times New Roman" w:hAnsi="Times New Roman" w:cs="Times New Roman"/>
                <w:sz w:val="24"/>
                <w:szCs w:val="24"/>
              </w:rPr>
            </w:pPr>
            <w:r w:rsidRPr="006E754D">
              <w:rPr>
                <w:rFonts w:ascii="Times New Roman" w:hAnsi="Times New Roman" w:cs="Times New Roman"/>
                <w:sz w:val="24"/>
                <w:szCs w:val="24"/>
              </w:rPr>
              <w:t xml:space="preserve">- F. Cadiou, C. Coulomb, A. Lemonde, Y. Santamaria, </w:t>
            </w:r>
            <w:r w:rsidRPr="006E754D">
              <w:rPr>
                <w:rFonts w:ascii="Times New Roman" w:hAnsi="Times New Roman" w:cs="Times New Roman"/>
                <w:i/>
                <w:sz w:val="24"/>
                <w:szCs w:val="24"/>
              </w:rPr>
              <w:t>Comment se fait l’histoire. Pratiques et enjeux</w:t>
            </w:r>
            <w:r w:rsidRPr="006E754D">
              <w:rPr>
                <w:rFonts w:ascii="Times New Roman" w:hAnsi="Times New Roman" w:cs="Times New Roman"/>
                <w:sz w:val="24"/>
                <w:szCs w:val="24"/>
              </w:rPr>
              <w:t xml:space="preserve">, Paris, La Découverte, Guides Repères, 2005, réed. 2011. </w:t>
            </w:r>
          </w:p>
          <w:p w:rsidR="00EC3D94" w:rsidRPr="006E754D" w:rsidRDefault="00EC3D94" w:rsidP="005A71BF">
            <w:pPr>
              <w:pStyle w:val="Livetpdagogiquetextecourant"/>
              <w:spacing w:after="0"/>
              <w:rPr>
                <w:rFonts w:ascii="Times New Roman" w:hAnsi="Times New Roman" w:cs="Times New Roman"/>
                <w:sz w:val="24"/>
                <w:szCs w:val="24"/>
                <w:lang w:val="fr-FR"/>
              </w:rPr>
            </w:pPr>
            <w:r w:rsidRPr="006E754D">
              <w:rPr>
                <w:rFonts w:ascii="Times New Roman" w:hAnsi="Times New Roman" w:cs="Times New Roman"/>
                <w:sz w:val="24"/>
                <w:szCs w:val="24"/>
                <w:lang w:val="fr-FR"/>
              </w:rPr>
              <w:t xml:space="preserve">- S. Coeuré, V. Duclert, </w:t>
            </w:r>
            <w:r w:rsidRPr="006E754D">
              <w:rPr>
                <w:rFonts w:ascii="Times New Roman" w:hAnsi="Times New Roman" w:cs="Times New Roman"/>
                <w:i/>
                <w:sz w:val="24"/>
                <w:szCs w:val="24"/>
                <w:lang w:val="fr-FR"/>
              </w:rPr>
              <w:t>Les archives</w:t>
            </w:r>
            <w:r w:rsidRPr="006E754D">
              <w:rPr>
                <w:rFonts w:ascii="Times New Roman" w:hAnsi="Times New Roman" w:cs="Times New Roman"/>
                <w:sz w:val="24"/>
                <w:szCs w:val="24"/>
                <w:lang w:val="fr-FR"/>
              </w:rPr>
              <w:t>, Paris, La Découverte, 2011.</w:t>
            </w:r>
          </w:p>
          <w:p w:rsidR="00EC3D94" w:rsidRPr="006E754D" w:rsidRDefault="00EC3D94" w:rsidP="005A71BF">
            <w:pPr>
              <w:pStyle w:val="Livetpdagogiquetextecourant"/>
              <w:spacing w:after="0"/>
              <w:rPr>
                <w:rFonts w:ascii="Times New Roman" w:hAnsi="Times New Roman" w:cs="Times New Roman"/>
                <w:sz w:val="24"/>
                <w:szCs w:val="24"/>
                <w:lang w:val="fr-FR"/>
              </w:rPr>
            </w:pPr>
            <w:r w:rsidRPr="006E754D">
              <w:rPr>
                <w:rFonts w:ascii="Times New Roman" w:hAnsi="Times New Roman" w:cs="Times New Roman"/>
                <w:sz w:val="24"/>
                <w:szCs w:val="24"/>
                <w:lang w:val="fr-FR"/>
              </w:rPr>
              <w:t xml:space="preserve">- C. Delacroix, F. Dosse, P. Garcia &amp; N. Offenstadt, </w:t>
            </w:r>
            <w:r w:rsidRPr="006E754D">
              <w:rPr>
                <w:rFonts w:ascii="Times New Roman" w:hAnsi="Times New Roman" w:cs="Times New Roman"/>
                <w:i/>
                <w:sz w:val="24"/>
                <w:szCs w:val="24"/>
                <w:lang w:val="fr-FR"/>
              </w:rPr>
              <w:t>Historiographies, Concepts et débats, I et II</w:t>
            </w:r>
            <w:r w:rsidRPr="006E754D">
              <w:rPr>
                <w:rFonts w:ascii="Times New Roman" w:hAnsi="Times New Roman" w:cs="Times New Roman"/>
                <w:sz w:val="24"/>
                <w:szCs w:val="24"/>
                <w:lang w:val="fr-FR"/>
              </w:rPr>
              <w:t xml:space="preserve">, Folio Histoire, 2010. </w:t>
            </w:r>
          </w:p>
          <w:p w:rsidR="00EC3D94" w:rsidRPr="006E754D" w:rsidRDefault="00EC3D94" w:rsidP="005A71BF">
            <w:pPr>
              <w:pStyle w:val="Livetpdagogiquetextecourant"/>
              <w:spacing w:after="0"/>
              <w:rPr>
                <w:rFonts w:ascii="Times New Roman" w:hAnsi="Times New Roman" w:cs="Times New Roman"/>
                <w:sz w:val="24"/>
                <w:szCs w:val="24"/>
                <w:lang w:val="fr-FR"/>
              </w:rPr>
            </w:pPr>
            <w:r w:rsidRPr="006E754D">
              <w:rPr>
                <w:rFonts w:ascii="Times New Roman" w:hAnsi="Times New Roman" w:cs="Times New Roman"/>
                <w:sz w:val="24"/>
                <w:szCs w:val="24"/>
                <w:lang w:val="fr-FR"/>
              </w:rPr>
              <w:t xml:space="preserve">- C. Granger (dir.), </w:t>
            </w:r>
            <w:r w:rsidRPr="006E754D">
              <w:rPr>
                <w:rFonts w:ascii="Times New Roman" w:hAnsi="Times New Roman" w:cs="Times New Roman"/>
                <w:i/>
                <w:sz w:val="24"/>
                <w:szCs w:val="24"/>
                <w:lang w:val="fr-FR"/>
              </w:rPr>
              <w:t>A quoi pensent les historiens</w:t>
            </w:r>
            <w:r w:rsidRPr="006E754D">
              <w:rPr>
                <w:rFonts w:ascii="Times New Roman" w:hAnsi="Times New Roman" w:cs="Times New Roman"/>
                <w:sz w:val="24"/>
                <w:szCs w:val="24"/>
                <w:lang w:val="fr-FR"/>
              </w:rPr>
              <w:t xml:space="preserve">, Paris, Autrement, 2013. </w:t>
            </w:r>
          </w:p>
          <w:p w:rsidR="00EC3D94" w:rsidRPr="006E754D" w:rsidRDefault="00EC3D94" w:rsidP="005A71BF">
            <w:pPr>
              <w:jc w:val="both"/>
              <w:rPr>
                <w:rFonts w:ascii="Times New Roman" w:hAnsi="Times New Roman" w:cs="Times New Roman"/>
                <w:sz w:val="24"/>
                <w:szCs w:val="24"/>
              </w:rPr>
            </w:pPr>
            <w:r w:rsidRPr="006E754D">
              <w:rPr>
                <w:rFonts w:ascii="Times New Roman" w:hAnsi="Times New Roman" w:cs="Times New Roman"/>
                <w:sz w:val="24"/>
                <w:szCs w:val="24"/>
              </w:rPr>
              <w:t xml:space="preserve">- A. Prost, </w:t>
            </w:r>
            <w:r w:rsidRPr="006E754D">
              <w:rPr>
                <w:rFonts w:ascii="Times New Roman" w:hAnsi="Times New Roman" w:cs="Times New Roman"/>
                <w:i/>
                <w:sz w:val="24"/>
                <w:szCs w:val="24"/>
              </w:rPr>
              <w:t>Douze leçons sur l’histoire</w:t>
            </w:r>
            <w:r w:rsidRPr="006E754D">
              <w:rPr>
                <w:rFonts w:ascii="Times New Roman" w:hAnsi="Times New Roman" w:cs="Times New Roman"/>
                <w:sz w:val="24"/>
                <w:szCs w:val="24"/>
              </w:rPr>
              <w:t xml:space="preserve">, Seuil, 2014 (éd. augmentée). </w:t>
            </w:r>
          </w:p>
          <w:p w:rsidR="00EC3D94" w:rsidRPr="006E754D" w:rsidRDefault="00EC3D94" w:rsidP="005A71BF">
            <w:pPr>
              <w:pStyle w:val="Normal1"/>
              <w:rPr>
                <w:rFonts w:ascii="Times New Roman" w:hAnsi="Times New Roman" w:cs="Times New Roman"/>
                <w:sz w:val="24"/>
                <w:szCs w:val="24"/>
                <w:u w:val="single"/>
              </w:rPr>
            </w:pPr>
            <w:r w:rsidRPr="006E754D">
              <w:rPr>
                <w:rFonts w:ascii="Times New Roman" w:hAnsi="Times New Roman" w:cs="Times New Roman"/>
                <w:sz w:val="24"/>
                <w:szCs w:val="24"/>
                <w:u w:val="single"/>
              </w:rPr>
              <w:lastRenderedPageBreak/>
              <w:t>Mots-clés:</w:t>
            </w:r>
          </w:p>
          <w:p w:rsidR="00EC3D94" w:rsidRPr="006E754D" w:rsidRDefault="00EC3D94" w:rsidP="005A71BF">
            <w:pPr>
              <w:pStyle w:val="Normal1"/>
              <w:rPr>
                <w:rFonts w:ascii="Times New Roman" w:hAnsi="Times New Roman" w:cs="Times New Roman"/>
                <w:sz w:val="24"/>
                <w:szCs w:val="24"/>
              </w:rPr>
            </w:pPr>
            <w:r w:rsidRPr="006E754D">
              <w:rPr>
                <w:rFonts w:ascii="Times New Roman" w:hAnsi="Times New Roman" w:cs="Times New Roman"/>
                <w:sz w:val="24"/>
                <w:szCs w:val="24"/>
              </w:rPr>
              <w:t>Sources de l’histoire, archives, traitement et méthodologie de l’analyse archivistique</w:t>
            </w:r>
          </w:p>
          <w:p w:rsidR="00EC3D94" w:rsidRPr="006E754D" w:rsidRDefault="00EC3D94" w:rsidP="005A71BF">
            <w:pPr>
              <w:spacing w:after="0" w:line="240" w:lineRule="auto"/>
              <w:rPr>
                <w:rFonts w:ascii="Times New Roman" w:hAnsi="Times New Roman" w:cs="Times New Roman"/>
                <w:b/>
                <w:sz w:val="24"/>
                <w:szCs w:val="24"/>
              </w:rPr>
            </w:pPr>
          </w:p>
        </w:tc>
      </w:tr>
      <w:tr w:rsidR="006E754D" w:rsidRPr="006E754D" w:rsidTr="005A71BF">
        <w:tc>
          <w:tcPr>
            <w:tcW w:w="9062"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lastRenderedPageBreak/>
              <w:t xml:space="preserve">Espace coursenligne : OUI </w:t>
            </w:r>
          </w:p>
        </w:tc>
      </w:tr>
      <w:tr w:rsidR="006E754D" w:rsidRPr="006E754D" w:rsidTr="005A71BF">
        <w:tc>
          <w:tcPr>
            <w:tcW w:w="9062"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Modalités de contrôle </w:t>
            </w:r>
          </w:p>
        </w:tc>
      </w:tr>
      <w:tr w:rsidR="006E754D" w:rsidRPr="006E754D" w:rsidTr="005A71BF">
        <w:tc>
          <w:tcPr>
            <w:tcW w:w="128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standard session 1</w:t>
            </w:r>
          </w:p>
        </w:tc>
        <w:tc>
          <w:tcPr>
            <w:tcW w:w="7777" w:type="dxa"/>
            <w:gridSpan w:val="3"/>
            <w:shd w:val="clear" w:color="auto" w:fill="auto"/>
          </w:tcPr>
          <w:p w:rsidR="00EC3D94" w:rsidRPr="006E754D" w:rsidRDefault="00EC3D94" w:rsidP="005A71BF">
            <w:pPr>
              <w:pStyle w:val="Normal1"/>
              <w:rPr>
                <w:rFonts w:ascii="Times New Roman" w:hAnsi="Times New Roman" w:cs="Times New Roman"/>
                <w:sz w:val="24"/>
                <w:szCs w:val="24"/>
              </w:rPr>
            </w:pPr>
            <w:r w:rsidRPr="006E754D">
              <w:rPr>
                <w:rFonts w:ascii="Times New Roman" w:hAnsi="Times New Roman" w:cs="Times New Roman"/>
                <w:sz w:val="24"/>
                <w:szCs w:val="24"/>
              </w:rPr>
              <w:t xml:space="preserve">Session 1: </w:t>
            </w:r>
            <w:r w:rsidRPr="006E754D">
              <w:rPr>
                <w:rFonts w:ascii="Times New Roman" w:hAnsi="Times New Roman" w:cs="Times New Roman"/>
                <w:sz w:val="24"/>
                <w:szCs w:val="24"/>
                <w:lang w:val="fr-FR"/>
              </w:rPr>
              <w:t xml:space="preserve">un compte rendu analytique et critique écrit de la journée d’étude ou une synthèse analytique sur un sujet donné.  </w:t>
            </w:r>
          </w:p>
          <w:p w:rsidR="00EC3D94" w:rsidRPr="006E754D" w:rsidRDefault="00EC3D94" w:rsidP="005A71BF">
            <w:pPr>
              <w:pStyle w:val="Normal1"/>
              <w:rPr>
                <w:rFonts w:ascii="Times New Roman" w:hAnsi="Times New Roman" w:cs="Times New Roman"/>
                <w:sz w:val="24"/>
                <w:szCs w:val="24"/>
              </w:rPr>
            </w:pPr>
          </w:p>
        </w:tc>
      </w:tr>
      <w:tr w:rsidR="006E754D" w:rsidRPr="006E754D" w:rsidTr="005A71BF">
        <w:trPr>
          <w:trHeight w:val="755"/>
        </w:trPr>
        <w:tc>
          <w:tcPr>
            <w:tcW w:w="128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dérogatoire session 1</w:t>
            </w:r>
          </w:p>
        </w:tc>
        <w:tc>
          <w:tcPr>
            <w:tcW w:w="7777" w:type="dxa"/>
            <w:gridSpan w:val="3"/>
            <w:shd w:val="clear" w:color="auto" w:fill="auto"/>
          </w:tcPr>
          <w:p w:rsidR="00EC3D94" w:rsidRPr="006E754D" w:rsidRDefault="00EC3D94" w:rsidP="005A71BF">
            <w:pPr>
              <w:pStyle w:val="Normal1"/>
              <w:rPr>
                <w:rFonts w:ascii="Times New Roman" w:hAnsi="Times New Roman" w:cs="Times New Roman"/>
                <w:sz w:val="24"/>
                <w:szCs w:val="24"/>
              </w:rPr>
            </w:pPr>
            <w:r w:rsidRPr="006E754D">
              <w:rPr>
                <w:rFonts w:ascii="Times New Roman" w:hAnsi="Times New Roman" w:cs="Times New Roman"/>
                <w:sz w:val="24"/>
                <w:szCs w:val="24"/>
              </w:rPr>
              <w:t>Pas de régime dérogatoire : suivi indispensable</w:t>
            </w:r>
          </w:p>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p>
        </w:tc>
      </w:tr>
      <w:tr w:rsidR="006E754D" w:rsidRPr="006E754D" w:rsidTr="005A71BF">
        <w:trPr>
          <w:trHeight w:val="567"/>
        </w:trPr>
        <w:tc>
          <w:tcPr>
            <w:tcW w:w="128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Session 2</w:t>
            </w:r>
          </w:p>
        </w:tc>
        <w:tc>
          <w:tcPr>
            <w:tcW w:w="7777" w:type="dxa"/>
            <w:gridSpan w:val="3"/>
            <w:shd w:val="clear" w:color="auto" w:fill="auto"/>
          </w:tcPr>
          <w:p w:rsidR="00EC3D94" w:rsidRPr="006E754D" w:rsidRDefault="00EC3D94" w:rsidP="005A71BF">
            <w:pPr>
              <w:pStyle w:val="Normal1"/>
              <w:rPr>
                <w:rFonts w:ascii="Times New Roman" w:hAnsi="Times New Roman" w:cs="Times New Roman"/>
                <w:sz w:val="24"/>
                <w:szCs w:val="24"/>
              </w:rPr>
            </w:pPr>
            <w:r w:rsidRPr="006E754D">
              <w:rPr>
                <w:rFonts w:ascii="Times New Roman" w:hAnsi="Times New Roman" w:cs="Times New Roman"/>
                <w:sz w:val="24"/>
                <w:szCs w:val="24"/>
              </w:rPr>
              <w:t xml:space="preserve">Session 2: </w:t>
            </w:r>
            <w:r w:rsidRPr="006E754D">
              <w:rPr>
                <w:rFonts w:ascii="Times New Roman" w:hAnsi="Times New Roman" w:cs="Times New Roman"/>
                <w:sz w:val="24"/>
                <w:szCs w:val="24"/>
                <w:lang w:val="fr-FR"/>
              </w:rPr>
              <w:t xml:space="preserve">un compte rendu analytique et critique écrit de la journée d’étude ou une synthèse analytique sur un sujet donné.  </w:t>
            </w:r>
          </w:p>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p>
        </w:tc>
      </w:tr>
      <w:tr w:rsidR="006E754D" w:rsidRPr="006E754D" w:rsidTr="005A71BF">
        <w:tc>
          <w:tcPr>
            <w:tcW w:w="9062"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Enseignement accessible aux étudiants ERASMUS / d’échanges : OUI </w:t>
            </w:r>
          </w:p>
        </w:tc>
      </w:tr>
    </w:tbl>
    <w:p w:rsidR="00EC3D94" w:rsidRPr="006E754D" w:rsidRDefault="00EC3D94" w:rsidP="00EC3D94">
      <w:pPr>
        <w:spacing w:after="0"/>
        <w:rPr>
          <w:rStyle w:val="lev"/>
          <w:rFonts w:ascii="Times New Roman" w:hAnsi="Times New Roman" w:cs="Times New Roman"/>
          <w:bCs w:val="0"/>
          <w:sz w:val="24"/>
          <w:szCs w:val="24"/>
        </w:rPr>
      </w:pPr>
    </w:p>
    <w:p w:rsidR="00EC3D94" w:rsidRPr="006E754D" w:rsidRDefault="00EC3D94" w:rsidP="00EC3D94">
      <w:pPr>
        <w:spacing w:after="0"/>
        <w:rPr>
          <w:rStyle w:val="lev"/>
          <w:rFonts w:ascii="Times New Roman" w:hAnsi="Times New Roman" w:cs="Times New Roman"/>
          <w:bCs w:val="0"/>
          <w:sz w:val="24"/>
          <w:szCs w:val="24"/>
        </w:rPr>
      </w:pPr>
    </w:p>
    <w:p w:rsidR="00EC3D94" w:rsidRPr="006E754D" w:rsidRDefault="00EC3D94" w:rsidP="00EC3D94">
      <w:pPr>
        <w:spacing w:after="0"/>
        <w:rPr>
          <w:rStyle w:val="lev"/>
          <w:rFonts w:ascii="Times New Roman" w:hAnsi="Times New Roman" w:cs="Times New Roman"/>
          <w:bCs w:val="0"/>
          <w:sz w:val="24"/>
          <w:szCs w:val="24"/>
        </w:rPr>
      </w:pPr>
    </w:p>
    <w:p w:rsidR="00EC3D94" w:rsidRPr="006E754D" w:rsidRDefault="00EC3D94" w:rsidP="00EC3D94">
      <w:pPr>
        <w:spacing w:after="0"/>
        <w:rPr>
          <w:rStyle w:val="lev"/>
          <w:rFonts w:ascii="Times New Roman" w:hAnsi="Times New Roman" w:cs="Times New Roman"/>
          <w:bCs w:val="0"/>
          <w:sz w:val="24"/>
          <w:szCs w:val="24"/>
        </w:rPr>
      </w:pPr>
    </w:p>
    <w:p w:rsidR="00EC3D94" w:rsidRPr="006E754D" w:rsidRDefault="00EC3D94" w:rsidP="00EC3D94">
      <w:pPr>
        <w:pStyle w:val="Paragraphedeliste"/>
        <w:numPr>
          <w:ilvl w:val="0"/>
          <w:numId w:val="1"/>
        </w:numPr>
        <w:spacing w:after="0"/>
        <w:rPr>
          <w:rStyle w:val="lev"/>
          <w:rFonts w:ascii="Times New Roman" w:hAnsi="Times New Roman" w:cs="Times New Roman"/>
          <w:bCs w:val="0"/>
          <w:sz w:val="24"/>
          <w:szCs w:val="24"/>
        </w:rPr>
      </w:pPr>
      <w:r w:rsidRPr="006E754D">
        <w:rPr>
          <w:rStyle w:val="lev"/>
          <w:rFonts w:ascii="Times New Roman" w:hAnsi="Times New Roman" w:cs="Times New Roman"/>
          <w:bCs w:val="0"/>
          <w:sz w:val="24"/>
          <w:szCs w:val="24"/>
        </w:rPr>
        <w:t>Séminaire pluridisciplinaire de sciences sociales</w:t>
      </w:r>
    </w:p>
    <w:p w:rsidR="00EC3D94" w:rsidRPr="006E754D" w:rsidRDefault="00EC3D94" w:rsidP="00EC3D94">
      <w:pPr>
        <w:pStyle w:val="Paragraphedeliste"/>
        <w:spacing w:after="0"/>
        <w:rPr>
          <w:rStyle w:val="lev"/>
          <w:rFonts w:ascii="Times New Roman" w:hAnsi="Times New Roman" w:cs="Times New Roman"/>
          <w:bCs w:val="0"/>
          <w:sz w:val="24"/>
          <w:szCs w:val="24"/>
        </w:rPr>
      </w:pPr>
    </w:p>
    <w:tbl>
      <w:tblPr>
        <w:tblW w:w="5000" w:type="pct"/>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A0" w:firstRow="1" w:lastRow="0" w:firstColumn="1" w:lastColumn="0" w:noHBand="0" w:noVBand="0"/>
      </w:tblPr>
      <w:tblGrid>
        <w:gridCol w:w="1293"/>
        <w:gridCol w:w="726"/>
        <w:gridCol w:w="1945"/>
        <w:gridCol w:w="1398"/>
        <w:gridCol w:w="3700"/>
      </w:tblGrid>
      <w:tr w:rsidR="006E754D" w:rsidRPr="006E754D" w:rsidTr="009A4CA1">
        <w:tc>
          <w:tcPr>
            <w:tcW w:w="1293" w:type="dxa"/>
          </w:tcPr>
          <w:p w:rsidR="00EC3D94" w:rsidRPr="006E754D" w:rsidRDefault="00EC3D94" w:rsidP="005A71BF">
            <w:pPr>
              <w:widowControl w:val="0"/>
              <w:autoSpaceDE w:val="0"/>
              <w:autoSpaceDN w:val="0"/>
              <w:adjustRightInd w:val="0"/>
              <w:rPr>
                <w:rFonts w:ascii="Times New Roman" w:hAnsi="Times New Roman" w:cs="Times New Roman"/>
                <w:sz w:val="24"/>
                <w:szCs w:val="24"/>
              </w:rPr>
            </w:pPr>
            <w:r w:rsidRPr="006E754D">
              <w:rPr>
                <w:rFonts w:ascii="Times New Roman" w:hAnsi="Times New Roman" w:cs="Times New Roman"/>
                <w:b/>
                <w:bCs/>
                <w:sz w:val="24"/>
                <w:szCs w:val="24"/>
              </w:rPr>
              <w:t>Code EC </w:t>
            </w:r>
            <w:r w:rsidRPr="006E754D">
              <w:rPr>
                <w:rFonts w:ascii="Times New Roman" w:hAnsi="Times New Roman" w:cs="Times New Roman"/>
                <w:b/>
                <w:bCs/>
                <w:sz w:val="24"/>
                <w:szCs w:val="24"/>
              </w:rPr>
              <w:br/>
              <w:t>4HHM00X</w:t>
            </w:r>
          </w:p>
        </w:tc>
        <w:tc>
          <w:tcPr>
            <w:tcW w:w="2671" w:type="dxa"/>
            <w:gridSpan w:val="2"/>
          </w:tcPr>
          <w:p w:rsidR="00EC3D94" w:rsidRPr="006E754D" w:rsidRDefault="00EC3D94" w:rsidP="00EC3D94">
            <w:pPr>
              <w:pStyle w:val="Paragraphedeliste"/>
              <w:spacing w:after="0"/>
              <w:rPr>
                <w:rStyle w:val="lev"/>
                <w:rFonts w:ascii="Times New Roman" w:hAnsi="Times New Roman" w:cs="Times New Roman"/>
                <w:bCs w:val="0"/>
                <w:sz w:val="24"/>
                <w:szCs w:val="24"/>
              </w:rPr>
            </w:pPr>
            <w:r w:rsidRPr="006E754D">
              <w:rPr>
                <w:rStyle w:val="lev"/>
                <w:rFonts w:ascii="Times New Roman" w:hAnsi="Times New Roman" w:cs="Times New Roman"/>
                <w:bCs w:val="0"/>
                <w:sz w:val="24"/>
                <w:szCs w:val="24"/>
              </w:rPr>
              <w:t>Séminaire pluridisciplinaire de sciences sociales</w:t>
            </w:r>
          </w:p>
          <w:p w:rsidR="00EC3D94" w:rsidRPr="006E754D" w:rsidRDefault="00EC3D94" w:rsidP="005A71BF">
            <w:pPr>
              <w:widowControl w:val="0"/>
              <w:autoSpaceDE w:val="0"/>
              <w:autoSpaceDN w:val="0"/>
              <w:adjustRightInd w:val="0"/>
              <w:rPr>
                <w:rFonts w:ascii="Times New Roman" w:hAnsi="Times New Roman" w:cs="Times New Roman"/>
                <w:sz w:val="24"/>
                <w:szCs w:val="24"/>
              </w:rPr>
            </w:pPr>
          </w:p>
        </w:tc>
        <w:tc>
          <w:tcPr>
            <w:tcW w:w="1398" w:type="dxa"/>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 xml:space="preserve">Volume horaire 24h CM </w:t>
            </w:r>
          </w:p>
        </w:tc>
        <w:tc>
          <w:tcPr>
            <w:tcW w:w="3700" w:type="dxa"/>
          </w:tcPr>
          <w:p w:rsidR="00EC3D94" w:rsidRPr="006E754D" w:rsidRDefault="00EC3D94" w:rsidP="005A71BF">
            <w:pPr>
              <w:widowControl w:val="0"/>
              <w:autoSpaceDE w:val="0"/>
              <w:autoSpaceDN w:val="0"/>
              <w:adjustRightInd w:val="0"/>
              <w:rPr>
                <w:rFonts w:ascii="Times New Roman" w:hAnsi="Times New Roman" w:cs="Times New Roman"/>
                <w:bCs/>
                <w:sz w:val="24"/>
                <w:szCs w:val="24"/>
                <w:lang w:val="pt-BR" w:eastAsia="fr-FR"/>
              </w:rPr>
            </w:pPr>
            <w:r w:rsidRPr="006E754D">
              <w:rPr>
                <w:rFonts w:ascii="Times New Roman" w:hAnsi="Times New Roman" w:cs="Times New Roman"/>
                <w:b/>
                <w:bCs/>
                <w:sz w:val="24"/>
                <w:szCs w:val="24"/>
                <w:lang w:val="pt-BR" w:eastAsia="fr-FR"/>
              </w:rPr>
              <w:t>Collectif</w:t>
            </w:r>
          </w:p>
          <w:p w:rsidR="00EC3D94" w:rsidRDefault="009A4CA1" w:rsidP="005A71BF">
            <w:pPr>
              <w:widowControl w:val="0"/>
              <w:autoSpaceDE w:val="0"/>
              <w:autoSpaceDN w:val="0"/>
              <w:adjustRightInd w:val="0"/>
              <w:rPr>
                <w:rFonts w:ascii="Times New Roman" w:hAnsi="Times New Roman" w:cs="Times New Roman"/>
                <w:bCs/>
                <w:sz w:val="24"/>
                <w:szCs w:val="24"/>
                <w:lang w:val="pt-BR" w:eastAsia="fr-FR"/>
              </w:rPr>
            </w:pPr>
            <w:r>
              <w:rPr>
                <w:rFonts w:ascii="Times New Roman" w:hAnsi="Times New Roman" w:cs="Times New Roman"/>
                <w:bCs/>
                <w:sz w:val="24"/>
                <w:szCs w:val="24"/>
                <w:lang w:val="pt-BR" w:eastAsia="fr-FR"/>
              </w:rPr>
              <w:t>Responsable : Nicolas Schapira</w:t>
            </w:r>
          </w:p>
          <w:p w:rsidR="009A4CA1" w:rsidRPr="006E754D" w:rsidRDefault="009A4CA1" w:rsidP="005A71BF">
            <w:pPr>
              <w:widowControl w:val="0"/>
              <w:autoSpaceDE w:val="0"/>
              <w:autoSpaceDN w:val="0"/>
              <w:adjustRightInd w:val="0"/>
              <w:rPr>
                <w:rFonts w:ascii="Times New Roman" w:hAnsi="Times New Roman" w:cs="Times New Roman"/>
                <w:bCs/>
                <w:sz w:val="24"/>
                <w:szCs w:val="24"/>
                <w:lang w:val="pt-BR" w:eastAsia="fr-FR"/>
              </w:rPr>
            </w:pPr>
            <w:r>
              <w:rPr>
                <w:rFonts w:ascii="Times New Roman" w:hAnsi="Times New Roman" w:cs="Times New Roman"/>
                <w:bCs/>
                <w:sz w:val="24"/>
                <w:szCs w:val="24"/>
                <w:lang w:val="pt-BR" w:eastAsia="fr-FR"/>
              </w:rPr>
              <w:t>nschapira@parisnanterre.fr</w:t>
            </w:r>
          </w:p>
          <w:p w:rsidR="00EC3D94" w:rsidRPr="006E754D" w:rsidRDefault="00EC3D94" w:rsidP="005A71BF">
            <w:pPr>
              <w:widowControl w:val="0"/>
              <w:autoSpaceDE w:val="0"/>
              <w:autoSpaceDN w:val="0"/>
              <w:adjustRightInd w:val="0"/>
              <w:rPr>
                <w:rFonts w:ascii="Times New Roman" w:hAnsi="Times New Roman" w:cs="Times New Roman"/>
                <w:sz w:val="24"/>
                <w:szCs w:val="24"/>
                <w:lang w:val="it-IT"/>
              </w:rPr>
            </w:pPr>
          </w:p>
        </w:tc>
      </w:tr>
      <w:tr w:rsidR="006E754D" w:rsidRPr="006E754D" w:rsidTr="009A4CA1">
        <w:tc>
          <w:tcPr>
            <w:tcW w:w="9062" w:type="dxa"/>
            <w:gridSpan w:val="5"/>
          </w:tcPr>
          <w:p w:rsidR="00EC3D94" w:rsidRPr="006E754D" w:rsidRDefault="00EC3D94" w:rsidP="005A71BF">
            <w:pPr>
              <w:rPr>
                <w:rFonts w:ascii="Times New Roman" w:hAnsi="Times New Roman" w:cs="Times New Roman"/>
                <w:sz w:val="24"/>
                <w:szCs w:val="24"/>
              </w:rPr>
            </w:pPr>
            <w:r w:rsidRPr="006E754D">
              <w:rPr>
                <w:rFonts w:ascii="Times New Roman" w:hAnsi="Times New Roman" w:cs="Times New Roman"/>
                <w:sz w:val="24"/>
                <w:szCs w:val="24"/>
              </w:rPr>
              <w:t>Ce séminaire transpériode se déroule sur deux semestres et constitue un enseignement épistémologique et des pratiques de la recherche. Il associe historien(nne)s, sociologues et politistes dans une réflexion partagée sur les approches pluridisciplinaires en sciences sociales. Il vise à montrer, à travers des thématiques et des objets choisis, la mise en pratique concrète des méthodes, des outils disciplinaires complémentaires et des protocoles de recherches utiles en histoire politique, économique, sociale et culturelle. Ce séminaire accueille des chercheur(se)s du CNRS membres des différents laboratoires de recherches dont sont membres les enseignant(e)s-chercheur(se)s du Département d’histoire.</w:t>
            </w:r>
          </w:p>
        </w:tc>
      </w:tr>
      <w:tr w:rsidR="006E754D" w:rsidRPr="006E754D" w:rsidTr="009A4CA1">
        <w:tc>
          <w:tcPr>
            <w:tcW w:w="9062" w:type="dxa"/>
            <w:gridSpan w:val="5"/>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Bibliographie introductive</w:t>
            </w:r>
            <w:r w:rsidRPr="006E754D">
              <w:rPr>
                <w:rFonts w:ascii="Times New Roman" w:hAnsi="Times New Roman" w:cs="Times New Roman"/>
                <w:bCs/>
                <w:sz w:val="24"/>
                <w:szCs w:val="24"/>
                <w:lang w:val="es-ES"/>
              </w:rPr>
              <w:t xml:space="preserve">. </w:t>
            </w:r>
          </w:p>
          <w:p w:rsidR="00EC3D94" w:rsidRPr="006E754D" w:rsidRDefault="00EC3D94" w:rsidP="005A71BF">
            <w:pPr>
              <w:rPr>
                <w:rFonts w:ascii="Times New Roman" w:hAnsi="Times New Roman" w:cs="Times New Roman"/>
                <w:bCs/>
                <w:sz w:val="24"/>
                <w:szCs w:val="24"/>
                <w:lang w:val="es-ES"/>
              </w:rPr>
            </w:pPr>
            <w:r w:rsidRPr="006E754D">
              <w:rPr>
                <w:rFonts w:ascii="Times New Roman" w:hAnsi="Times New Roman" w:cs="Times New Roman"/>
                <w:bCs/>
                <w:sz w:val="24"/>
                <w:szCs w:val="24"/>
                <w:lang w:val="es-ES"/>
              </w:rPr>
              <w:t>A venir</w:t>
            </w:r>
          </w:p>
        </w:tc>
      </w:tr>
      <w:tr w:rsidR="006E754D" w:rsidRPr="006E754D" w:rsidTr="009A4CA1">
        <w:tc>
          <w:tcPr>
            <w:tcW w:w="9062" w:type="dxa"/>
            <w:gridSpan w:val="5"/>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 xml:space="preserve">Espace cours en ligne : OUI </w:t>
            </w:r>
          </w:p>
        </w:tc>
      </w:tr>
      <w:tr w:rsidR="006E754D" w:rsidRPr="006E754D" w:rsidTr="009A4CA1">
        <w:tc>
          <w:tcPr>
            <w:tcW w:w="9062" w:type="dxa"/>
            <w:gridSpan w:val="5"/>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 xml:space="preserve">Modalités de contrôle </w:t>
            </w:r>
          </w:p>
        </w:tc>
      </w:tr>
      <w:tr w:rsidR="006E754D" w:rsidRPr="006E754D" w:rsidTr="009A4CA1">
        <w:trPr>
          <w:trHeight w:val="789"/>
        </w:trPr>
        <w:tc>
          <w:tcPr>
            <w:tcW w:w="2019" w:type="dxa"/>
            <w:gridSpan w:val="2"/>
          </w:tcPr>
          <w:p w:rsidR="00EC3D94" w:rsidRPr="006E754D" w:rsidRDefault="00EC3D94" w:rsidP="005A71BF">
            <w:pPr>
              <w:rPr>
                <w:rFonts w:ascii="Times New Roman" w:hAnsi="Times New Roman" w:cs="Times New Roman"/>
                <w:sz w:val="24"/>
                <w:szCs w:val="24"/>
              </w:rPr>
            </w:pPr>
            <w:r w:rsidRPr="006E754D">
              <w:rPr>
                <w:rFonts w:ascii="Times New Roman" w:hAnsi="Times New Roman" w:cs="Times New Roman"/>
                <w:sz w:val="24"/>
                <w:szCs w:val="24"/>
              </w:rPr>
              <w:lastRenderedPageBreak/>
              <w:t>Formule standard session 1</w:t>
            </w:r>
          </w:p>
        </w:tc>
        <w:tc>
          <w:tcPr>
            <w:tcW w:w="7043" w:type="dxa"/>
            <w:gridSpan w:val="3"/>
          </w:tcPr>
          <w:p w:rsidR="00EC3D94" w:rsidRPr="006E754D" w:rsidRDefault="009A4CA1" w:rsidP="005A71BF">
            <w:pPr>
              <w:widowControl w:val="0"/>
              <w:autoSpaceDE w:val="0"/>
              <w:autoSpaceDN w:val="0"/>
              <w:adjustRightInd w:val="0"/>
              <w:spacing w:after="240"/>
              <w:rPr>
                <w:rFonts w:ascii="Times New Roman" w:hAnsi="Times New Roman" w:cs="Times New Roman"/>
                <w:sz w:val="24"/>
                <w:szCs w:val="24"/>
              </w:rPr>
            </w:pPr>
            <w:r>
              <w:rPr>
                <w:rFonts w:ascii="Times New Roman" w:hAnsi="Times New Roman" w:cs="Times New Roman"/>
                <w:sz w:val="24"/>
                <w:szCs w:val="24"/>
              </w:rPr>
              <w:t>Compte-rendu d’un article ou chapitre d’ouvrage en rapport avec la thématique du séminaire et avec le travail de recherche de l’étudiant(e)</w:t>
            </w:r>
          </w:p>
        </w:tc>
      </w:tr>
      <w:tr w:rsidR="009A4CA1" w:rsidRPr="006E754D" w:rsidTr="009A4CA1">
        <w:trPr>
          <w:trHeight w:val="491"/>
        </w:trPr>
        <w:tc>
          <w:tcPr>
            <w:tcW w:w="2019" w:type="dxa"/>
            <w:gridSpan w:val="2"/>
          </w:tcPr>
          <w:p w:rsidR="009A4CA1" w:rsidRPr="006E754D" w:rsidRDefault="009A4CA1" w:rsidP="009A4CA1">
            <w:pPr>
              <w:rPr>
                <w:rFonts w:ascii="Times New Roman" w:hAnsi="Times New Roman" w:cs="Times New Roman"/>
                <w:sz w:val="24"/>
                <w:szCs w:val="24"/>
              </w:rPr>
            </w:pPr>
            <w:r w:rsidRPr="006E754D">
              <w:rPr>
                <w:rFonts w:ascii="Times New Roman" w:hAnsi="Times New Roman" w:cs="Times New Roman"/>
                <w:sz w:val="24"/>
                <w:szCs w:val="24"/>
              </w:rPr>
              <w:t>Formule dérogatoire session 1</w:t>
            </w:r>
          </w:p>
        </w:tc>
        <w:tc>
          <w:tcPr>
            <w:tcW w:w="7043" w:type="dxa"/>
            <w:gridSpan w:val="3"/>
          </w:tcPr>
          <w:p w:rsidR="009A4CA1" w:rsidRPr="006E754D" w:rsidRDefault="009A4CA1" w:rsidP="009A4CA1">
            <w:pPr>
              <w:widowControl w:val="0"/>
              <w:autoSpaceDE w:val="0"/>
              <w:autoSpaceDN w:val="0"/>
              <w:adjustRightInd w:val="0"/>
              <w:spacing w:after="240"/>
              <w:rPr>
                <w:rFonts w:ascii="Times New Roman" w:hAnsi="Times New Roman" w:cs="Times New Roman"/>
                <w:sz w:val="24"/>
                <w:szCs w:val="24"/>
              </w:rPr>
            </w:pPr>
            <w:r>
              <w:rPr>
                <w:rFonts w:ascii="Times New Roman" w:hAnsi="Times New Roman" w:cs="Times New Roman"/>
                <w:sz w:val="24"/>
                <w:szCs w:val="24"/>
              </w:rPr>
              <w:t>Compte-rendu d’un article ou chapitre d’ouvrage en rapport avec la thématique du séminaire et avec le travail de recherche de l’étudiant(e)</w:t>
            </w:r>
          </w:p>
        </w:tc>
      </w:tr>
      <w:tr w:rsidR="009A4CA1" w:rsidRPr="006E754D" w:rsidTr="009A4CA1">
        <w:trPr>
          <w:trHeight w:val="560"/>
        </w:trPr>
        <w:tc>
          <w:tcPr>
            <w:tcW w:w="2019" w:type="dxa"/>
            <w:gridSpan w:val="2"/>
          </w:tcPr>
          <w:p w:rsidR="009A4CA1" w:rsidRPr="006E754D" w:rsidRDefault="009A4CA1" w:rsidP="009A4CA1">
            <w:pPr>
              <w:rPr>
                <w:rFonts w:ascii="Times New Roman" w:hAnsi="Times New Roman" w:cs="Times New Roman"/>
                <w:sz w:val="24"/>
                <w:szCs w:val="24"/>
              </w:rPr>
            </w:pPr>
            <w:r w:rsidRPr="006E754D">
              <w:rPr>
                <w:rFonts w:ascii="Times New Roman" w:hAnsi="Times New Roman" w:cs="Times New Roman"/>
                <w:sz w:val="24"/>
                <w:szCs w:val="24"/>
              </w:rPr>
              <w:t>Session 2</w:t>
            </w:r>
          </w:p>
        </w:tc>
        <w:tc>
          <w:tcPr>
            <w:tcW w:w="7043" w:type="dxa"/>
            <w:gridSpan w:val="3"/>
          </w:tcPr>
          <w:p w:rsidR="009A4CA1" w:rsidRPr="006E754D" w:rsidRDefault="009A4CA1" w:rsidP="009A4CA1">
            <w:pPr>
              <w:widowControl w:val="0"/>
              <w:autoSpaceDE w:val="0"/>
              <w:autoSpaceDN w:val="0"/>
              <w:adjustRightInd w:val="0"/>
              <w:spacing w:after="240"/>
              <w:rPr>
                <w:rFonts w:ascii="Times New Roman" w:hAnsi="Times New Roman" w:cs="Times New Roman"/>
                <w:sz w:val="24"/>
                <w:szCs w:val="24"/>
              </w:rPr>
            </w:pPr>
            <w:r>
              <w:rPr>
                <w:rFonts w:ascii="Times New Roman" w:hAnsi="Times New Roman" w:cs="Times New Roman"/>
                <w:sz w:val="24"/>
                <w:szCs w:val="24"/>
              </w:rPr>
              <w:t>Compte-rendu d’un article ou chapitre d’ouvrage en rapport avec la thématique du séminaire et avec le travail de recherche de l’étudiant(e)</w:t>
            </w:r>
          </w:p>
        </w:tc>
      </w:tr>
      <w:tr w:rsidR="009A4CA1" w:rsidRPr="006E754D" w:rsidTr="009A4CA1">
        <w:trPr>
          <w:trHeight w:val="107"/>
        </w:trPr>
        <w:tc>
          <w:tcPr>
            <w:tcW w:w="9062" w:type="dxa"/>
            <w:gridSpan w:val="5"/>
          </w:tcPr>
          <w:p w:rsidR="009A4CA1" w:rsidRPr="006E754D" w:rsidRDefault="009A4CA1" w:rsidP="009A4CA1">
            <w:pPr>
              <w:rPr>
                <w:rFonts w:ascii="Times New Roman" w:hAnsi="Times New Roman" w:cs="Times New Roman"/>
                <w:b/>
                <w:sz w:val="24"/>
                <w:szCs w:val="24"/>
              </w:rPr>
            </w:pPr>
            <w:r w:rsidRPr="006E754D">
              <w:rPr>
                <w:rFonts w:ascii="Times New Roman" w:hAnsi="Times New Roman" w:cs="Times New Roman"/>
                <w:b/>
                <w:sz w:val="24"/>
                <w:szCs w:val="24"/>
              </w:rPr>
              <w:t>Enseignement accessible aux étudiants ERASMUS / d’échanges : OUI</w:t>
            </w:r>
          </w:p>
        </w:tc>
      </w:tr>
    </w:tbl>
    <w:p w:rsidR="00EC3D94" w:rsidRPr="006E754D" w:rsidRDefault="00EC3D94" w:rsidP="00EC3D94">
      <w:pPr>
        <w:pStyle w:val="Paragraphedeliste"/>
        <w:spacing w:after="0"/>
        <w:rPr>
          <w:rStyle w:val="lev"/>
          <w:rFonts w:ascii="Times New Roman" w:hAnsi="Times New Roman" w:cs="Times New Roman"/>
          <w:bCs w:val="0"/>
          <w:sz w:val="24"/>
          <w:szCs w:val="24"/>
        </w:rPr>
      </w:pPr>
    </w:p>
    <w:p w:rsidR="00EC3D94" w:rsidRPr="006E754D" w:rsidRDefault="00EC3D94" w:rsidP="00EC3D94">
      <w:pPr>
        <w:pStyle w:val="Paragraphedeliste"/>
        <w:spacing w:after="0"/>
        <w:rPr>
          <w:rStyle w:val="lev"/>
          <w:rFonts w:ascii="Times New Roman" w:hAnsi="Times New Roman" w:cs="Times New Roman"/>
          <w:bCs w:val="0"/>
          <w:sz w:val="24"/>
          <w:szCs w:val="24"/>
        </w:rPr>
      </w:pPr>
    </w:p>
    <w:p w:rsidR="00EC3D94" w:rsidRPr="006E754D" w:rsidRDefault="00EC3D94" w:rsidP="00EC3D94">
      <w:pPr>
        <w:pStyle w:val="Paragraphedeliste"/>
        <w:numPr>
          <w:ilvl w:val="0"/>
          <w:numId w:val="1"/>
        </w:numPr>
        <w:spacing w:after="0"/>
        <w:rPr>
          <w:rStyle w:val="lev"/>
          <w:rFonts w:ascii="Times New Roman" w:hAnsi="Times New Roman" w:cs="Times New Roman"/>
          <w:bCs w:val="0"/>
          <w:sz w:val="24"/>
          <w:szCs w:val="24"/>
        </w:rPr>
      </w:pPr>
      <w:r w:rsidRPr="006E754D">
        <w:rPr>
          <w:rStyle w:val="lev"/>
          <w:rFonts w:ascii="Times New Roman" w:hAnsi="Times New Roman" w:cs="Times New Roman"/>
          <w:sz w:val="24"/>
          <w:szCs w:val="24"/>
        </w:rPr>
        <w:t>1 séminaires « Terrains » au choix parmi :</w:t>
      </w:r>
    </w:p>
    <w:p w:rsidR="00EC3D94" w:rsidRPr="006E754D" w:rsidRDefault="00EC3D94" w:rsidP="00EC3D94">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6E754D" w:rsidRPr="006E754D" w:rsidTr="005A71BF">
        <w:tc>
          <w:tcPr>
            <w:tcW w:w="1495"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Code EC</w:t>
            </w:r>
          </w:p>
        </w:tc>
        <w:tc>
          <w:tcPr>
            <w:tcW w:w="4175" w:type="dxa"/>
            <w:shd w:val="clear" w:color="auto" w:fill="auto"/>
            <w:vAlign w:val="center"/>
          </w:tcPr>
          <w:p w:rsidR="00EC3D94" w:rsidRPr="006E754D" w:rsidRDefault="00EC3D94" w:rsidP="005A71BF">
            <w:pPr>
              <w:spacing w:after="0"/>
              <w:jc w:val="center"/>
              <w:rPr>
                <w:rFonts w:ascii="Times New Roman" w:hAnsi="Times New Roman" w:cs="Times New Roman"/>
                <w:b/>
                <w:sz w:val="24"/>
                <w:szCs w:val="24"/>
              </w:rPr>
            </w:pPr>
            <w:r w:rsidRPr="006E754D">
              <w:rPr>
                <w:rFonts w:ascii="Times New Roman" w:hAnsi="Times New Roman" w:cs="Times New Roman"/>
                <w:b/>
                <w:sz w:val="24"/>
                <w:szCs w:val="24"/>
              </w:rPr>
              <w:t>Histoire grecque</w:t>
            </w:r>
          </w:p>
        </w:tc>
        <w:tc>
          <w:tcPr>
            <w:tcW w:w="1826" w:type="dxa"/>
            <w:shd w:val="clear" w:color="auto" w:fill="auto"/>
            <w:vAlign w:val="center"/>
          </w:tcPr>
          <w:p w:rsidR="00EC3D94" w:rsidRPr="006E754D" w:rsidRDefault="00EC3D94" w:rsidP="005A71BF">
            <w:pPr>
              <w:spacing w:after="0"/>
              <w:jc w:val="center"/>
              <w:rPr>
                <w:rFonts w:ascii="Times New Roman" w:hAnsi="Times New Roman" w:cs="Times New Roman"/>
                <w:b/>
                <w:sz w:val="24"/>
                <w:szCs w:val="24"/>
              </w:rPr>
            </w:pPr>
            <w:r w:rsidRPr="006E754D">
              <w:rPr>
                <w:rFonts w:ascii="Times New Roman" w:hAnsi="Times New Roman" w:cs="Times New Roman"/>
                <w:b/>
                <w:sz w:val="24"/>
                <w:szCs w:val="24"/>
              </w:rPr>
              <w:t>24h CM</w:t>
            </w:r>
          </w:p>
        </w:tc>
        <w:tc>
          <w:tcPr>
            <w:tcW w:w="3189" w:type="dxa"/>
            <w:shd w:val="clear" w:color="auto" w:fill="auto"/>
            <w:vAlign w:val="center"/>
          </w:tcPr>
          <w:p w:rsidR="00EC3D94" w:rsidRPr="006E754D" w:rsidRDefault="00EC3D94" w:rsidP="005A71BF">
            <w:pPr>
              <w:spacing w:after="0"/>
              <w:jc w:val="center"/>
              <w:rPr>
                <w:rFonts w:ascii="Times New Roman" w:hAnsi="Times New Roman" w:cs="Times New Roman"/>
                <w:b/>
                <w:sz w:val="24"/>
                <w:szCs w:val="24"/>
              </w:rPr>
            </w:pPr>
            <w:r w:rsidRPr="006E754D">
              <w:rPr>
                <w:rFonts w:ascii="Times New Roman" w:hAnsi="Times New Roman" w:cs="Times New Roman"/>
                <w:b/>
                <w:sz w:val="24"/>
                <w:szCs w:val="24"/>
              </w:rPr>
              <w:t>Charlotte Lerouge-Cohen</w:t>
            </w:r>
          </w:p>
          <w:p w:rsidR="00EC3D94" w:rsidRPr="006E754D" w:rsidRDefault="00EC3D94" w:rsidP="005A71BF">
            <w:pPr>
              <w:spacing w:after="0"/>
              <w:jc w:val="center"/>
              <w:rPr>
                <w:rFonts w:ascii="Times New Roman" w:hAnsi="Times New Roman" w:cs="Times New Roman"/>
                <w:sz w:val="24"/>
                <w:szCs w:val="24"/>
              </w:rPr>
            </w:pPr>
            <w:r w:rsidRPr="006E754D">
              <w:rPr>
                <w:rFonts w:ascii="Times New Roman" w:hAnsi="Times New Roman" w:cs="Times New Roman"/>
                <w:sz w:val="24"/>
                <w:szCs w:val="24"/>
              </w:rPr>
              <w:t>ccohen@parisnanterre.fr</w:t>
            </w:r>
          </w:p>
        </w:tc>
      </w:tr>
      <w:tr w:rsidR="006E754D" w:rsidRPr="006E754D" w:rsidTr="005A71BF">
        <w:tc>
          <w:tcPr>
            <w:tcW w:w="10685" w:type="dxa"/>
            <w:gridSpan w:val="4"/>
            <w:shd w:val="clear" w:color="auto" w:fill="auto"/>
          </w:tcPr>
          <w:p w:rsidR="00EC3D94" w:rsidRPr="006E754D" w:rsidRDefault="00EC3D94" w:rsidP="005A71BF">
            <w:pPr>
              <w:pStyle w:val="NormalWeb"/>
              <w:spacing w:before="120" w:beforeAutospacing="0"/>
            </w:pPr>
            <w:r w:rsidRPr="006E754D">
              <w:t>Cet enseignement vise à former les étudiants de Master à la recherche en histoire ancienne, en mettant l’accent sur les types de sources, la recherche bibliographique, les ressources numériques spécifiques à l’histoire ancienne (grecque plus particulièrement). Nous aborderons également de grands thèmes de l’histoire grecque, en lien si possible avec les sujets de mémoire des étudiants.</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Œuvres au programme et/ou Bibliographie </w:t>
            </w:r>
          </w:p>
          <w:p w:rsidR="00EC3D94" w:rsidRPr="006E754D" w:rsidRDefault="00EC3D94" w:rsidP="005A71BF">
            <w:pPr>
              <w:spacing w:before="120" w:after="0"/>
              <w:rPr>
                <w:rFonts w:ascii="Times New Roman" w:hAnsi="Times New Roman" w:cs="Times New Roman"/>
                <w:bCs/>
                <w:sz w:val="24"/>
                <w:szCs w:val="24"/>
              </w:rPr>
            </w:pPr>
            <w:r w:rsidRPr="006E754D">
              <w:rPr>
                <w:rFonts w:ascii="Times New Roman" w:hAnsi="Times New Roman" w:cs="Times New Roman"/>
                <w:bCs/>
                <w:sz w:val="24"/>
                <w:szCs w:val="24"/>
              </w:rPr>
              <w:t>Bérard, F., Feissel, D., et al.,</w:t>
            </w:r>
            <w:r w:rsidRPr="006E754D">
              <w:rPr>
                <w:rFonts w:ascii="Times New Roman" w:hAnsi="Times New Roman" w:cs="Times New Roman"/>
                <w:bCs/>
                <w:i/>
                <w:iCs/>
                <w:sz w:val="24"/>
                <w:szCs w:val="24"/>
              </w:rPr>
              <w:t xml:space="preserve"> Le guide de l’épigraphiste</w:t>
            </w:r>
            <w:r w:rsidRPr="006E754D">
              <w:rPr>
                <w:rFonts w:ascii="Times New Roman" w:hAnsi="Times New Roman" w:cs="Times New Roman"/>
                <w:bCs/>
                <w:sz w:val="24"/>
                <w:szCs w:val="24"/>
              </w:rPr>
              <w:t>, Paris, 2010 (</w:t>
            </w:r>
            <w:hyperlink r:id="rId16" w:history="1">
              <w:r w:rsidRPr="006E754D">
                <w:rPr>
                  <w:rStyle w:val="Lienhypertexte"/>
                  <w:rFonts w:ascii="Times New Roman" w:hAnsi="Times New Roman"/>
                  <w:bCs/>
                  <w:color w:val="auto"/>
                  <w:sz w:val="24"/>
                  <w:szCs w:val="24"/>
                </w:rPr>
                <w:t>https://www.antiquite.ens.fr/ressources/publications-aux-p-e-n-s/guide-de-l-epigraphiste/article/presentation</w:t>
              </w:r>
            </w:hyperlink>
            <w:r w:rsidRPr="006E754D">
              <w:rPr>
                <w:rFonts w:ascii="Times New Roman" w:hAnsi="Times New Roman" w:cs="Times New Roman"/>
                <w:bCs/>
                <w:sz w:val="24"/>
                <w:szCs w:val="24"/>
              </w:rPr>
              <w:t>)</w:t>
            </w:r>
          </w:p>
          <w:p w:rsidR="00EC3D94" w:rsidRPr="006E754D" w:rsidRDefault="00EC3D94" w:rsidP="005A71BF">
            <w:pPr>
              <w:spacing w:before="120" w:after="0"/>
              <w:rPr>
                <w:rFonts w:ascii="Times New Roman" w:hAnsi="Times New Roman" w:cs="Times New Roman"/>
                <w:bCs/>
                <w:sz w:val="24"/>
                <w:szCs w:val="24"/>
              </w:rPr>
            </w:pP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Espace coursenligne : </w:t>
            </w:r>
            <w:r w:rsidRPr="006E754D">
              <w:rPr>
                <w:rFonts w:ascii="Times New Roman" w:hAnsi="Times New Roman" w:cs="Times New Roman"/>
                <w:sz w:val="24"/>
                <w:szCs w:val="24"/>
                <w:u w:color="2749FF"/>
                <w:lang w:eastAsia="fr-FR"/>
              </w:rPr>
              <w:t>voir avec l’enseignant.e</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Modalités de contrôle </w:t>
            </w:r>
          </w:p>
        </w:tc>
      </w:tr>
      <w:tr w:rsidR="006E754D" w:rsidRPr="006E754D" w:rsidTr="005A71BF">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standard session 1</w:t>
            </w:r>
          </w:p>
        </w:tc>
        <w:tc>
          <w:tcPr>
            <w:tcW w:w="9190"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sz w:val="24"/>
                <w:szCs w:val="24"/>
              </w:rPr>
              <w:t>Examen terminal : la note finale est constituée par une fiche de lecture sur un chapitre de livre ou article donné par l’enseignante, qui sera à rendre via l’interface Cours en ligne à la fin du semestre</w:t>
            </w:r>
          </w:p>
        </w:tc>
      </w:tr>
      <w:tr w:rsidR="006E754D" w:rsidRPr="006E754D" w:rsidTr="005A71BF">
        <w:trPr>
          <w:trHeight w:val="755"/>
        </w:trPr>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dérogatoire session 1</w:t>
            </w:r>
          </w:p>
        </w:tc>
        <w:tc>
          <w:tcPr>
            <w:tcW w:w="9190"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sz w:val="24"/>
                <w:szCs w:val="24"/>
              </w:rPr>
              <w:t>La note finale est constituée par une fiche de lecture sur un chapitre de livre ou article donné par l’enseignante, qui sera à rendre via l’interface Cours en ligne à la fin du semestre. Prendre contact avec l’enseignante dès le début du semestre.</w:t>
            </w:r>
          </w:p>
        </w:tc>
      </w:tr>
      <w:tr w:rsidR="006E754D" w:rsidRPr="006E754D" w:rsidTr="005A71BF">
        <w:trPr>
          <w:trHeight w:val="567"/>
        </w:trPr>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Session 2</w:t>
            </w:r>
          </w:p>
        </w:tc>
        <w:tc>
          <w:tcPr>
            <w:tcW w:w="9190"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sz w:val="24"/>
                <w:szCs w:val="24"/>
              </w:rPr>
              <w:t>Une fiche de lecture sur un chapitre de livre ou article donné par l’enseignante, qui sera à rendre via l’interface Cours en ligne.</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Enseignement accessible aux étudiants ERASMUS / d’échanges : OUI</w:t>
            </w:r>
          </w:p>
        </w:tc>
      </w:tr>
    </w:tbl>
    <w:p w:rsidR="00EC3D94" w:rsidRPr="006E754D" w:rsidRDefault="00EC3D94" w:rsidP="00EC3D94">
      <w:pPr>
        <w:spacing w:after="0"/>
        <w:rPr>
          <w:rStyle w:val="lev"/>
          <w:rFonts w:ascii="Times New Roman" w:hAnsi="Times New Roman" w:cs="Times New Roman"/>
          <w:bCs w:val="0"/>
          <w:sz w:val="24"/>
          <w:szCs w:val="24"/>
        </w:rPr>
      </w:pPr>
    </w:p>
    <w:p w:rsidR="00EC3D94" w:rsidRPr="006E754D" w:rsidRDefault="00EC3D94" w:rsidP="00EC3D94">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6E754D" w:rsidRPr="006E754D" w:rsidTr="005A71BF">
        <w:tc>
          <w:tcPr>
            <w:tcW w:w="1495"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Code EC</w:t>
            </w:r>
          </w:p>
        </w:tc>
        <w:tc>
          <w:tcPr>
            <w:tcW w:w="4175" w:type="dxa"/>
            <w:shd w:val="clear" w:color="auto" w:fill="auto"/>
            <w:vAlign w:val="center"/>
          </w:tcPr>
          <w:p w:rsidR="00EC3D94" w:rsidRPr="006E754D" w:rsidRDefault="00EC3D94" w:rsidP="005A71BF">
            <w:pPr>
              <w:spacing w:after="0"/>
              <w:jc w:val="center"/>
              <w:rPr>
                <w:rFonts w:ascii="Times New Roman" w:hAnsi="Times New Roman" w:cs="Times New Roman"/>
                <w:b/>
                <w:sz w:val="24"/>
                <w:szCs w:val="24"/>
              </w:rPr>
            </w:pPr>
            <w:r w:rsidRPr="006E754D">
              <w:rPr>
                <w:rFonts w:ascii="Times New Roman" w:hAnsi="Times New Roman" w:cs="Times New Roman"/>
                <w:b/>
                <w:sz w:val="24"/>
                <w:szCs w:val="24"/>
              </w:rPr>
              <w:t>Histoire romaine</w:t>
            </w:r>
          </w:p>
        </w:tc>
        <w:tc>
          <w:tcPr>
            <w:tcW w:w="1826"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24h CM</w:t>
            </w:r>
          </w:p>
        </w:tc>
        <w:tc>
          <w:tcPr>
            <w:tcW w:w="3189" w:type="dxa"/>
            <w:shd w:val="clear" w:color="auto" w:fill="auto"/>
            <w:vAlign w:val="center"/>
          </w:tcPr>
          <w:p w:rsidR="00EC3D94" w:rsidRPr="006E754D" w:rsidRDefault="00EC3D94" w:rsidP="005A71BF">
            <w:pPr>
              <w:spacing w:after="0"/>
              <w:jc w:val="center"/>
              <w:rPr>
                <w:rFonts w:ascii="Times New Roman" w:hAnsi="Times New Roman" w:cs="Times New Roman"/>
                <w:b/>
                <w:sz w:val="24"/>
                <w:szCs w:val="24"/>
              </w:rPr>
            </w:pPr>
            <w:r w:rsidRPr="006E754D">
              <w:rPr>
                <w:rFonts w:ascii="Times New Roman" w:hAnsi="Times New Roman" w:cs="Times New Roman"/>
                <w:b/>
                <w:sz w:val="24"/>
                <w:szCs w:val="24"/>
              </w:rPr>
              <w:t>Hervé Inglebert</w:t>
            </w:r>
          </w:p>
          <w:p w:rsidR="00EC3D94" w:rsidRPr="006E754D" w:rsidRDefault="0001015E" w:rsidP="005A71BF">
            <w:pPr>
              <w:spacing w:after="0"/>
              <w:jc w:val="center"/>
              <w:rPr>
                <w:rFonts w:ascii="Times New Roman" w:hAnsi="Times New Roman" w:cs="Times New Roman"/>
                <w:sz w:val="24"/>
                <w:szCs w:val="24"/>
              </w:rPr>
            </w:pPr>
            <w:hyperlink r:id="rId17" w:history="1">
              <w:r w:rsidR="00EC3D94" w:rsidRPr="006E754D">
                <w:rPr>
                  <w:rStyle w:val="Lienhypertexte"/>
                  <w:rFonts w:ascii="Times New Roman" w:hAnsi="Times New Roman"/>
                  <w:color w:val="auto"/>
                  <w:sz w:val="24"/>
                  <w:szCs w:val="24"/>
                </w:rPr>
                <w:t>herve.inglebert@parisnanterre.fr</w:t>
              </w:r>
            </w:hyperlink>
          </w:p>
          <w:p w:rsidR="00EC3D94" w:rsidRPr="006E754D" w:rsidRDefault="00EC3D94" w:rsidP="005A71BF">
            <w:pPr>
              <w:spacing w:after="0"/>
              <w:jc w:val="center"/>
              <w:rPr>
                <w:rFonts w:ascii="Times New Roman" w:hAnsi="Times New Roman" w:cs="Times New Roman"/>
                <w:b/>
                <w:sz w:val="24"/>
                <w:szCs w:val="24"/>
              </w:rPr>
            </w:pPr>
            <w:r w:rsidRPr="006E754D">
              <w:rPr>
                <w:rFonts w:ascii="Times New Roman" w:hAnsi="Times New Roman" w:cs="Times New Roman"/>
                <w:b/>
                <w:sz w:val="24"/>
                <w:szCs w:val="24"/>
              </w:rPr>
              <w:t>Frédéric Hurlet</w:t>
            </w:r>
          </w:p>
          <w:p w:rsidR="00EC3D94" w:rsidRPr="006E754D" w:rsidRDefault="0001015E" w:rsidP="005A71BF">
            <w:pPr>
              <w:spacing w:after="0"/>
              <w:jc w:val="center"/>
              <w:rPr>
                <w:rFonts w:ascii="Times New Roman" w:hAnsi="Times New Roman" w:cs="Times New Roman"/>
                <w:sz w:val="24"/>
                <w:szCs w:val="24"/>
              </w:rPr>
            </w:pPr>
            <w:hyperlink r:id="rId18" w:history="1">
              <w:r w:rsidR="00EC3D94" w:rsidRPr="006E754D">
                <w:rPr>
                  <w:rStyle w:val="Lienhypertexte"/>
                  <w:rFonts w:ascii="Times New Roman" w:hAnsi="Times New Roman"/>
                  <w:color w:val="auto"/>
                  <w:sz w:val="24"/>
                  <w:szCs w:val="24"/>
                </w:rPr>
                <w:t>fhurlet@parisnanterre.fr</w:t>
              </w:r>
            </w:hyperlink>
          </w:p>
          <w:p w:rsidR="00EC3D94" w:rsidRPr="006E754D" w:rsidRDefault="00EC3D94" w:rsidP="005A71BF">
            <w:pPr>
              <w:spacing w:after="0"/>
              <w:rPr>
                <w:rFonts w:ascii="Times New Roman" w:hAnsi="Times New Roman" w:cs="Times New Roman"/>
                <w:sz w:val="24"/>
                <w:szCs w:val="24"/>
              </w:rPr>
            </w:pPr>
          </w:p>
        </w:tc>
      </w:tr>
      <w:tr w:rsidR="006E754D" w:rsidRPr="006E754D" w:rsidTr="005A71BF">
        <w:tc>
          <w:tcPr>
            <w:tcW w:w="10685" w:type="dxa"/>
            <w:gridSpan w:val="4"/>
            <w:shd w:val="clear" w:color="auto" w:fill="auto"/>
          </w:tcPr>
          <w:p w:rsidR="00EC3D94" w:rsidRPr="006E754D" w:rsidRDefault="00EC3D94" w:rsidP="005A71BF">
            <w:pPr>
              <w:pStyle w:val="Corpsdetexte"/>
              <w:jc w:val="both"/>
              <w:rPr>
                <w:rFonts w:ascii="Times New Roman" w:hAnsi="Times New Roman"/>
                <w:b/>
                <w:sz w:val="24"/>
                <w:szCs w:val="24"/>
              </w:rPr>
            </w:pPr>
            <w:r w:rsidRPr="006E754D">
              <w:rPr>
                <w:rFonts w:ascii="Times New Roman" w:hAnsi="Times New Roman"/>
                <w:b/>
                <w:sz w:val="24"/>
                <w:szCs w:val="24"/>
              </w:rPr>
              <w:lastRenderedPageBreak/>
              <w:t>La démonstration en histoire</w:t>
            </w:r>
          </w:p>
          <w:p w:rsidR="00EC3D94" w:rsidRPr="006E754D" w:rsidRDefault="00EC3D94" w:rsidP="005A71BF">
            <w:pPr>
              <w:pStyle w:val="Corpsdetexte"/>
              <w:jc w:val="both"/>
              <w:rPr>
                <w:rFonts w:ascii="Times New Roman" w:hAnsi="Times New Roman"/>
                <w:b/>
                <w:sz w:val="24"/>
                <w:szCs w:val="24"/>
              </w:rPr>
            </w:pPr>
            <w:r w:rsidRPr="006E754D">
              <w:rPr>
                <w:rFonts w:ascii="Times New Roman" w:hAnsi="Times New Roman"/>
                <w:b/>
                <w:sz w:val="24"/>
                <w:szCs w:val="24"/>
              </w:rPr>
              <w:t>Exemples portant sur le monde romain</w:t>
            </w:r>
          </w:p>
          <w:p w:rsidR="00EC3D94" w:rsidRPr="006E754D" w:rsidRDefault="00EC3D94" w:rsidP="005A71BF">
            <w:pPr>
              <w:pStyle w:val="Corpsdetexte"/>
              <w:spacing w:after="120"/>
              <w:rPr>
                <w:rFonts w:ascii="Times New Roman" w:hAnsi="Times New Roman"/>
                <w:sz w:val="24"/>
                <w:szCs w:val="24"/>
              </w:rPr>
            </w:pPr>
            <w:r w:rsidRPr="006E754D">
              <w:rPr>
                <w:rFonts w:ascii="Times New Roman" w:hAnsi="Times New Roman"/>
                <w:sz w:val="24"/>
                <w:szCs w:val="24"/>
              </w:rPr>
              <w:t>La réflexion sur la démonstration en histoire peut se faire de deux manières. La première est épistémologique et s’intéresse au comment on écrit l’histoire (Bloch, Braudel, Marrou, Veyne, De Certeau). La seconde est méthodologique et vise à mettre au point des nouvelles méthodes d’appréhension des sources ou de traitement des données. C’est ce deuxième aspect que l’on étudiera ici, à partir d’exemples de démonstration sur des thèmes romains, principalement tardo-antiques.</w:t>
            </w:r>
          </w:p>
        </w:tc>
      </w:tr>
      <w:tr w:rsidR="006E754D" w:rsidRPr="006E754D" w:rsidTr="005A71BF">
        <w:tc>
          <w:tcPr>
            <w:tcW w:w="10685" w:type="dxa"/>
            <w:gridSpan w:val="4"/>
            <w:shd w:val="clear" w:color="auto" w:fill="auto"/>
          </w:tcPr>
          <w:p w:rsidR="00EC3D94" w:rsidRPr="006E754D" w:rsidRDefault="00EC3D94" w:rsidP="005A71BF">
            <w:pPr>
              <w:spacing w:before="120"/>
              <w:rPr>
                <w:rFonts w:ascii="Times New Roman" w:hAnsi="Times New Roman" w:cs="Times New Roman"/>
                <w:b/>
                <w:sz w:val="24"/>
                <w:szCs w:val="24"/>
              </w:rPr>
            </w:pPr>
            <w:r w:rsidRPr="006E754D">
              <w:rPr>
                <w:rFonts w:ascii="Times New Roman" w:hAnsi="Times New Roman" w:cs="Times New Roman"/>
                <w:b/>
                <w:sz w:val="24"/>
                <w:szCs w:val="24"/>
              </w:rPr>
              <w:t>Bibliographie indicative :</w:t>
            </w:r>
          </w:p>
          <w:p w:rsidR="00EC3D94" w:rsidRPr="006E754D" w:rsidRDefault="00EC3D94" w:rsidP="005A71BF">
            <w:pPr>
              <w:pStyle w:val="Corpsdetexte"/>
              <w:rPr>
                <w:rFonts w:ascii="Times New Roman" w:hAnsi="Times New Roman"/>
                <w:sz w:val="24"/>
                <w:szCs w:val="24"/>
              </w:rPr>
            </w:pPr>
            <w:r w:rsidRPr="006E754D">
              <w:rPr>
                <w:rFonts w:ascii="Times New Roman" w:hAnsi="Times New Roman"/>
                <w:sz w:val="24"/>
                <w:szCs w:val="24"/>
              </w:rPr>
              <w:t>-Jean-Pierre Callu, La politique monétaire des empereurs romains de 238 à 311, Paris, 1969.</w:t>
            </w:r>
          </w:p>
          <w:p w:rsidR="00EC3D94" w:rsidRPr="006E754D" w:rsidRDefault="00EC3D94" w:rsidP="005A71BF">
            <w:pPr>
              <w:pStyle w:val="Corpsdetexte"/>
              <w:rPr>
                <w:rFonts w:ascii="Times New Roman" w:hAnsi="Times New Roman"/>
                <w:sz w:val="24"/>
                <w:szCs w:val="24"/>
              </w:rPr>
            </w:pPr>
            <w:r w:rsidRPr="006E754D">
              <w:rPr>
                <w:rFonts w:ascii="Times New Roman" w:hAnsi="Times New Roman"/>
                <w:sz w:val="24"/>
                <w:szCs w:val="24"/>
              </w:rPr>
              <w:t xml:space="preserve">-Hervé Inglebert, « Chapitre 11 : Jérôme et la Chronique d’Eusèbe », dans Hervé Inglebert, </w:t>
            </w:r>
            <w:r w:rsidRPr="006E754D">
              <w:rPr>
                <w:rFonts w:ascii="Times New Roman" w:hAnsi="Times New Roman"/>
                <w:i/>
                <w:sz w:val="24"/>
                <w:szCs w:val="24"/>
              </w:rPr>
              <w:t>Les Romains chrétiens face à l'histoire de Rome : histoire, christianisme et romanités en Occident dans l’Antiquité tardive (III</w:t>
            </w:r>
            <w:r w:rsidRPr="006E754D">
              <w:rPr>
                <w:rFonts w:ascii="Times New Roman" w:hAnsi="Times New Roman"/>
                <w:i/>
                <w:sz w:val="24"/>
                <w:szCs w:val="24"/>
                <w:vertAlign w:val="superscript"/>
              </w:rPr>
              <w:t>e</w:t>
            </w:r>
            <w:r w:rsidRPr="006E754D">
              <w:rPr>
                <w:rFonts w:ascii="Times New Roman" w:hAnsi="Times New Roman"/>
                <w:i/>
                <w:sz w:val="24"/>
                <w:szCs w:val="24"/>
              </w:rPr>
              <w:t>-V</w:t>
            </w:r>
            <w:r w:rsidRPr="006E754D">
              <w:rPr>
                <w:rFonts w:ascii="Times New Roman" w:hAnsi="Times New Roman"/>
                <w:i/>
                <w:sz w:val="24"/>
                <w:szCs w:val="24"/>
                <w:vertAlign w:val="superscript"/>
              </w:rPr>
              <w:t>e</w:t>
            </w:r>
            <w:r w:rsidRPr="006E754D">
              <w:rPr>
                <w:rFonts w:ascii="Times New Roman" w:hAnsi="Times New Roman"/>
                <w:i/>
                <w:sz w:val="24"/>
                <w:szCs w:val="24"/>
              </w:rPr>
              <w:t xml:space="preserve"> siècles)</w:t>
            </w:r>
            <w:r w:rsidRPr="006E754D">
              <w:rPr>
                <w:rFonts w:ascii="Times New Roman" w:hAnsi="Times New Roman"/>
                <w:sz w:val="24"/>
                <w:szCs w:val="24"/>
              </w:rPr>
              <w:t>, Paris, 1996, p. 217-282.</w:t>
            </w:r>
          </w:p>
          <w:p w:rsidR="00EC3D94" w:rsidRPr="006E754D" w:rsidRDefault="00EC3D94" w:rsidP="005A71BF">
            <w:pPr>
              <w:pStyle w:val="Corpsdetexte"/>
              <w:rPr>
                <w:rFonts w:ascii="Times New Roman" w:hAnsi="Times New Roman"/>
                <w:sz w:val="24"/>
                <w:szCs w:val="24"/>
              </w:rPr>
            </w:pPr>
            <w:r w:rsidRPr="006E754D">
              <w:rPr>
                <w:rFonts w:ascii="Times New Roman" w:hAnsi="Times New Roman"/>
                <w:sz w:val="24"/>
                <w:szCs w:val="24"/>
              </w:rPr>
              <w:t xml:space="preserve">-Claude Lepelley, </w:t>
            </w:r>
            <w:r w:rsidRPr="006E754D">
              <w:rPr>
                <w:rFonts w:ascii="Times New Roman" w:hAnsi="Times New Roman"/>
                <w:i/>
                <w:sz w:val="24"/>
                <w:szCs w:val="24"/>
              </w:rPr>
              <w:t>Les cités de l’Afrique romaine au Bas-Empire</w:t>
            </w:r>
            <w:r w:rsidRPr="006E754D">
              <w:rPr>
                <w:rFonts w:ascii="Times New Roman" w:hAnsi="Times New Roman"/>
                <w:sz w:val="24"/>
                <w:szCs w:val="24"/>
              </w:rPr>
              <w:t>, 2 vols. Paris, 1979-1981.</w:t>
            </w:r>
          </w:p>
          <w:p w:rsidR="00EC3D94" w:rsidRPr="006E754D" w:rsidRDefault="00EC3D94" w:rsidP="005A71BF">
            <w:pPr>
              <w:pStyle w:val="Corpsdetexte"/>
              <w:rPr>
                <w:rFonts w:ascii="Times New Roman" w:hAnsi="Times New Roman"/>
                <w:sz w:val="24"/>
                <w:szCs w:val="24"/>
              </w:rPr>
            </w:pPr>
            <w:r w:rsidRPr="006E754D">
              <w:rPr>
                <w:rFonts w:ascii="Times New Roman" w:hAnsi="Times New Roman"/>
                <w:sz w:val="24"/>
                <w:szCs w:val="24"/>
              </w:rPr>
              <w:t xml:space="preserve">-Henri-Irénée Marrou, « Chapitre 9 : L’âge d’or des Pères de l’Église », dans Henri-Irénée Marrou, </w:t>
            </w:r>
            <w:r w:rsidRPr="006E754D">
              <w:rPr>
                <w:rFonts w:ascii="Times New Roman" w:hAnsi="Times New Roman"/>
                <w:i/>
                <w:sz w:val="24"/>
                <w:szCs w:val="24"/>
              </w:rPr>
              <w:t>L’Église de l’Antiquité tardive, 303-604</w:t>
            </w:r>
            <w:r w:rsidRPr="006E754D">
              <w:rPr>
                <w:rFonts w:ascii="Times New Roman" w:hAnsi="Times New Roman"/>
                <w:sz w:val="24"/>
                <w:szCs w:val="24"/>
              </w:rPr>
              <w:t>, Paris, 1985 [1963], p. 87-94.</w:t>
            </w:r>
          </w:p>
          <w:p w:rsidR="00EC3D94" w:rsidRPr="006E754D" w:rsidRDefault="00EC3D94" w:rsidP="005A71BF">
            <w:pPr>
              <w:widowControl w:val="0"/>
              <w:autoSpaceDE w:val="0"/>
              <w:autoSpaceDN w:val="0"/>
              <w:adjustRightInd w:val="0"/>
              <w:spacing w:after="240"/>
              <w:rPr>
                <w:rFonts w:ascii="Times New Roman" w:hAnsi="Times New Roman" w:cs="Times New Roman"/>
                <w:sz w:val="24"/>
                <w:szCs w:val="24"/>
              </w:rPr>
            </w:pPr>
            <w:r w:rsidRPr="006E754D">
              <w:rPr>
                <w:rFonts w:ascii="Times New Roman" w:hAnsi="Times New Roman" w:cs="Times New Roman"/>
                <w:sz w:val="24"/>
                <w:szCs w:val="24"/>
              </w:rPr>
              <w:t>-Pierre Moret, « </w:t>
            </w:r>
            <w:r w:rsidRPr="006E754D">
              <w:rPr>
                <w:rFonts w:ascii="Times New Roman" w:hAnsi="Times New Roman" w:cs="Times New Roman"/>
                <w:bCs/>
                <w:sz w:val="24"/>
                <w:szCs w:val="24"/>
              </w:rPr>
              <w:t xml:space="preserve">La Gaule de Strabon peut-elle être cartographiée ? », dans </w:t>
            </w:r>
            <w:r w:rsidRPr="006E754D">
              <w:rPr>
                <w:rFonts w:ascii="Times New Roman" w:hAnsi="Times New Roman" w:cs="Times New Roman"/>
                <w:sz w:val="24"/>
                <w:szCs w:val="24"/>
              </w:rPr>
              <w:t xml:space="preserve">E. Boube, A. Bouet et F. Colléoni (éd.), </w:t>
            </w:r>
            <w:r w:rsidRPr="006E754D">
              <w:rPr>
                <w:rFonts w:ascii="Times New Roman" w:hAnsi="Times New Roman" w:cs="Times New Roman"/>
                <w:i/>
                <w:iCs/>
                <w:sz w:val="24"/>
                <w:szCs w:val="24"/>
              </w:rPr>
              <w:t xml:space="preserve">De Rome à </w:t>
            </w:r>
            <w:r w:rsidRPr="006E754D">
              <w:rPr>
                <w:rFonts w:ascii="Times New Roman" w:hAnsi="Times New Roman" w:cs="Times New Roman"/>
                <w:sz w:val="24"/>
                <w:szCs w:val="24"/>
              </w:rPr>
              <w:t xml:space="preserve">Lugdunum </w:t>
            </w:r>
            <w:r w:rsidRPr="006E754D">
              <w:rPr>
                <w:rFonts w:ascii="Times New Roman" w:hAnsi="Times New Roman" w:cs="Times New Roman"/>
                <w:i/>
                <w:iCs/>
                <w:sz w:val="24"/>
                <w:szCs w:val="24"/>
              </w:rPr>
              <w:t>des Convènes. Hommages à Robert Sablayrolles</w:t>
            </w:r>
            <w:r w:rsidRPr="006E754D">
              <w:rPr>
                <w:rFonts w:ascii="Times New Roman" w:hAnsi="Times New Roman" w:cs="Times New Roman"/>
                <w:sz w:val="24"/>
                <w:szCs w:val="24"/>
              </w:rPr>
              <w:t>, Bordeaux, Ausonius Mémoires 35 / Aquitania suppl. 31, 2014, p. 273-282.</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Espace coursenligne : </w:t>
            </w:r>
            <w:r w:rsidRPr="006E754D">
              <w:rPr>
                <w:rFonts w:ascii="Times New Roman" w:hAnsi="Times New Roman" w:cs="Times New Roman"/>
                <w:sz w:val="24"/>
                <w:szCs w:val="24"/>
                <w:u w:color="2749FF"/>
                <w:lang w:eastAsia="fr-FR"/>
              </w:rPr>
              <w:t>voir avec l’enseignant.e</w:t>
            </w:r>
            <w:r w:rsidRPr="006E754D">
              <w:rPr>
                <w:rFonts w:ascii="Times New Roman" w:hAnsi="Times New Roman" w:cs="Times New Roman"/>
                <w:b/>
                <w:sz w:val="24"/>
                <w:szCs w:val="24"/>
              </w:rPr>
              <w:t xml:space="preserve"> </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Modalités de contrôle </w:t>
            </w:r>
          </w:p>
        </w:tc>
      </w:tr>
      <w:tr w:rsidR="006E754D" w:rsidRPr="006E754D" w:rsidTr="005A71BF">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standard session 1</w:t>
            </w:r>
          </w:p>
        </w:tc>
        <w:tc>
          <w:tcPr>
            <w:tcW w:w="9190" w:type="dxa"/>
            <w:gridSpan w:val="3"/>
            <w:shd w:val="clear" w:color="auto" w:fill="auto"/>
          </w:tcPr>
          <w:p w:rsidR="00EC3D94" w:rsidRPr="006E754D" w:rsidRDefault="00EC3D94" w:rsidP="005A71BF">
            <w:pPr>
              <w:widowControl w:val="0"/>
              <w:autoSpaceDE w:val="0"/>
              <w:autoSpaceDN w:val="0"/>
              <w:adjustRightInd w:val="0"/>
              <w:spacing w:before="120"/>
              <w:rPr>
                <w:rFonts w:ascii="Times New Roman" w:hAnsi="Times New Roman" w:cs="Times New Roman"/>
                <w:sz w:val="24"/>
                <w:szCs w:val="24"/>
              </w:rPr>
            </w:pPr>
            <w:r w:rsidRPr="006E754D">
              <w:rPr>
                <w:rFonts w:ascii="Times New Roman" w:hAnsi="Times New Roman" w:cs="Times New Roman"/>
                <w:sz w:val="24"/>
                <w:szCs w:val="24"/>
              </w:rPr>
              <w:t>Examen terminal : Réflexion sur les moyens employés dans le mémoire de master 1 afin de démontrer l’hypothèse proposée (dossier de 5 pages)</w:t>
            </w:r>
          </w:p>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p>
        </w:tc>
      </w:tr>
      <w:tr w:rsidR="006E754D" w:rsidRPr="006E754D" w:rsidTr="005A71BF">
        <w:trPr>
          <w:trHeight w:val="755"/>
        </w:trPr>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dérogatoire session 1</w:t>
            </w:r>
          </w:p>
        </w:tc>
        <w:tc>
          <w:tcPr>
            <w:tcW w:w="9190" w:type="dxa"/>
            <w:gridSpan w:val="3"/>
            <w:shd w:val="clear" w:color="auto" w:fill="auto"/>
          </w:tcPr>
          <w:p w:rsidR="00EC3D94" w:rsidRPr="006E754D" w:rsidRDefault="00EC3D94" w:rsidP="005A71BF">
            <w:pPr>
              <w:widowControl w:val="0"/>
              <w:autoSpaceDE w:val="0"/>
              <w:autoSpaceDN w:val="0"/>
              <w:adjustRightInd w:val="0"/>
              <w:spacing w:before="120"/>
              <w:rPr>
                <w:rFonts w:ascii="Times New Roman" w:hAnsi="Times New Roman" w:cs="Times New Roman"/>
                <w:sz w:val="24"/>
                <w:szCs w:val="24"/>
              </w:rPr>
            </w:pPr>
            <w:r w:rsidRPr="006E754D">
              <w:rPr>
                <w:rFonts w:ascii="Times New Roman" w:hAnsi="Times New Roman" w:cs="Times New Roman"/>
                <w:sz w:val="24"/>
                <w:szCs w:val="24"/>
              </w:rPr>
              <w:t>Examen terminal : Réflexion sur les moyens employés dans le mémoire de master 1 afin de démontrer l’hypothèse proposée (dossier de 5 pages)</w:t>
            </w:r>
          </w:p>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p>
        </w:tc>
      </w:tr>
      <w:tr w:rsidR="006E754D" w:rsidRPr="006E754D" w:rsidTr="005A71BF">
        <w:trPr>
          <w:trHeight w:val="567"/>
        </w:trPr>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Session 2</w:t>
            </w:r>
          </w:p>
        </w:tc>
        <w:tc>
          <w:tcPr>
            <w:tcW w:w="9190" w:type="dxa"/>
            <w:gridSpan w:val="3"/>
            <w:shd w:val="clear" w:color="auto" w:fill="auto"/>
          </w:tcPr>
          <w:p w:rsidR="00EC3D94" w:rsidRPr="006E754D" w:rsidRDefault="00EC3D94" w:rsidP="005A71BF">
            <w:pPr>
              <w:widowControl w:val="0"/>
              <w:autoSpaceDE w:val="0"/>
              <w:autoSpaceDN w:val="0"/>
              <w:adjustRightInd w:val="0"/>
              <w:spacing w:before="120"/>
              <w:rPr>
                <w:rFonts w:ascii="Times New Roman" w:hAnsi="Times New Roman" w:cs="Times New Roman"/>
                <w:sz w:val="24"/>
                <w:szCs w:val="24"/>
              </w:rPr>
            </w:pPr>
            <w:r w:rsidRPr="006E754D">
              <w:rPr>
                <w:rFonts w:ascii="Times New Roman" w:hAnsi="Times New Roman" w:cs="Times New Roman"/>
                <w:sz w:val="24"/>
                <w:szCs w:val="24"/>
              </w:rPr>
              <w:t>Examen terminal : Réflexion sur les moyens employés dans le mémoire de master 1 afin de démontrer l’hypothèse proposée (dossier de 5 pages)</w:t>
            </w:r>
          </w:p>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Enseignement accessible aux étudiants ERASMUS / d’échanges : OUI </w:t>
            </w:r>
          </w:p>
        </w:tc>
      </w:tr>
    </w:tbl>
    <w:p w:rsidR="00EC3D94" w:rsidRPr="006E754D" w:rsidRDefault="00EC3D94" w:rsidP="00EC3D94">
      <w:pPr>
        <w:spacing w:after="0"/>
        <w:rPr>
          <w:rStyle w:val="lev"/>
          <w:rFonts w:ascii="Times New Roman" w:hAnsi="Times New Roman" w:cs="Times New Roman"/>
          <w:bCs w:val="0"/>
          <w:sz w:val="24"/>
          <w:szCs w:val="24"/>
        </w:rPr>
      </w:pPr>
    </w:p>
    <w:tbl>
      <w:tblPr>
        <w:tblW w:w="5000" w:type="pct"/>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1288"/>
        <w:gridCol w:w="3517"/>
        <w:gridCol w:w="866"/>
        <w:gridCol w:w="3391"/>
      </w:tblGrid>
      <w:tr w:rsidR="006E754D" w:rsidRPr="006E754D" w:rsidTr="005A71BF">
        <w:trPr>
          <w:trHeight w:val="1385"/>
        </w:trPr>
        <w:tc>
          <w:tcPr>
            <w:tcW w:w="1469" w:type="dxa"/>
            <w:shd w:val="clear" w:color="auto" w:fill="auto"/>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lastRenderedPageBreak/>
              <w:t>Code EC</w:t>
            </w:r>
            <w:r w:rsidRPr="006E754D">
              <w:rPr>
                <w:rFonts w:ascii="Times New Roman" w:hAnsi="Times New Roman" w:cs="Times New Roman"/>
                <w:b/>
                <w:sz w:val="24"/>
                <w:szCs w:val="24"/>
              </w:rPr>
              <w:br/>
            </w:r>
          </w:p>
        </w:tc>
        <w:tc>
          <w:tcPr>
            <w:tcW w:w="4082" w:type="dxa"/>
            <w:shd w:val="clear" w:color="auto" w:fill="auto"/>
          </w:tcPr>
          <w:p w:rsidR="00EC3D94" w:rsidRPr="006E754D" w:rsidRDefault="00EC3D94" w:rsidP="005A71BF">
            <w:pPr>
              <w:rPr>
                <w:rFonts w:ascii="Times New Roman" w:eastAsia="Times New Roman" w:hAnsi="Times New Roman" w:cs="Times New Roman"/>
                <w:b/>
                <w:sz w:val="24"/>
                <w:szCs w:val="24"/>
                <w:lang w:eastAsia="fr-FR"/>
              </w:rPr>
            </w:pPr>
            <w:r w:rsidRPr="006E754D">
              <w:rPr>
                <w:rFonts w:ascii="Times New Roman" w:eastAsia="Times New Roman" w:hAnsi="Times New Roman" w:cs="Times New Roman"/>
                <w:b/>
                <w:sz w:val="24"/>
                <w:szCs w:val="24"/>
                <w:lang w:eastAsia="fr-FR"/>
              </w:rPr>
              <w:t>Histoire du Haut Moyen-Âge</w:t>
            </w:r>
          </w:p>
          <w:p w:rsidR="00EC3D94" w:rsidRPr="006E754D" w:rsidRDefault="00EC3D94" w:rsidP="005A71BF">
            <w:pPr>
              <w:rPr>
                <w:rFonts w:ascii="Times New Roman" w:hAnsi="Times New Roman" w:cs="Times New Roman"/>
                <w:b/>
                <w:sz w:val="24"/>
                <w:szCs w:val="24"/>
              </w:rPr>
            </w:pPr>
          </w:p>
        </w:tc>
        <w:tc>
          <w:tcPr>
            <w:tcW w:w="974" w:type="dxa"/>
            <w:shd w:val="clear" w:color="auto" w:fill="auto"/>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3 ECTS</w:t>
            </w:r>
            <w:r w:rsidRPr="006E754D">
              <w:rPr>
                <w:rFonts w:ascii="Times New Roman" w:hAnsi="Times New Roman" w:cs="Times New Roman"/>
                <w:b/>
                <w:sz w:val="24"/>
                <w:szCs w:val="24"/>
              </w:rPr>
              <w:br/>
            </w:r>
          </w:p>
        </w:tc>
        <w:tc>
          <w:tcPr>
            <w:tcW w:w="3934" w:type="dxa"/>
            <w:shd w:val="clear" w:color="auto" w:fill="auto"/>
          </w:tcPr>
          <w:p w:rsidR="00EC3D94" w:rsidRPr="006E754D" w:rsidRDefault="00EC3D94" w:rsidP="005A71BF">
            <w:pPr>
              <w:spacing w:after="0"/>
              <w:jc w:val="center"/>
              <w:rPr>
                <w:rFonts w:ascii="Times New Roman" w:hAnsi="Times New Roman" w:cs="Times New Roman"/>
                <w:b/>
                <w:sz w:val="24"/>
                <w:szCs w:val="24"/>
              </w:rPr>
            </w:pPr>
            <w:r w:rsidRPr="006E754D">
              <w:rPr>
                <w:rFonts w:ascii="Times New Roman" w:hAnsi="Times New Roman" w:cs="Times New Roman"/>
                <w:b/>
                <w:sz w:val="24"/>
                <w:szCs w:val="24"/>
              </w:rPr>
              <w:t>E. Tixier</w:t>
            </w:r>
          </w:p>
          <w:p w:rsidR="00EC3D94" w:rsidRPr="006E754D" w:rsidRDefault="00EC3D94" w:rsidP="005A71BF">
            <w:pPr>
              <w:spacing w:after="0"/>
              <w:jc w:val="center"/>
              <w:rPr>
                <w:rFonts w:ascii="Times New Roman" w:hAnsi="Times New Roman" w:cs="Times New Roman"/>
                <w:sz w:val="24"/>
                <w:szCs w:val="24"/>
              </w:rPr>
            </w:pPr>
            <w:r w:rsidRPr="006E754D">
              <w:rPr>
                <w:rFonts w:ascii="Times New Roman" w:hAnsi="Times New Roman" w:cs="Times New Roman"/>
                <w:sz w:val="24"/>
                <w:szCs w:val="24"/>
              </w:rPr>
              <w:t>edumesnil@u-paris10.fr</w:t>
            </w:r>
          </w:p>
          <w:p w:rsidR="00EC3D94" w:rsidRPr="006E754D" w:rsidRDefault="00EC3D94" w:rsidP="005A71BF">
            <w:pPr>
              <w:spacing w:after="0"/>
              <w:jc w:val="center"/>
              <w:rPr>
                <w:rFonts w:ascii="Times New Roman" w:hAnsi="Times New Roman" w:cs="Times New Roman"/>
                <w:b/>
                <w:sz w:val="24"/>
                <w:szCs w:val="24"/>
              </w:rPr>
            </w:pPr>
            <w:r w:rsidRPr="006E754D">
              <w:rPr>
                <w:rFonts w:ascii="Times New Roman" w:hAnsi="Times New Roman" w:cs="Times New Roman"/>
                <w:b/>
                <w:sz w:val="24"/>
                <w:szCs w:val="24"/>
              </w:rPr>
              <w:t>J. Barbier</w:t>
            </w:r>
          </w:p>
          <w:p w:rsidR="00EC3D94" w:rsidRPr="006E754D" w:rsidRDefault="00EC3D94" w:rsidP="005A71BF">
            <w:pPr>
              <w:spacing w:after="0"/>
              <w:jc w:val="center"/>
              <w:rPr>
                <w:rFonts w:ascii="Times New Roman" w:hAnsi="Times New Roman" w:cs="Times New Roman"/>
                <w:sz w:val="24"/>
                <w:szCs w:val="24"/>
              </w:rPr>
            </w:pPr>
            <w:r w:rsidRPr="006E754D">
              <w:rPr>
                <w:rFonts w:ascii="Times New Roman" w:hAnsi="Times New Roman" w:cs="Times New Roman"/>
                <w:sz w:val="24"/>
                <w:szCs w:val="24"/>
              </w:rPr>
              <w:t>Josiane.barbier@u-paris10.fr</w:t>
            </w:r>
          </w:p>
        </w:tc>
      </w:tr>
      <w:tr w:rsidR="006E754D" w:rsidRPr="006E754D" w:rsidTr="005A71BF">
        <w:tc>
          <w:tcPr>
            <w:tcW w:w="10459" w:type="dxa"/>
            <w:gridSpan w:val="4"/>
            <w:shd w:val="clear" w:color="auto" w:fill="auto"/>
          </w:tcPr>
          <w:p w:rsidR="00EC3D94" w:rsidRPr="006E754D" w:rsidRDefault="00EC3D94" w:rsidP="005A71BF">
            <w:pPr>
              <w:spacing w:after="120"/>
              <w:jc w:val="both"/>
              <w:rPr>
                <w:rFonts w:ascii="Times New Roman" w:hAnsi="Times New Roman" w:cs="Times New Roman"/>
                <w:b/>
                <w:sz w:val="24"/>
                <w:szCs w:val="24"/>
              </w:rPr>
            </w:pPr>
            <w:r w:rsidRPr="006E754D">
              <w:rPr>
                <w:rFonts w:ascii="Times New Roman" w:hAnsi="Times New Roman" w:cs="Times New Roman"/>
                <w:b/>
                <w:sz w:val="24"/>
                <w:szCs w:val="24"/>
              </w:rPr>
              <w:t xml:space="preserve">Histoire du haut Moyen Âge occidental et du monde islamique médiéval  </w:t>
            </w:r>
          </w:p>
          <w:p w:rsidR="00EC3D94" w:rsidRPr="006E754D" w:rsidRDefault="00EC3D94" w:rsidP="005A71BF">
            <w:pPr>
              <w:spacing w:after="120"/>
              <w:jc w:val="both"/>
              <w:rPr>
                <w:rFonts w:ascii="Times New Roman" w:hAnsi="Times New Roman" w:cs="Times New Roman"/>
                <w:sz w:val="24"/>
                <w:szCs w:val="24"/>
              </w:rPr>
            </w:pPr>
            <w:r w:rsidRPr="006E754D">
              <w:rPr>
                <w:rFonts w:ascii="Times New Roman" w:hAnsi="Times New Roman" w:cs="Times New Roman"/>
                <w:sz w:val="24"/>
                <w:szCs w:val="24"/>
              </w:rPr>
              <w:t>Le séminaire présentera les instruments de travail, les lieux et les centres de recherche à connaître pour qui entreprend une recherche portant sur l’Occident latin au Haut Moyen Âge ou sur le monde islamique médiéval. La thématique générale est celle de l’analyse comparée des structures impériales dans les deux aires géographiques concernées ainsi que l’exposé des débats historiographiques autour de la notion d’empire au Moyen Âge.</w:t>
            </w:r>
          </w:p>
        </w:tc>
      </w:tr>
      <w:tr w:rsidR="006E754D" w:rsidRPr="006E754D" w:rsidTr="005A71BF">
        <w:tc>
          <w:tcPr>
            <w:tcW w:w="10459" w:type="dxa"/>
            <w:gridSpan w:val="4"/>
            <w:shd w:val="clear" w:color="auto" w:fill="auto"/>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Espace</w:t>
            </w:r>
            <w:r w:rsidRPr="006E754D">
              <w:rPr>
                <w:rFonts w:ascii="Times New Roman" w:hAnsi="Times New Roman" w:cs="Times New Roman"/>
                <w:sz w:val="24"/>
                <w:szCs w:val="24"/>
              </w:rPr>
              <w:t xml:space="preserve"> </w:t>
            </w:r>
            <w:r w:rsidRPr="006E754D">
              <w:rPr>
                <w:rFonts w:ascii="Times New Roman" w:hAnsi="Times New Roman" w:cs="Times New Roman"/>
                <w:b/>
                <w:sz w:val="24"/>
                <w:szCs w:val="24"/>
              </w:rPr>
              <w:t xml:space="preserve">Coursenligne : </w:t>
            </w:r>
            <w:r w:rsidRPr="006E754D">
              <w:rPr>
                <w:rFonts w:ascii="Times New Roman" w:hAnsi="Times New Roman" w:cs="Times New Roman"/>
                <w:sz w:val="24"/>
                <w:szCs w:val="24"/>
                <w:u w:color="2749FF"/>
                <w:lang w:eastAsia="fr-FR"/>
              </w:rPr>
              <w:t>voir avec l’enseignant.e</w:t>
            </w:r>
          </w:p>
        </w:tc>
      </w:tr>
      <w:tr w:rsidR="006E754D" w:rsidRPr="006E754D" w:rsidTr="005A71BF">
        <w:tc>
          <w:tcPr>
            <w:tcW w:w="10459" w:type="dxa"/>
            <w:gridSpan w:val="4"/>
            <w:shd w:val="clear" w:color="auto" w:fill="auto"/>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 xml:space="preserve">Modalités de contrôle </w:t>
            </w:r>
          </w:p>
        </w:tc>
      </w:tr>
      <w:tr w:rsidR="006E754D" w:rsidRPr="006E754D" w:rsidTr="005A71BF">
        <w:tc>
          <w:tcPr>
            <w:tcW w:w="1469" w:type="dxa"/>
            <w:shd w:val="clear" w:color="auto" w:fill="auto"/>
          </w:tcPr>
          <w:p w:rsidR="00EC3D94" w:rsidRPr="006E754D" w:rsidRDefault="00EC3D94" w:rsidP="005A71BF">
            <w:pPr>
              <w:rPr>
                <w:rFonts w:ascii="Times New Roman" w:hAnsi="Times New Roman" w:cs="Times New Roman"/>
                <w:sz w:val="24"/>
                <w:szCs w:val="24"/>
              </w:rPr>
            </w:pPr>
            <w:r w:rsidRPr="006E754D">
              <w:rPr>
                <w:rFonts w:ascii="Times New Roman" w:hAnsi="Times New Roman" w:cs="Times New Roman"/>
                <w:sz w:val="24"/>
                <w:szCs w:val="24"/>
              </w:rPr>
              <w:t>Session 1</w:t>
            </w:r>
          </w:p>
        </w:tc>
        <w:tc>
          <w:tcPr>
            <w:tcW w:w="8990" w:type="dxa"/>
            <w:gridSpan w:val="3"/>
            <w:shd w:val="clear" w:color="auto" w:fill="auto"/>
          </w:tcPr>
          <w:p w:rsidR="00EC3D94" w:rsidRPr="006E754D" w:rsidRDefault="00EC3D94" w:rsidP="005A71BF">
            <w:pPr>
              <w:pStyle w:val="Livetpdagogiquetextecourant"/>
              <w:spacing w:after="0"/>
              <w:rPr>
                <w:rFonts w:ascii="Times New Roman" w:hAnsi="Times New Roman" w:cs="Times New Roman"/>
                <w:sz w:val="24"/>
                <w:szCs w:val="24"/>
                <w:lang w:val="fr-FR" w:eastAsia="fr-FR"/>
              </w:rPr>
            </w:pPr>
            <w:r w:rsidRPr="006E754D">
              <w:rPr>
                <w:rFonts w:ascii="Times New Roman" w:hAnsi="Times New Roman" w:cs="Times New Roman"/>
                <w:sz w:val="24"/>
                <w:szCs w:val="24"/>
                <w:lang w:val="fr-FR"/>
              </w:rPr>
              <w:t>Contrôle continu. Présentation de son travail de recherche par l’étudiant (oral).</w:t>
            </w:r>
          </w:p>
        </w:tc>
      </w:tr>
      <w:tr w:rsidR="006E754D" w:rsidRPr="006E754D" w:rsidTr="005A71BF">
        <w:tc>
          <w:tcPr>
            <w:tcW w:w="1469" w:type="dxa"/>
            <w:shd w:val="clear" w:color="auto" w:fill="auto"/>
          </w:tcPr>
          <w:p w:rsidR="00EC3D94" w:rsidRPr="006E754D" w:rsidRDefault="00EC3D94" w:rsidP="005A71BF">
            <w:pPr>
              <w:rPr>
                <w:rFonts w:ascii="Times New Roman" w:hAnsi="Times New Roman" w:cs="Times New Roman"/>
                <w:sz w:val="24"/>
                <w:szCs w:val="24"/>
              </w:rPr>
            </w:pPr>
            <w:r w:rsidRPr="006E754D">
              <w:rPr>
                <w:rFonts w:ascii="Times New Roman" w:hAnsi="Times New Roman" w:cs="Times New Roman"/>
                <w:sz w:val="24"/>
                <w:szCs w:val="24"/>
              </w:rPr>
              <w:t>Formule dérogatoire</w:t>
            </w:r>
          </w:p>
        </w:tc>
        <w:tc>
          <w:tcPr>
            <w:tcW w:w="8990" w:type="dxa"/>
            <w:gridSpan w:val="3"/>
            <w:shd w:val="clear" w:color="auto" w:fill="auto"/>
          </w:tcPr>
          <w:p w:rsidR="00EC3D94" w:rsidRPr="006E754D" w:rsidRDefault="00EC3D94" w:rsidP="005A71BF">
            <w:pPr>
              <w:pStyle w:val="Livetpdagogiquetextecourant"/>
              <w:spacing w:after="0"/>
              <w:rPr>
                <w:rFonts w:ascii="Times New Roman" w:hAnsi="Times New Roman" w:cs="Times New Roman"/>
                <w:sz w:val="24"/>
                <w:szCs w:val="24"/>
                <w:lang w:val="fr-FR"/>
              </w:rPr>
            </w:pPr>
            <w:r w:rsidRPr="006E754D">
              <w:rPr>
                <w:rFonts w:ascii="Times New Roman" w:hAnsi="Times New Roman" w:cs="Times New Roman"/>
                <w:sz w:val="24"/>
                <w:szCs w:val="24"/>
                <w:lang w:val="fr-FR"/>
              </w:rPr>
              <w:t>Présentation de son travail de recherche par l’étudiant (écrit)</w:t>
            </w:r>
          </w:p>
        </w:tc>
      </w:tr>
      <w:tr w:rsidR="006E754D" w:rsidRPr="006E754D" w:rsidTr="005A71BF">
        <w:trPr>
          <w:trHeight w:val="492"/>
        </w:trPr>
        <w:tc>
          <w:tcPr>
            <w:tcW w:w="1469" w:type="dxa"/>
            <w:shd w:val="clear" w:color="auto" w:fill="auto"/>
          </w:tcPr>
          <w:p w:rsidR="00EC3D94" w:rsidRPr="006E754D" w:rsidRDefault="00EC3D94" w:rsidP="005A71BF">
            <w:pPr>
              <w:rPr>
                <w:rFonts w:ascii="Times New Roman" w:hAnsi="Times New Roman" w:cs="Times New Roman"/>
                <w:sz w:val="24"/>
                <w:szCs w:val="24"/>
              </w:rPr>
            </w:pPr>
            <w:r w:rsidRPr="006E754D">
              <w:rPr>
                <w:rFonts w:ascii="Times New Roman" w:hAnsi="Times New Roman" w:cs="Times New Roman"/>
                <w:sz w:val="24"/>
                <w:szCs w:val="24"/>
              </w:rPr>
              <w:t>Session 2</w:t>
            </w:r>
          </w:p>
        </w:tc>
        <w:tc>
          <w:tcPr>
            <w:tcW w:w="8990" w:type="dxa"/>
            <w:gridSpan w:val="3"/>
            <w:shd w:val="clear" w:color="auto" w:fill="auto"/>
          </w:tcPr>
          <w:p w:rsidR="00EC3D94" w:rsidRPr="006E754D" w:rsidRDefault="00EC3D94" w:rsidP="005A71BF">
            <w:pPr>
              <w:rPr>
                <w:rFonts w:ascii="Times New Roman" w:hAnsi="Times New Roman" w:cs="Times New Roman"/>
                <w:sz w:val="24"/>
                <w:szCs w:val="24"/>
                <w:lang w:eastAsia="fr-FR"/>
              </w:rPr>
            </w:pPr>
            <w:r w:rsidRPr="006E754D">
              <w:rPr>
                <w:rFonts w:ascii="Times New Roman" w:hAnsi="Times New Roman" w:cs="Times New Roman"/>
                <w:sz w:val="24"/>
                <w:szCs w:val="24"/>
              </w:rPr>
              <w:t>Présentation de son travail de recherche par chaque étudiant (oral).</w:t>
            </w:r>
          </w:p>
        </w:tc>
      </w:tr>
      <w:tr w:rsidR="006E754D" w:rsidRPr="006E754D" w:rsidTr="005A71BF">
        <w:tc>
          <w:tcPr>
            <w:tcW w:w="10459" w:type="dxa"/>
            <w:gridSpan w:val="4"/>
            <w:shd w:val="clear" w:color="auto" w:fill="auto"/>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Enseignement accessible aux étudiants ERASMUS / d’échanges : OUI</w:t>
            </w:r>
          </w:p>
        </w:tc>
      </w:tr>
    </w:tbl>
    <w:p w:rsidR="00EC3D94" w:rsidRPr="006E754D" w:rsidRDefault="00EC3D94" w:rsidP="00EC3D94">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4"/>
        <w:gridCol w:w="3421"/>
        <w:gridCol w:w="1386"/>
        <w:gridCol w:w="2971"/>
      </w:tblGrid>
      <w:tr w:rsidR="006E754D" w:rsidRPr="006E754D" w:rsidTr="005A71BF">
        <w:tc>
          <w:tcPr>
            <w:tcW w:w="1313"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eastAsia="Times New Roman" w:hAnsi="Times New Roman" w:cs="Times New Roman"/>
                <w:sz w:val="24"/>
                <w:szCs w:val="24"/>
              </w:rPr>
              <w:t>4HHV700x</w:t>
            </w:r>
          </w:p>
        </w:tc>
        <w:tc>
          <w:tcPr>
            <w:tcW w:w="3507" w:type="dxa"/>
            <w:shd w:val="clear" w:color="auto" w:fill="auto"/>
            <w:vAlign w:val="center"/>
          </w:tcPr>
          <w:p w:rsidR="00EC3D94" w:rsidRPr="006E754D" w:rsidRDefault="00EC3D94" w:rsidP="005A71BF">
            <w:pPr>
              <w:jc w:val="center"/>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Structures ecclésiales et vie religieuse au Moyen Âge</w:t>
            </w:r>
          </w:p>
          <w:p w:rsidR="00EC3D94" w:rsidRPr="006E754D" w:rsidRDefault="00EC3D94" w:rsidP="005A71BF">
            <w:pPr>
              <w:spacing w:after="0"/>
              <w:rPr>
                <w:rFonts w:ascii="Times New Roman" w:hAnsi="Times New Roman" w:cs="Times New Roman"/>
                <w:b/>
                <w:sz w:val="24"/>
                <w:szCs w:val="24"/>
              </w:rPr>
            </w:pPr>
          </w:p>
        </w:tc>
        <w:tc>
          <w:tcPr>
            <w:tcW w:w="1417" w:type="dxa"/>
            <w:shd w:val="clear" w:color="auto" w:fill="auto"/>
            <w:vAlign w:val="center"/>
          </w:tcPr>
          <w:p w:rsidR="00EC3D94" w:rsidRPr="006E754D" w:rsidRDefault="00EC3D94" w:rsidP="005A71BF">
            <w:pPr>
              <w:spacing w:after="0"/>
              <w:jc w:val="center"/>
              <w:rPr>
                <w:rFonts w:ascii="Times New Roman" w:hAnsi="Times New Roman" w:cs="Times New Roman"/>
                <w:b/>
                <w:sz w:val="24"/>
                <w:szCs w:val="24"/>
              </w:rPr>
            </w:pPr>
            <w:r w:rsidRPr="006E754D">
              <w:rPr>
                <w:rFonts w:ascii="Times New Roman" w:hAnsi="Times New Roman" w:cs="Times New Roman"/>
                <w:b/>
                <w:sz w:val="24"/>
                <w:szCs w:val="24"/>
              </w:rPr>
              <w:t>24 h CM</w:t>
            </w:r>
          </w:p>
        </w:tc>
        <w:tc>
          <w:tcPr>
            <w:tcW w:w="3045" w:type="dxa"/>
            <w:shd w:val="clear" w:color="auto" w:fill="auto"/>
            <w:vAlign w:val="center"/>
          </w:tcPr>
          <w:p w:rsidR="00EC3D94" w:rsidRPr="006E754D" w:rsidRDefault="00EC3D94" w:rsidP="005A71BF">
            <w:pPr>
              <w:spacing w:after="0"/>
              <w:jc w:val="center"/>
              <w:rPr>
                <w:rFonts w:ascii="Times New Roman" w:hAnsi="Times New Roman" w:cs="Times New Roman"/>
                <w:b/>
                <w:smallCaps/>
                <w:sz w:val="24"/>
                <w:szCs w:val="24"/>
              </w:rPr>
            </w:pPr>
            <w:r w:rsidRPr="006E754D">
              <w:rPr>
                <w:rFonts w:ascii="Times New Roman" w:hAnsi="Times New Roman" w:cs="Times New Roman"/>
                <w:b/>
                <w:sz w:val="24"/>
                <w:szCs w:val="24"/>
              </w:rPr>
              <w:t xml:space="preserve">Catherine </w:t>
            </w:r>
            <w:r w:rsidRPr="006E754D">
              <w:rPr>
                <w:rFonts w:ascii="Times New Roman" w:hAnsi="Times New Roman" w:cs="Times New Roman"/>
                <w:b/>
                <w:smallCaps/>
                <w:sz w:val="24"/>
                <w:szCs w:val="24"/>
              </w:rPr>
              <w:t>Vincent</w:t>
            </w:r>
          </w:p>
          <w:p w:rsidR="00EC3D94" w:rsidRPr="006E754D" w:rsidRDefault="00EC3D94" w:rsidP="005A71BF">
            <w:pPr>
              <w:spacing w:after="0"/>
              <w:jc w:val="center"/>
              <w:rPr>
                <w:rFonts w:ascii="Times New Roman" w:hAnsi="Times New Roman" w:cs="Times New Roman"/>
                <w:sz w:val="24"/>
                <w:szCs w:val="24"/>
              </w:rPr>
            </w:pPr>
            <w:r w:rsidRPr="006E754D">
              <w:rPr>
                <w:rFonts w:ascii="Times New Roman" w:hAnsi="Times New Roman" w:cs="Times New Roman"/>
                <w:sz w:val="24"/>
                <w:szCs w:val="24"/>
              </w:rPr>
              <w:t>catherine.vincent@parisnanterre.fr</w:t>
            </w:r>
          </w:p>
        </w:tc>
      </w:tr>
      <w:tr w:rsidR="006E754D" w:rsidRPr="006E754D" w:rsidTr="005A71BF">
        <w:tc>
          <w:tcPr>
            <w:tcW w:w="9282" w:type="dxa"/>
            <w:gridSpan w:val="4"/>
            <w:shd w:val="clear" w:color="auto" w:fill="auto"/>
          </w:tcPr>
          <w:p w:rsidR="00EC3D94" w:rsidRPr="006E754D" w:rsidRDefault="00EC3D94" w:rsidP="005A71BF">
            <w:pPr>
              <w:jc w:val="both"/>
              <w:rPr>
                <w:rFonts w:ascii="Times New Roman" w:hAnsi="Times New Roman" w:cs="Times New Roman"/>
                <w:b/>
                <w:sz w:val="24"/>
                <w:szCs w:val="24"/>
              </w:rPr>
            </w:pPr>
            <w:r w:rsidRPr="006E754D">
              <w:rPr>
                <w:rFonts w:ascii="Times New Roman" w:hAnsi="Times New Roman" w:cs="Times New Roman"/>
                <w:b/>
                <w:sz w:val="24"/>
                <w:szCs w:val="24"/>
              </w:rPr>
              <w:t>Le « Paris religieux » du XII</w:t>
            </w:r>
            <w:r w:rsidRPr="006E754D">
              <w:rPr>
                <w:rFonts w:ascii="Times New Roman" w:hAnsi="Times New Roman" w:cs="Times New Roman"/>
                <w:b/>
                <w:sz w:val="24"/>
                <w:szCs w:val="24"/>
                <w:vertAlign w:val="superscript"/>
              </w:rPr>
              <w:t>e</w:t>
            </w:r>
            <w:r w:rsidRPr="006E754D">
              <w:rPr>
                <w:rFonts w:ascii="Times New Roman" w:hAnsi="Times New Roman" w:cs="Times New Roman"/>
                <w:b/>
                <w:sz w:val="24"/>
                <w:szCs w:val="24"/>
              </w:rPr>
              <w:t xml:space="preserve"> au XV</w:t>
            </w:r>
            <w:r w:rsidRPr="006E754D">
              <w:rPr>
                <w:rFonts w:ascii="Times New Roman" w:hAnsi="Times New Roman" w:cs="Times New Roman"/>
                <w:b/>
                <w:sz w:val="24"/>
                <w:szCs w:val="24"/>
                <w:vertAlign w:val="superscript"/>
              </w:rPr>
              <w:t>e</w:t>
            </w:r>
            <w:r w:rsidRPr="006E754D">
              <w:rPr>
                <w:rFonts w:ascii="Times New Roman" w:hAnsi="Times New Roman" w:cs="Times New Roman"/>
                <w:b/>
                <w:sz w:val="24"/>
                <w:szCs w:val="24"/>
              </w:rPr>
              <w:t xml:space="preserve"> siècle</w:t>
            </w:r>
          </w:p>
          <w:p w:rsidR="00EC3D94" w:rsidRPr="006E754D" w:rsidRDefault="00EC3D94" w:rsidP="005A71BF">
            <w:pPr>
              <w:jc w:val="both"/>
              <w:rPr>
                <w:rFonts w:ascii="Times New Roman" w:hAnsi="Times New Roman" w:cs="Times New Roman"/>
                <w:sz w:val="24"/>
                <w:szCs w:val="24"/>
              </w:rPr>
            </w:pPr>
            <w:r w:rsidRPr="006E754D">
              <w:rPr>
                <w:rFonts w:ascii="Times New Roman" w:hAnsi="Times New Roman" w:cs="Times New Roman"/>
                <w:sz w:val="24"/>
                <w:szCs w:val="24"/>
              </w:rPr>
              <w:t>Profitant de publications récentes et de recherche en cours (séminaire IRHT Histoire de Paris au Moyen Âge), le séminaire abordera le sujet par des dossiers de sources permettant de s’initier aux différents objets et aux problématiques actuelles relatives aux pratiques chrétiennes de la fin du Moyen Âge et à leurs enjeux. L’exemple de Paris, qui devient au cours de la période considérée capitale du royaume de France, invitera à poser la question de la manière dont le pouvoir interfère avec les formes de vie religieuse qu’abrite la ville. On envisagera les divers types de lieux de culte représentés à Paris (cathédrale, églises paroissiales et autres établissements) ; les pratiques (cultes, prédication, confréries et mouvements de dévotion comme celui des béguines) ; la place du pouvoir (Sainte-Chapelle du palais ; mécénat curial ; « ombre portée » de Saint-Denis).</w:t>
            </w:r>
          </w:p>
        </w:tc>
      </w:tr>
      <w:tr w:rsidR="006E754D" w:rsidRPr="006E754D" w:rsidTr="005A71BF">
        <w:tc>
          <w:tcPr>
            <w:tcW w:w="9282"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Œuvres au programme et/ou Bibliographie </w:t>
            </w:r>
          </w:p>
          <w:p w:rsidR="00EC3D94" w:rsidRPr="006E754D" w:rsidRDefault="00EC3D94" w:rsidP="005A71BF">
            <w:pPr>
              <w:jc w:val="both"/>
              <w:rPr>
                <w:rFonts w:ascii="Times New Roman" w:hAnsi="Times New Roman" w:cs="Times New Roman"/>
                <w:sz w:val="24"/>
                <w:szCs w:val="24"/>
              </w:rPr>
            </w:pPr>
            <w:r w:rsidRPr="006E754D">
              <w:rPr>
                <w:rFonts w:ascii="Times New Roman" w:hAnsi="Times New Roman" w:cs="Times New Roman"/>
                <w:sz w:val="24"/>
                <w:szCs w:val="24"/>
              </w:rPr>
              <w:t xml:space="preserve">Philippe </w:t>
            </w:r>
            <w:r w:rsidRPr="006E754D">
              <w:rPr>
                <w:rFonts w:ascii="Times New Roman" w:hAnsi="Times New Roman" w:cs="Times New Roman"/>
                <w:smallCaps/>
                <w:sz w:val="24"/>
                <w:szCs w:val="24"/>
              </w:rPr>
              <w:t>Lorentz</w:t>
            </w:r>
            <w:r w:rsidRPr="006E754D">
              <w:rPr>
                <w:rFonts w:ascii="Times New Roman" w:hAnsi="Times New Roman" w:cs="Times New Roman"/>
                <w:sz w:val="24"/>
                <w:szCs w:val="24"/>
              </w:rPr>
              <w:t xml:space="preserve"> et Dany </w:t>
            </w:r>
            <w:r w:rsidRPr="006E754D">
              <w:rPr>
                <w:rFonts w:ascii="Times New Roman" w:hAnsi="Times New Roman" w:cs="Times New Roman"/>
                <w:smallCaps/>
                <w:sz w:val="24"/>
                <w:szCs w:val="24"/>
              </w:rPr>
              <w:t>Sandron</w:t>
            </w:r>
            <w:r w:rsidRPr="006E754D">
              <w:rPr>
                <w:rFonts w:ascii="Times New Roman" w:hAnsi="Times New Roman" w:cs="Times New Roman"/>
                <w:sz w:val="24"/>
                <w:szCs w:val="24"/>
              </w:rPr>
              <w:t xml:space="preserve"> (dir.), </w:t>
            </w:r>
            <w:r w:rsidRPr="006E754D">
              <w:rPr>
                <w:rFonts w:ascii="Times New Roman" w:hAnsi="Times New Roman" w:cs="Times New Roman"/>
                <w:i/>
                <w:sz w:val="24"/>
                <w:szCs w:val="24"/>
              </w:rPr>
              <w:t>Atlas de Paris au Moyen Âge</w:t>
            </w:r>
            <w:r w:rsidRPr="006E754D">
              <w:rPr>
                <w:rFonts w:ascii="Times New Roman" w:hAnsi="Times New Roman" w:cs="Times New Roman"/>
                <w:sz w:val="24"/>
                <w:szCs w:val="24"/>
              </w:rPr>
              <w:t>, Paris, Parigramme, 2006.</w:t>
            </w:r>
          </w:p>
          <w:p w:rsidR="00EC3D94" w:rsidRPr="006E754D" w:rsidRDefault="00EC3D94" w:rsidP="005A71BF">
            <w:pPr>
              <w:jc w:val="both"/>
              <w:rPr>
                <w:rFonts w:ascii="Times New Roman" w:hAnsi="Times New Roman" w:cs="Times New Roman"/>
                <w:sz w:val="24"/>
                <w:szCs w:val="24"/>
              </w:rPr>
            </w:pPr>
            <w:r w:rsidRPr="006E754D">
              <w:rPr>
                <w:rFonts w:ascii="Times New Roman" w:hAnsi="Times New Roman" w:cs="Times New Roman"/>
                <w:sz w:val="24"/>
                <w:szCs w:val="24"/>
              </w:rPr>
              <w:t xml:space="preserve">Cédric </w:t>
            </w:r>
            <w:r w:rsidRPr="006E754D">
              <w:rPr>
                <w:rFonts w:ascii="Times New Roman" w:hAnsi="Times New Roman" w:cs="Times New Roman"/>
                <w:smallCaps/>
                <w:sz w:val="24"/>
                <w:szCs w:val="24"/>
              </w:rPr>
              <w:t>Giraud</w:t>
            </w:r>
            <w:r w:rsidRPr="006E754D">
              <w:rPr>
                <w:rFonts w:ascii="Times New Roman" w:hAnsi="Times New Roman" w:cs="Times New Roman"/>
                <w:sz w:val="24"/>
                <w:szCs w:val="24"/>
              </w:rPr>
              <w:t xml:space="preserve"> (dir.), </w:t>
            </w:r>
            <w:r w:rsidRPr="006E754D">
              <w:rPr>
                <w:rFonts w:ascii="Times New Roman" w:hAnsi="Times New Roman" w:cs="Times New Roman"/>
                <w:i/>
                <w:sz w:val="24"/>
                <w:szCs w:val="24"/>
              </w:rPr>
              <w:t>Notre-Dame de Paris 1163-2013</w:t>
            </w:r>
            <w:r w:rsidRPr="006E754D">
              <w:rPr>
                <w:rFonts w:ascii="Times New Roman" w:hAnsi="Times New Roman" w:cs="Times New Roman"/>
                <w:sz w:val="24"/>
                <w:szCs w:val="24"/>
              </w:rPr>
              <w:t>, Turnhout, Brepols, 2013.</w:t>
            </w:r>
          </w:p>
          <w:p w:rsidR="00EC3D94" w:rsidRPr="006E754D" w:rsidRDefault="00EC3D94" w:rsidP="005A71BF">
            <w:pPr>
              <w:jc w:val="both"/>
              <w:rPr>
                <w:rFonts w:ascii="Times New Roman" w:hAnsi="Times New Roman" w:cs="Times New Roman"/>
                <w:sz w:val="24"/>
                <w:szCs w:val="24"/>
              </w:rPr>
            </w:pPr>
            <w:r w:rsidRPr="006E754D">
              <w:rPr>
                <w:rFonts w:ascii="Times New Roman" w:hAnsi="Times New Roman" w:cs="Times New Roman"/>
                <w:sz w:val="24"/>
                <w:szCs w:val="24"/>
              </w:rPr>
              <w:t xml:space="preserve">Boris </w:t>
            </w:r>
            <w:r w:rsidRPr="006E754D">
              <w:rPr>
                <w:rFonts w:ascii="Times New Roman" w:hAnsi="Times New Roman" w:cs="Times New Roman"/>
                <w:smallCaps/>
                <w:sz w:val="24"/>
                <w:szCs w:val="24"/>
              </w:rPr>
              <w:t>Bove</w:t>
            </w:r>
            <w:r w:rsidRPr="006E754D">
              <w:rPr>
                <w:rFonts w:ascii="Times New Roman" w:hAnsi="Times New Roman" w:cs="Times New Roman"/>
                <w:sz w:val="24"/>
                <w:szCs w:val="24"/>
              </w:rPr>
              <w:t xml:space="preserve"> et Claude </w:t>
            </w:r>
            <w:r w:rsidRPr="006E754D">
              <w:rPr>
                <w:rFonts w:ascii="Times New Roman" w:hAnsi="Times New Roman" w:cs="Times New Roman"/>
                <w:smallCaps/>
                <w:sz w:val="24"/>
                <w:szCs w:val="24"/>
              </w:rPr>
              <w:t>Gauvard</w:t>
            </w:r>
            <w:r w:rsidRPr="006E754D">
              <w:rPr>
                <w:rFonts w:ascii="Times New Roman" w:hAnsi="Times New Roman" w:cs="Times New Roman"/>
                <w:sz w:val="24"/>
                <w:szCs w:val="24"/>
              </w:rPr>
              <w:t xml:space="preserve"> (dir.), </w:t>
            </w:r>
            <w:r w:rsidRPr="006E754D">
              <w:rPr>
                <w:rFonts w:ascii="Times New Roman" w:hAnsi="Times New Roman" w:cs="Times New Roman"/>
                <w:i/>
                <w:sz w:val="24"/>
                <w:szCs w:val="24"/>
              </w:rPr>
              <w:t>Le Paris du Moyen Âge</w:t>
            </w:r>
            <w:r w:rsidRPr="006E754D">
              <w:rPr>
                <w:rFonts w:ascii="Times New Roman" w:hAnsi="Times New Roman" w:cs="Times New Roman"/>
                <w:sz w:val="24"/>
                <w:szCs w:val="24"/>
              </w:rPr>
              <w:t>, Paris, Belin, 2014.</w:t>
            </w:r>
          </w:p>
          <w:p w:rsidR="00EC3D94" w:rsidRPr="006E754D" w:rsidRDefault="00EC3D94" w:rsidP="005A71BF">
            <w:pPr>
              <w:jc w:val="both"/>
              <w:rPr>
                <w:rFonts w:ascii="Times New Roman" w:hAnsi="Times New Roman" w:cs="Times New Roman"/>
                <w:sz w:val="24"/>
                <w:szCs w:val="24"/>
              </w:rPr>
            </w:pPr>
            <w:r w:rsidRPr="006E754D">
              <w:rPr>
                <w:rFonts w:ascii="Times New Roman" w:hAnsi="Times New Roman" w:cs="Times New Roman"/>
                <w:sz w:val="24"/>
                <w:szCs w:val="24"/>
              </w:rPr>
              <w:lastRenderedPageBreak/>
              <w:t xml:space="preserve">Site du séminaire « Histoire de Paris au Moyen Âge » (Caroline </w:t>
            </w:r>
            <w:r w:rsidRPr="006E754D">
              <w:rPr>
                <w:rFonts w:ascii="Times New Roman" w:hAnsi="Times New Roman" w:cs="Times New Roman"/>
                <w:smallCaps/>
                <w:sz w:val="24"/>
                <w:szCs w:val="24"/>
              </w:rPr>
              <w:t>Bourlet</w:t>
            </w:r>
            <w:r w:rsidRPr="006E754D">
              <w:rPr>
                <w:rFonts w:ascii="Times New Roman" w:hAnsi="Times New Roman" w:cs="Times New Roman"/>
                <w:sz w:val="24"/>
                <w:szCs w:val="24"/>
              </w:rPr>
              <w:t xml:space="preserve">, Boris </w:t>
            </w:r>
            <w:r w:rsidRPr="006E754D">
              <w:rPr>
                <w:rFonts w:ascii="Times New Roman" w:hAnsi="Times New Roman" w:cs="Times New Roman"/>
                <w:smallCaps/>
                <w:sz w:val="24"/>
                <w:szCs w:val="24"/>
              </w:rPr>
              <w:t>Bove</w:t>
            </w:r>
            <w:r w:rsidRPr="006E754D">
              <w:rPr>
                <w:rFonts w:ascii="Times New Roman" w:hAnsi="Times New Roman" w:cs="Times New Roman"/>
                <w:sz w:val="24"/>
                <w:szCs w:val="24"/>
              </w:rPr>
              <w:t xml:space="preserve">, Marlène </w:t>
            </w:r>
            <w:r w:rsidRPr="006E754D">
              <w:rPr>
                <w:rFonts w:ascii="Times New Roman" w:hAnsi="Times New Roman" w:cs="Times New Roman"/>
                <w:smallCaps/>
                <w:sz w:val="24"/>
                <w:szCs w:val="24"/>
              </w:rPr>
              <w:t>Helias-Baron</w:t>
            </w:r>
            <w:r w:rsidRPr="006E754D">
              <w:rPr>
                <w:rFonts w:ascii="Times New Roman" w:hAnsi="Times New Roman" w:cs="Times New Roman"/>
                <w:sz w:val="24"/>
                <w:szCs w:val="24"/>
              </w:rPr>
              <w:t xml:space="preserve"> et Hélène </w:t>
            </w:r>
            <w:r w:rsidRPr="006E754D">
              <w:rPr>
                <w:rFonts w:ascii="Times New Roman" w:hAnsi="Times New Roman" w:cs="Times New Roman"/>
                <w:smallCaps/>
                <w:sz w:val="24"/>
                <w:szCs w:val="24"/>
              </w:rPr>
              <w:t>Noizet,</w:t>
            </w:r>
            <w:r w:rsidRPr="006E754D">
              <w:rPr>
                <w:rFonts w:ascii="Times New Roman" w:hAnsi="Times New Roman" w:cs="Times New Roman"/>
                <w:sz w:val="24"/>
                <w:szCs w:val="24"/>
              </w:rPr>
              <w:t xml:space="preserve"> dir.) : </w:t>
            </w:r>
          </w:p>
          <w:p w:rsidR="00EC3D94" w:rsidRPr="006E754D" w:rsidRDefault="00EC3D94" w:rsidP="005A71BF">
            <w:pPr>
              <w:jc w:val="both"/>
              <w:rPr>
                <w:rFonts w:ascii="Times New Roman" w:hAnsi="Times New Roman" w:cs="Times New Roman"/>
                <w:sz w:val="24"/>
                <w:szCs w:val="24"/>
              </w:rPr>
            </w:pPr>
            <w:r w:rsidRPr="006E754D">
              <w:rPr>
                <w:rFonts w:ascii="Times New Roman" w:hAnsi="Times New Roman" w:cs="Times New Roman"/>
                <w:sz w:val="24"/>
                <w:szCs w:val="24"/>
              </w:rPr>
              <w:t>https://irht.hypotheses.org/category/seminaires/paris-au-moyen-age/</w:t>
            </w:r>
          </w:p>
        </w:tc>
      </w:tr>
      <w:tr w:rsidR="006E754D" w:rsidRPr="006E754D" w:rsidTr="005A71BF">
        <w:tc>
          <w:tcPr>
            <w:tcW w:w="9282"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lastRenderedPageBreak/>
              <w:t xml:space="preserve">Espace coursenligne : </w:t>
            </w:r>
            <w:r w:rsidRPr="006E754D">
              <w:rPr>
                <w:rFonts w:ascii="Times New Roman" w:hAnsi="Times New Roman" w:cs="Times New Roman"/>
                <w:sz w:val="24"/>
                <w:szCs w:val="24"/>
                <w:u w:color="2749FF"/>
                <w:lang w:eastAsia="fr-FR"/>
              </w:rPr>
              <w:t>voir avec l’enseignant.e</w:t>
            </w:r>
          </w:p>
        </w:tc>
      </w:tr>
      <w:tr w:rsidR="006E754D" w:rsidRPr="006E754D" w:rsidTr="005A71BF">
        <w:tc>
          <w:tcPr>
            <w:tcW w:w="9282"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Modalités de contrôle </w:t>
            </w:r>
          </w:p>
        </w:tc>
      </w:tr>
      <w:tr w:rsidR="006E754D" w:rsidRPr="006E754D" w:rsidTr="005A71BF">
        <w:tc>
          <w:tcPr>
            <w:tcW w:w="1313"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standard session 1</w:t>
            </w:r>
          </w:p>
        </w:tc>
        <w:tc>
          <w:tcPr>
            <w:tcW w:w="7969"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rPr>
            </w:pPr>
            <w:r w:rsidRPr="006E754D">
              <w:rPr>
                <w:rFonts w:ascii="Times New Roman" w:hAnsi="Times New Roman" w:cs="Times New Roman"/>
                <w:sz w:val="24"/>
                <w:szCs w:val="24"/>
              </w:rPr>
              <w:t>Une épreuve orale en fin de séminaire, en présentiel.</w:t>
            </w:r>
          </w:p>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sz w:val="24"/>
                <w:szCs w:val="24"/>
              </w:rPr>
              <w:t>Un compte rendu écrit d’article pour le master à distance.</w:t>
            </w:r>
          </w:p>
        </w:tc>
      </w:tr>
      <w:tr w:rsidR="006E754D" w:rsidRPr="006E754D" w:rsidTr="005A71BF">
        <w:trPr>
          <w:trHeight w:val="755"/>
        </w:trPr>
        <w:tc>
          <w:tcPr>
            <w:tcW w:w="1313"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dérogatoire session 1</w:t>
            </w:r>
          </w:p>
        </w:tc>
        <w:tc>
          <w:tcPr>
            <w:tcW w:w="7969"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rPr>
            </w:pPr>
            <w:r w:rsidRPr="006E754D">
              <w:rPr>
                <w:rFonts w:ascii="Times New Roman" w:hAnsi="Times New Roman" w:cs="Times New Roman"/>
                <w:sz w:val="24"/>
                <w:szCs w:val="24"/>
              </w:rPr>
              <w:t>Une épreuve orale en fin de séminaire, en présentiel.</w:t>
            </w:r>
          </w:p>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sz w:val="24"/>
                <w:szCs w:val="24"/>
              </w:rPr>
              <w:t>Un compte rendu écrit d’article pour le master à distance.</w:t>
            </w:r>
          </w:p>
        </w:tc>
      </w:tr>
      <w:tr w:rsidR="006E754D" w:rsidRPr="006E754D" w:rsidTr="005A71BF">
        <w:trPr>
          <w:trHeight w:val="567"/>
        </w:trPr>
        <w:tc>
          <w:tcPr>
            <w:tcW w:w="1313"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Session 2</w:t>
            </w:r>
          </w:p>
        </w:tc>
        <w:tc>
          <w:tcPr>
            <w:tcW w:w="7969"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rPr>
            </w:pPr>
            <w:r w:rsidRPr="006E754D">
              <w:rPr>
                <w:rFonts w:ascii="Times New Roman" w:hAnsi="Times New Roman" w:cs="Times New Roman"/>
                <w:sz w:val="24"/>
                <w:szCs w:val="24"/>
              </w:rPr>
              <w:t>Une épreuve orale en fin de séminaire, en présentiel.</w:t>
            </w:r>
          </w:p>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sz w:val="24"/>
                <w:szCs w:val="24"/>
              </w:rPr>
              <w:t>Un compte rendu écrit d’article pour le master à distance.</w:t>
            </w:r>
          </w:p>
        </w:tc>
      </w:tr>
      <w:tr w:rsidR="006E754D" w:rsidRPr="006E754D" w:rsidTr="005A71BF">
        <w:tc>
          <w:tcPr>
            <w:tcW w:w="9282"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Enseignement accessible aux étudiants ERASMUS / d’échanges : OUI </w:t>
            </w:r>
          </w:p>
        </w:tc>
      </w:tr>
    </w:tbl>
    <w:p w:rsidR="00EC3D94" w:rsidRPr="006E754D" w:rsidRDefault="00EC3D94" w:rsidP="00EC3D94">
      <w:pPr>
        <w:spacing w:after="0"/>
        <w:rPr>
          <w:rStyle w:val="lev"/>
          <w:rFonts w:ascii="Times New Roman" w:hAnsi="Times New Roman" w:cs="Times New Roman"/>
          <w:bCs w:val="0"/>
          <w:sz w:val="24"/>
          <w:szCs w:val="24"/>
        </w:rPr>
      </w:pPr>
    </w:p>
    <w:p w:rsidR="00EC3D94" w:rsidRPr="006E754D" w:rsidRDefault="00EC3D94" w:rsidP="00EC3D94">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6E754D" w:rsidRPr="006E754D" w:rsidTr="005A71BF">
        <w:tc>
          <w:tcPr>
            <w:tcW w:w="1285"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Code EC</w:t>
            </w:r>
          </w:p>
        </w:tc>
        <w:tc>
          <w:tcPr>
            <w:tcW w:w="3519"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Séminaire interdisciplinaire des mondes anciens et médiévaux</w:t>
            </w:r>
          </w:p>
        </w:tc>
        <w:tc>
          <w:tcPr>
            <w:tcW w:w="1561"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24 h CM</w:t>
            </w:r>
          </w:p>
        </w:tc>
        <w:tc>
          <w:tcPr>
            <w:tcW w:w="2697" w:type="dxa"/>
            <w:shd w:val="clear" w:color="auto" w:fill="auto"/>
            <w:vAlign w:val="center"/>
          </w:tcPr>
          <w:p w:rsidR="00EC3D94" w:rsidRPr="006E754D" w:rsidRDefault="00EC3D94" w:rsidP="005A71BF">
            <w:pPr>
              <w:spacing w:after="0"/>
              <w:jc w:val="center"/>
              <w:rPr>
                <w:rFonts w:ascii="Times New Roman" w:hAnsi="Times New Roman" w:cs="Times New Roman"/>
                <w:sz w:val="24"/>
                <w:szCs w:val="24"/>
                <w:lang w:val="es-ES"/>
              </w:rPr>
            </w:pPr>
            <w:r w:rsidRPr="006E754D">
              <w:rPr>
                <w:rFonts w:ascii="Times New Roman" w:hAnsi="Times New Roman" w:cs="Times New Roman"/>
                <w:sz w:val="24"/>
                <w:szCs w:val="24"/>
                <w:lang w:val="es-ES"/>
              </w:rPr>
              <w:t>Alexa Piqueux</w:t>
            </w:r>
          </w:p>
          <w:p w:rsidR="00EC3D94" w:rsidRPr="006E754D" w:rsidRDefault="00EC3D94" w:rsidP="005A71BF">
            <w:pPr>
              <w:spacing w:after="0"/>
              <w:jc w:val="center"/>
              <w:rPr>
                <w:rFonts w:ascii="Times New Roman" w:hAnsi="Times New Roman" w:cs="Times New Roman"/>
                <w:sz w:val="24"/>
                <w:szCs w:val="24"/>
                <w:lang w:val="es-ES"/>
              </w:rPr>
            </w:pPr>
            <w:r w:rsidRPr="006E754D">
              <w:rPr>
                <w:rFonts w:ascii="Times New Roman" w:hAnsi="Times New Roman" w:cs="Times New Roman"/>
                <w:sz w:val="24"/>
                <w:szCs w:val="24"/>
                <w:lang w:val="es-ES"/>
              </w:rPr>
              <w:t>Alexa.piqueux@u-paris10.fr</w:t>
            </w:r>
          </w:p>
        </w:tc>
      </w:tr>
      <w:tr w:rsidR="006E754D" w:rsidRPr="006E754D" w:rsidTr="005A71BF">
        <w:tc>
          <w:tcPr>
            <w:tcW w:w="9062"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Descriptif : à venir</w:t>
            </w:r>
          </w:p>
          <w:p w:rsidR="00EC3D94" w:rsidRPr="006E754D" w:rsidRDefault="00EC3D94" w:rsidP="005A71BF">
            <w:pPr>
              <w:spacing w:before="120" w:after="0"/>
              <w:rPr>
                <w:rFonts w:ascii="Times New Roman" w:hAnsi="Times New Roman" w:cs="Times New Roman"/>
                <w:b/>
                <w:sz w:val="24"/>
                <w:szCs w:val="24"/>
              </w:rPr>
            </w:pPr>
          </w:p>
        </w:tc>
      </w:tr>
      <w:tr w:rsidR="006E754D" w:rsidRPr="006E754D" w:rsidTr="005A71BF">
        <w:tc>
          <w:tcPr>
            <w:tcW w:w="9062"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Œuvres au programme et/ou Bibliographie :</w:t>
            </w:r>
          </w:p>
          <w:p w:rsidR="00EC3D94" w:rsidRPr="006E754D" w:rsidRDefault="00EC3D94" w:rsidP="005A71BF">
            <w:pPr>
              <w:spacing w:before="120" w:after="0"/>
              <w:rPr>
                <w:rFonts w:ascii="Times New Roman" w:hAnsi="Times New Roman" w:cs="Times New Roman"/>
                <w:b/>
                <w:sz w:val="24"/>
                <w:szCs w:val="24"/>
              </w:rPr>
            </w:pPr>
          </w:p>
        </w:tc>
      </w:tr>
      <w:tr w:rsidR="006E754D" w:rsidRPr="006E754D" w:rsidTr="005A71BF">
        <w:tc>
          <w:tcPr>
            <w:tcW w:w="9062"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Espace coursenligne : </w:t>
            </w:r>
            <w:r w:rsidRPr="006E754D">
              <w:rPr>
                <w:rFonts w:ascii="Times New Roman" w:hAnsi="Times New Roman" w:cs="Times New Roman"/>
                <w:sz w:val="24"/>
                <w:szCs w:val="24"/>
                <w:u w:color="2749FF"/>
                <w:lang w:eastAsia="fr-FR"/>
              </w:rPr>
              <w:t>voir avec l’enseignant.e</w:t>
            </w:r>
          </w:p>
        </w:tc>
      </w:tr>
      <w:tr w:rsidR="006E754D" w:rsidRPr="006E754D" w:rsidTr="005A71BF">
        <w:tc>
          <w:tcPr>
            <w:tcW w:w="9062"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Modalités de contrôle </w:t>
            </w:r>
          </w:p>
        </w:tc>
      </w:tr>
      <w:tr w:rsidR="006E754D" w:rsidRPr="006E754D" w:rsidTr="005A71BF">
        <w:tc>
          <w:tcPr>
            <w:tcW w:w="128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standard session 1</w:t>
            </w:r>
          </w:p>
        </w:tc>
        <w:tc>
          <w:tcPr>
            <w:tcW w:w="7777"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p>
        </w:tc>
      </w:tr>
      <w:tr w:rsidR="006E754D" w:rsidRPr="006E754D" w:rsidTr="005A71BF">
        <w:trPr>
          <w:trHeight w:val="755"/>
        </w:trPr>
        <w:tc>
          <w:tcPr>
            <w:tcW w:w="128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dérogatoire session 1</w:t>
            </w:r>
          </w:p>
        </w:tc>
        <w:tc>
          <w:tcPr>
            <w:tcW w:w="7777"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p>
        </w:tc>
      </w:tr>
      <w:tr w:rsidR="006E754D" w:rsidRPr="006E754D" w:rsidTr="005A71BF">
        <w:trPr>
          <w:trHeight w:val="567"/>
        </w:trPr>
        <w:tc>
          <w:tcPr>
            <w:tcW w:w="128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Session 2</w:t>
            </w:r>
          </w:p>
        </w:tc>
        <w:tc>
          <w:tcPr>
            <w:tcW w:w="7777"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p>
        </w:tc>
      </w:tr>
      <w:tr w:rsidR="006E754D" w:rsidRPr="006E754D" w:rsidTr="005A71BF">
        <w:tc>
          <w:tcPr>
            <w:tcW w:w="9062"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Enseignement accessible aux étudiants ERASMUS / d’échanges : OUI / NON</w:t>
            </w:r>
          </w:p>
        </w:tc>
      </w:tr>
    </w:tbl>
    <w:p w:rsidR="00EC3D94" w:rsidRPr="006E754D" w:rsidRDefault="00EC3D94" w:rsidP="00EC3D94">
      <w:pPr>
        <w:spacing w:after="0"/>
        <w:rPr>
          <w:rStyle w:val="lev"/>
          <w:rFonts w:ascii="Times New Roman" w:hAnsi="Times New Roman" w:cs="Times New Roman"/>
          <w:bCs w:val="0"/>
          <w:sz w:val="24"/>
          <w:szCs w:val="24"/>
        </w:rPr>
      </w:pPr>
    </w:p>
    <w:p w:rsidR="00EC3D94" w:rsidRPr="006E754D" w:rsidRDefault="00EC3D94" w:rsidP="00EC3D94">
      <w:pPr>
        <w:spacing w:after="0"/>
        <w:rPr>
          <w:rStyle w:val="lev"/>
          <w:rFonts w:ascii="Times New Roman" w:hAnsi="Times New Roman" w:cs="Times New Roman"/>
          <w:bCs w:val="0"/>
          <w:sz w:val="24"/>
          <w:szCs w:val="24"/>
        </w:rPr>
      </w:pPr>
    </w:p>
    <w:p w:rsidR="00EC3D94" w:rsidRPr="006E754D" w:rsidRDefault="00EC3D94" w:rsidP="00EC3D94">
      <w:pPr>
        <w:pStyle w:val="Paragraphedeliste"/>
        <w:spacing w:after="0"/>
        <w:rPr>
          <w:rStyle w:val="lev"/>
          <w:rFonts w:ascii="Times New Roman" w:hAnsi="Times New Roman" w:cs="Times New Roman"/>
          <w:bCs w:val="0"/>
          <w:sz w:val="24"/>
          <w:szCs w:val="24"/>
        </w:rPr>
      </w:pPr>
    </w:p>
    <w:tbl>
      <w:tblPr>
        <w:tblW w:w="5000" w:type="pct"/>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A0" w:firstRow="1" w:lastRow="0" w:firstColumn="1" w:lastColumn="0" w:noHBand="0" w:noVBand="0"/>
      </w:tblPr>
      <w:tblGrid>
        <w:gridCol w:w="1293"/>
        <w:gridCol w:w="726"/>
        <w:gridCol w:w="1945"/>
        <w:gridCol w:w="1398"/>
        <w:gridCol w:w="3700"/>
      </w:tblGrid>
      <w:tr w:rsidR="006E754D" w:rsidRPr="006E754D" w:rsidTr="005A71BF">
        <w:tc>
          <w:tcPr>
            <w:tcW w:w="1475" w:type="dxa"/>
          </w:tcPr>
          <w:p w:rsidR="00EC3D94" w:rsidRPr="006E754D" w:rsidRDefault="00EC3D94" w:rsidP="005A71BF">
            <w:pPr>
              <w:widowControl w:val="0"/>
              <w:autoSpaceDE w:val="0"/>
              <w:autoSpaceDN w:val="0"/>
              <w:adjustRightInd w:val="0"/>
              <w:rPr>
                <w:rFonts w:ascii="Times New Roman" w:hAnsi="Times New Roman" w:cs="Times New Roman"/>
                <w:sz w:val="24"/>
                <w:szCs w:val="24"/>
              </w:rPr>
            </w:pPr>
            <w:r w:rsidRPr="006E754D">
              <w:rPr>
                <w:rFonts w:ascii="Times New Roman" w:hAnsi="Times New Roman" w:cs="Times New Roman"/>
                <w:b/>
                <w:bCs/>
                <w:sz w:val="24"/>
                <w:szCs w:val="24"/>
              </w:rPr>
              <w:lastRenderedPageBreak/>
              <w:t>Code EC </w:t>
            </w:r>
            <w:r w:rsidRPr="006E754D">
              <w:rPr>
                <w:rFonts w:ascii="Times New Roman" w:hAnsi="Times New Roman" w:cs="Times New Roman"/>
                <w:b/>
                <w:bCs/>
                <w:sz w:val="24"/>
                <w:szCs w:val="24"/>
              </w:rPr>
              <w:br/>
              <w:t>4HHM00X</w:t>
            </w:r>
          </w:p>
        </w:tc>
        <w:tc>
          <w:tcPr>
            <w:tcW w:w="3090" w:type="dxa"/>
            <w:gridSpan w:val="2"/>
          </w:tcPr>
          <w:p w:rsidR="00EC3D94" w:rsidRPr="006E754D" w:rsidRDefault="00EC3D94" w:rsidP="005A71BF">
            <w:pPr>
              <w:widowControl w:val="0"/>
              <w:autoSpaceDE w:val="0"/>
              <w:autoSpaceDN w:val="0"/>
              <w:adjustRightInd w:val="0"/>
              <w:rPr>
                <w:rFonts w:ascii="Times New Roman" w:hAnsi="Times New Roman" w:cs="Times New Roman"/>
                <w:sz w:val="24"/>
                <w:szCs w:val="24"/>
              </w:rPr>
            </w:pPr>
            <w:r w:rsidRPr="006E754D">
              <w:rPr>
                <w:rFonts w:ascii="Times New Roman" w:hAnsi="Times New Roman" w:cs="Times New Roman"/>
                <w:b/>
                <w:bCs/>
                <w:sz w:val="24"/>
                <w:szCs w:val="24"/>
              </w:rPr>
              <w:t>Les mondes extra-européens</w:t>
            </w:r>
          </w:p>
        </w:tc>
        <w:tc>
          <w:tcPr>
            <w:tcW w:w="1598" w:type="dxa"/>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 xml:space="preserve">Volume horaire 24h CM </w:t>
            </w:r>
          </w:p>
        </w:tc>
        <w:tc>
          <w:tcPr>
            <w:tcW w:w="4296" w:type="dxa"/>
          </w:tcPr>
          <w:p w:rsidR="00EC3D94" w:rsidRPr="006E754D" w:rsidRDefault="00EC3D94" w:rsidP="005A71BF">
            <w:pPr>
              <w:widowControl w:val="0"/>
              <w:autoSpaceDE w:val="0"/>
              <w:autoSpaceDN w:val="0"/>
              <w:adjustRightInd w:val="0"/>
              <w:rPr>
                <w:rFonts w:ascii="Times New Roman" w:hAnsi="Times New Roman" w:cs="Times New Roman"/>
                <w:bCs/>
                <w:sz w:val="24"/>
                <w:szCs w:val="24"/>
                <w:lang w:val="pt-BR" w:eastAsia="fr-FR"/>
              </w:rPr>
            </w:pPr>
            <w:r w:rsidRPr="006E754D">
              <w:rPr>
                <w:rFonts w:ascii="Times New Roman" w:hAnsi="Times New Roman" w:cs="Times New Roman"/>
                <w:b/>
                <w:bCs/>
                <w:sz w:val="24"/>
                <w:szCs w:val="24"/>
                <w:lang w:val="pt-BR" w:eastAsia="fr-FR"/>
              </w:rPr>
              <w:t>Pierre</w:t>
            </w:r>
            <w:r w:rsidRPr="006E754D">
              <w:rPr>
                <w:rFonts w:ascii="Times New Roman" w:hAnsi="Times New Roman" w:cs="Times New Roman"/>
                <w:bCs/>
                <w:sz w:val="24"/>
                <w:szCs w:val="24"/>
                <w:lang w:val="pt-BR" w:eastAsia="fr-FR"/>
              </w:rPr>
              <w:t xml:space="preserve"> </w:t>
            </w:r>
            <w:r w:rsidRPr="006E754D">
              <w:rPr>
                <w:rFonts w:ascii="Times New Roman" w:hAnsi="Times New Roman" w:cs="Times New Roman"/>
                <w:b/>
                <w:bCs/>
                <w:sz w:val="24"/>
                <w:szCs w:val="24"/>
                <w:lang w:val="pt-BR" w:eastAsia="fr-FR"/>
              </w:rPr>
              <w:t>Ragon</w:t>
            </w:r>
          </w:p>
          <w:p w:rsidR="00EC3D94" w:rsidRPr="006E754D" w:rsidRDefault="0001015E" w:rsidP="005A71BF">
            <w:pPr>
              <w:widowControl w:val="0"/>
              <w:autoSpaceDE w:val="0"/>
              <w:autoSpaceDN w:val="0"/>
              <w:adjustRightInd w:val="0"/>
              <w:rPr>
                <w:rFonts w:ascii="Times New Roman" w:hAnsi="Times New Roman" w:cs="Times New Roman"/>
                <w:bCs/>
                <w:sz w:val="24"/>
                <w:szCs w:val="24"/>
                <w:lang w:val="pt-BR" w:eastAsia="fr-FR"/>
              </w:rPr>
            </w:pPr>
            <w:hyperlink r:id="rId19" w:history="1">
              <w:r w:rsidR="00EC3D94" w:rsidRPr="006E754D">
                <w:rPr>
                  <w:rStyle w:val="Lienhypertexte"/>
                  <w:rFonts w:ascii="Times New Roman" w:hAnsi="Times New Roman"/>
                  <w:bCs/>
                  <w:color w:val="auto"/>
                  <w:sz w:val="24"/>
                  <w:szCs w:val="24"/>
                  <w:lang w:val="pt-BR" w:eastAsia="fr-FR"/>
                </w:rPr>
                <w:t>pierre.ragon@parisnanterre.fr</w:t>
              </w:r>
            </w:hyperlink>
          </w:p>
          <w:p w:rsidR="00EC3D94" w:rsidRPr="006E754D" w:rsidRDefault="00EC3D94" w:rsidP="005A71BF">
            <w:pPr>
              <w:widowControl w:val="0"/>
              <w:autoSpaceDE w:val="0"/>
              <w:autoSpaceDN w:val="0"/>
              <w:adjustRightInd w:val="0"/>
              <w:rPr>
                <w:rFonts w:ascii="Times New Roman" w:hAnsi="Times New Roman" w:cs="Times New Roman"/>
                <w:sz w:val="24"/>
                <w:szCs w:val="24"/>
                <w:lang w:val="it-IT"/>
              </w:rPr>
            </w:pPr>
          </w:p>
        </w:tc>
      </w:tr>
      <w:tr w:rsidR="006E754D" w:rsidRPr="006E754D" w:rsidTr="005A71BF">
        <w:tc>
          <w:tcPr>
            <w:tcW w:w="10459" w:type="dxa"/>
            <w:gridSpan w:val="5"/>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Des empires ibériques aux nations hispanophones et lusophones</w:t>
            </w:r>
          </w:p>
          <w:p w:rsidR="00EC3D94" w:rsidRPr="006E754D" w:rsidRDefault="00EC3D94" w:rsidP="005A71BF">
            <w:pPr>
              <w:rPr>
                <w:rFonts w:ascii="Times New Roman" w:hAnsi="Times New Roman" w:cs="Times New Roman"/>
                <w:sz w:val="24"/>
                <w:szCs w:val="24"/>
              </w:rPr>
            </w:pPr>
            <w:r w:rsidRPr="006E754D">
              <w:rPr>
                <w:rFonts w:ascii="Times New Roman" w:hAnsi="Times New Roman" w:cs="Times New Roman"/>
                <w:sz w:val="24"/>
                <w:szCs w:val="24"/>
              </w:rPr>
              <w:t>Ce séminaire est ouvert à tous les étudiants intéressés par l’histoire des mondes ibériques en Europe et en Amérique du XVIe au XXIe siècle.</w:t>
            </w:r>
          </w:p>
          <w:p w:rsidR="00EC3D94" w:rsidRPr="006E754D" w:rsidRDefault="00EC3D94" w:rsidP="005A71BF">
            <w:pPr>
              <w:rPr>
                <w:rFonts w:ascii="Times New Roman" w:hAnsi="Times New Roman" w:cs="Times New Roman"/>
                <w:sz w:val="24"/>
                <w:szCs w:val="24"/>
              </w:rPr>
            </w:pPr>
            <w:r w:rsidRPr="006E754D">
              <w:rPr>
                <w:rFonts w:ascii="Times New Roman" w:hAnsi="Times New Roman" w:cs="Times New Roman"/>
                <w:sz w:val="24"/>
                <w:szCs w:val="24"/>
              </w:rPr>
              <w:t xml:space="preserve">On s’attachera tout d’abord à présenter les particularités de ces espaces, les caractères de la recherche qui y touchent et quelques-uns des principaux débats de l’historiographie espagnole, portugaise et latino-américaniste.  On abordera en particulier certains thèmes de l’histoire moderne et contemporaine de l’Amérique latine, notamment en histoire politique et en histoire religieuse dans une perspective de longue durée. La question politique de l’agrégation et de la désagrégation des espaces appartenant, à tel ou tel moment de leur histoire à la Monarchie hispanique, la question du gouvernement des Etats et l’histoire sociale du pouvoir feront l’objet d’une attention particulière. Un dernier volet portera sur l’ethnohistoire des populations amérindiennes, l’anthropologie historique du fait religieux et les phénomènes de métissage et de racialisation. </w:t>
            </w:r>
          </w:p>
        </w:tc>
      </w:tr>
      <w:tr w:rsidR="006E754D" w:rsidRPr="006E754D" w:rsidTr="005A71BF">
        <w:tc>
          <w:tcPr>
            <w:tcW w:w="10459" w:type="dxa"/>
            <w:gridSpan w:val="5"/>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Bibliographie introductive</w:t>
            </w:r>
          </w:p>
          <w:p w:rsidR="00EC3D94" w:rsidRPr="006E754D" w:rsidRDefault="00EC3D94" w:rsidP="005A71BF">
            <w:pPr>
              <w:rPr>
                <w:rFonts w:ascii="Times New Roman" w:hAnsi="Times New Roman" w:cs="Times New Roman"/>
                <w:bCs/>
                <w:sz w:val="24"/>
                <w:szCs w:val="24"/>
              </w:rPr>
            </w:pPr>
            <w:r w:rsidRPr="006E754D">
              <w:rPr>
                <w:rFonts w:ascii="Times New Roman" w:hAnsi="Times New Roman" w:cs="Times New Roman"/>
                <w:bCs/>
                <w:sz w:val="24"/>
                <w:szCs w:val="24"/>
              </w:rPr>
              <w:t xml:space="preserve">Bertrand, Michel, </w:t>
            </w:r>
            <w:r w:rsidRPr="006E754D">
              <w:rPr>
                <w:rFonts w:ascii="Times New Roman" w:hAnsi="Times New Roman" w:cs="Times New Roman"/>
                <w:bCs/>
                <w:i/>
                <w:sz w:val="24"/>
                <w:szCs w:val="24"/>
              </w:rPr>
              <w:t>L’Amérique ibérique,</w:t>
            </w:r>
            <w:r w:rsidRPr="006E754D">
              <w:rPr>
                <w:rFonts w:ascii="Times New Roman" w:hAnsi="Times New Roman" w:cs="Times New Roman"/>
                <w:bCs/>
                <w:sz w:val="24"/>
                <w:szCs w:val="24"/>
              </w:rPr>
              <w:t xml:space="preserve"> Paris, A.Colin, 2019</w:t>
            </w:r>
          </w:p>
          <w:p w:rsidR="00EC3D94" w:rsidRPr="006E754D" w:rsidRDefault="00EC3D94" w:rsidP="005A71BF">
            <w:pPr>
              <w:rPr>
                <w:rFonts w:ascii="Times New Roman" w:hAnsi="Times New Roman" w:cs="Times New Roman"/>
                <w:bCs/>
                <w:sz w:val="24"/>
                <w:szCs w:val="24"/>
                <w:lang w:val="es-ES"/>
              </w:rPr>
            </w:pPr>
            <w:r w:rsidRPr="006E754D">
              <w:rPr>
                <w:rFonts w:ascii="Times New Roman" w:hAnsi="Times New Roman" w:cs="Times New Roman"/>
                <w:bCs/>
                <w:sz w:val="24"/>
                <w:szCs w:val="24"/>
              </w:rPr>
              <w:t xml:space="preserve"> </w:t>
            </w:r>
            <w:r w:rsidRPr="006E754D">
              <w:rPr>
                <w:rFonts w:ascii="Times New Roman" w:hAnsi="Times New Roman" w:cs="Times New Roman"/>
                <w:bCs/>
                <w:sz w:val="24"/>
                <w:szCs w:val="24"/>
                <w:lang w:val="es-ES"/>
              </w:rPr>
              <w:t xml:space="preserve">Mazin, Óscar, </w:t>
            </w:r>
            <w:r w:rsidRPr="006E754D">
              <w:rPr>
                <w:rFonts w:ascii="Times New Roman" w:hAnsi="Times New Roman" w:cs="Times New Roman"/>
                <w:bCs/>
                <w:i/>
                <w:sz w:val="24"/>
                <w:szCs w:val="24"/>
                <w:lang w:val="es-ES"/>
              </w:rPr>
              <w:t>Una ventana al mundo hispánico. Ensayo bibliográfico</w:t>
            </w:r>
            <w:r w:rsidRPr="006E754D">
              <w:rPr>
                <w:rFonts w:ascii="Times New Roman" w:hAnsi="Times New Roman" w:cs="Times New Roman"/>
                <w:bCs/>
                <w:sz w:val="24"/>
                <w:szCs w:val="24"/>
                <w:lang w:val="es-ES"/>
              </w:rPr>
              <w:t>, Mexico, El Colegio de México, 2006</w:t>
            </w:r>
          </w:p>
          <w:p w:rsidR="00EC3D94" w:rsidRPr="006E754D" w:rsidRDefault="00EC3D94" w:rsidP="005A71BF">
            <w:pPr>
              <w:rPr>
                <w:rFonts w:ascii="Times New Roman" w:hAnsi="Times New Roman" w:cs="Times New Roman"/>
                <w:bCs/>
                <w:sz w:val="24"/>
                <w:szCs w:val="24"/>
                <w:lang w:val="es-ES"/>
              </w:rPr>
            </w:pPr>
            <w:r w:rsidRPr="006E754D">
              <w:rPr>
                <w:rFonts w:ascii="Times New Roman" w:hAnsi="Times New Roman" w:cs="Times New Roman"/>
                <w:bCs/>
                <w:i/>
                <w:sz w:val="24"/>
                <w:szCs w:val="24"/>
                <w:lang w:val="es-ES"/>
              </w:rPr>
              <w:t>The Oxford Handbook of Latin American History</w:t>
            </w:r>
            <w:r w:rsidRPr="006E754D">
              <w:rPr>
                <w:rFonts w:ascii="Times New Roman" w:hAnsi="Times New Roman" w:cs="Times New Roman"/>
                <w:bCs/>
                <w:sz w:val="24"/>
                <w:szCs w:val="24"/>
                <w:lang w:val="es-ES"/>
              </w:rPr>
              <w:t xml:space="preserve">, edited by José C. Moya, Oxford, Oxford University Press, 2011. </w:t>
            </w:r>
          </w:p>
          <w:p w:rsidR="00EC3D94" w:rsidRPr="006E754D" w:rsidRDefault="00EC3D94" w:rsidP="005A71BF">
            <w:pPr>
              <w:rPr>
                <w:rFonts w:ascii="Times New Roman" w:hAnsi="Times New Roman" w:cs="Times New Roman"/>
                <w:bCs/>
                <w:sz w:val="24"/>
                <w:szCs w:val="24"/>
                <w:lang w:val="es-ES"/>
              </w:rPr>
            </w:pPr>
          </w:p>
        </w:tc>
      </w:tr>
      <w:tr w:rsidR="006E754D" w:rsidRPr="006E754D" w:rsidTr="005A71BF">
        <w:tc>
          <w:tcPr>
            <w:tcW w:w="10459" w:type="dxa"/>
            <w:gridSpan w:val="5"/>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 xml:space="preserve">Espace cours en ligne : OUI </w:t>
            </w:r>
          </w:p>
        </w:tc>
      </w:tr>
      <w:tr w:rsidR="006E754D" w:rsidRPr="006E754D" w:rsidTr="005A71BF">
        <w:tc>
          <w:tcPr>
            <w:tcW w:w="10459" w:type="dxa"/>
            <w:gridSpan w:val="5"/>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 xml:space="preserve">Modalités de contrôle </w:t>
            </w:r>
          </w:p>
        </w:tc>
      </w:tr>
      <w:tr w:rsidR="006E754D" w:rsidRPr="006E754D" w:rsidTr="005A71BF">
        <w:trPr>
          <w:trHeight w:val="789"/>
        </w:trPr>
        <w:tc>
          <w:tcPr>
            <w:tcW w:w="2311" w:type="dxa"/>
            <w:gridSpan w:val="2"/>
          </w:tcPr>
          <w:p w:rsidR="00EC3D94" w:rsidRPr="006E754D" w:rsidRDefault="00EC3D94" w:rsidP="005A71BF">
            <w:pPr>
              <w:rPr>
                <w:rFonts w:ascii="Times New Roman" w:hAnsi="Times New Roman" w:cs="Times New Roman"/>
                <w:sz w:val="24"/>
                <w:szCs w:val="24"/>
              </w:rPr>
            </w:pPr>
            <w:r w:rsidRPr="006E754D">
              <w:rPr>
                <w:rFonts w:ascii="Times New Roman" w:hAnsi="Times New Roman" w:cs="Times New Roman"/>
                <w:sz w:val="24"/>
                <w:szCs w:val="24"/>
              </w:rPr>
              <w:t>Formule standard session 1</w:t>
            </w:r>
          </w:p>
        </w:tc>
        <w:tc>
          <w:tcPr>
            <w:tcW w:w="8148" w:type="dxa"/>
            <w:gridSpan w:val="3"/>
          </w:tcPr>
          <w:p w:rsidR="00EC3D94" w:rsidRPr="006E754D" w:rsidRDefault="00EC3D94" w:rsidP="005A71BF">
            <w:pPr>
              <w:widowControl w:val="0"/>
              <w:autoSpaceDE w:val="0"/>
              <w:autoSpaceDN w:val="0"/>
              <w:adjustRightInd w:val="0"/>
              <w:spacing w:after="240"/>
              <w:rPr>
                <w:rFonts w:ascii="Times New Roman" w:hAnsi="Times New Roman" w:cs="Times New Roman"/>
                <w:sz w:val="24"/>
                <w:szCs w:val="24"/>
              </w:rPr>
            </w:pPr>
            <w:r w:rsidRPr="006E754D">
              <w:rPr>
                <w:rFonts w:ascii="Times New Roman" w:hAnsi="Times New Roman" w:cs="Times New Roman"/>
                <w:sz w:val="24"/>
                <w:szCs w:val="24"/>
              </w:rPr>
              <w:t>Contrôle continu : pour l’évaluation de ce séminaire, il sera demandé de réaliser le compte-rendu critique d’un article, de quelques chapitres d’ouvrages ou d’un petit dossier choisi sur une liste propose en début d’année.</w:t>
            </w:r>
          </w:p>
        </w:tc>
      </w:tr>
      <w:tr w:rsidR="006E754D" w:rsidRPr="006E754D" w:rsidTr="005A71BF">
        <w:trPr>
          <w:trHeight w:val="491"/>
        </w:trPr>
        <w:tc>
          <w:tcPr>
            <w:tcW w:w="2311" w:type="dxa"/>
            <w:gridSpan w:val="2"/>
          </w:tcPr>
          <w:p w:rsidR="00EC3D94" w:rsidRPr="006E754D" w:rsidRDefault="00EC3D94" w:rsidP="005A71BF">
            <w:pPr>
              <w:rPr>
                <w:rFonts w:ascii="Times New Roman" w:hAnsi="Times New Roman" w:cs="Times New Roman"/>
                <w:sz w:val="24"/>
                <w:szCs w:val="24"/>
              </w:rPr>
            </w:pPr>
            <w:r w:rsidRPr="006E754D">
              <w:rPr>
                <w:rFonts w:ascii="Times New Roman" w:hAnsi="Times New Roman" w:cs="Times New Roman"/>
                <w:sz w:val="24"/>
                <w:szCs w:val="24"/>
              </w:rPr>
              <w:t>Formule dérogatoire session 1</w:t>
            </w:r>
          </w:p>
        </w:tc>
        <w:tc>
          <w:tcPr>
            <w:tcW w:w="8148" w:type="dxa"/>
            <w:gridSpan w:val="3"/>
          </w:tcPr>
          <w:p w:rsidR="00EC3D94" w:rsidRPr="006E754D" w:rsidRDefault="00EC3D94" w:rsidP="005A71BF">
            <w:pPr>
              <w:widowControl w:val="0"/>
              <w:autoSpaceDE w:val="0"/>
              <w:autoSpaceDN w:val="0"/>
              <w:adjustRightInd w:val="0"/>
              <w:spacing w:after="240"/>
              <w:rPr>
                <w:rFonts w:ascii="Times New Roman" w:hAnsi="Times New Roman" w:cs="Times New Roman"/>
                <w:sz w:val="24"/>
                <w:szCs w:val="24"/>
              </w:rPr>
            </w:pPr>
            <w:r w:rsidRPr="006E754D">
              <w:rPr>
                <w:rFonts w:ascii="Times New Roman" w:hAnsi="Times New Roman" w:cs="Times New Roman"/>
                <w:sz w:val="24"/>
                <w:szCs w:val="24"/>
              </w:rPr>
              <w:t>Un travail personnel ; voir sur coursenligne.</w:t>
            </w:r>
          </w:p>
        </w:tc>
      </w:tr>
      <w:tr w:rsidR="006E754D" w:rsidRPr="006E754D" w:rsidTr="005A71BF">
        <w:trPr>
          <w:trHeight w:val="560"/>
        </w:trPr>
        <w:tc>
          <w:tcPr>
            <w:tcW w:w="2311" w:type="dxa"/>
            <w:gridSpan w:val="2"/>
          </w:tcPr>
          <w:p w:rsidR="00EC3D94" w:rsidRPr="006E754D" w:rsidRDefault="00EC3D94" w:rsidP="005A71BF">
            <w:pPr>
              <w:rPr>
                <w:rFonts w:ascii="Times New Roman" w:hAnsi="Times New Roman" w:cs="Times New Roman"/>
                <w:sz w:val="24"/>
                <w:szCs w:val="24"/>
              </w:rPr>
            </w:pPr>
            <w:r w:rsidRPr="006E754D">
              <w:rPr>
                <w:rFonts w:ascii="Times New Roman" w:hAnsi="Times New Roman" w:cs="Times New Roman"/>
                <w:sz w:val="24"/>
                <w:szCs w:val="24"/>
              </w:rPr>
              <w:t>Session 2</w:t>
            </w:r>
          </w:p>
        </w:tc>
        <w:tc>
          <w:tcPr>
            <w:tcW w:w="8148" w:type="dxa"/>
            <w:gridSpan w:val="3"/>
          </w:tcPr>
          <w:p w:rsidR="00EC3D94" w:rsidRPr="006E754D" w:rsidRDefault="00EC3D94" w:rsidP="005A71BF">
            <w:pPr>
              <w:widowControl w:val="0"/>
              <w:autoSpaceDE w:val="0"/>
              <w:autoSpaceDN w:val="0"/>
              <w:adjustRightInd w:val="0"/>
              <w:spacing w:after="240"/>
              <w:rPr>
                <w:rFonts w:ascii="Times New Roman" w:hAnsi="Times New Roman" w:cs="Times New Roman"/>
                <w:sz w:val="24"/>
                <w:szCs w:val="24"/>
              </w:rPr>
            </w:pPr>
            <w:r w:rsidRPr="006E754D">
              <w:rPr>
                <w:rFonts w:ascii="Times New Roman" w:hAnsi="Times New Roman" w:cs="Times New Roman"/>
                <w:sz w:val="24"/>
                <w:szCs w:val="24"/>
              </w:rPr>
              <w:t>Un travail personnel ; voir sur coursenligne.</w:t>
            </w:r>
          </w:p>
        </w:tc>
      </w:tr>
      <w:tr w:rsidR="006E754D" w:rsidRPr="006E754D" w:rsidTr="005A71BF">
        <w:trPr>
          <w:trHeight w:val="107"/>
        </w:trPr>
        <w:tc>
          <w:tcPr>
            <w:tcW w:w="10459" w:type="dxa"/>
            <w:gridSpan w:val="5"/>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Enseignement accessible aux étudiants ERASMUS / d’échanges : OUI</w:t>
            </w:r>
          </w:p>
        </w:tc>
      </w:tr>
    </w:tbl>
    <w:p w:rsidR="00EC3D94" w:rsidRPr="006E754D" w:rsidRDefault="00EC3D94" w:rsidP="00EC3D94">
      <w:pPr>
        <w:rPr>
          <w:rFonts w:ascii="Times New Roman" w:hAnsi="Times New Roman" w:cs="Times New Roman"/>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6E754D" w:rsidRPr="006E754D" w:rsidTr="005A71BF">
        <w:tc>
          <w:tcPr>
            <w:tcW w:w="1495"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lastRenderedPageBreak/>
              <w:t>Code EC</w:t>
            </w:r>
          </w:p>
          <w:p w:rsidR="00EC3D94" w:rsidRPr="006E754D" w:rsidRDefault="00EC3D94" w:rsidP="005A71BF">
            <w:pPr>
              <w:ind w:left="425"/>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 xml:space="preserve">4HHM700x </w:t>
            </w:r>
          </w:p>
          <w:p w:rsidR="00EC3D94" w:rsidRPr="006E754D" w:rsidRDefault="00EC3D94" w:rsidP="005A71BF">
            <w:pPr>
              <w:spacing w:after="0"/>
              <w:rPr>
                <w:rFonts w:ascii="Times New Roman" w:hAnsi="Times New Roman" w:cs="Times New Roman"/>
                <w:b/>
                <w:sz w:val="24"/>
                <w:szCs w:val="24"/>
              </w:rPr>
            </w:pPr>
          </w:p>
        </w:tc>
        <w:tc>
          <w:tcPr>
            <w:tcW w:w="4175"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eastAsia="Times New Roman" w:hAnsi="Times New Roman" w:cs="Times New Roman"/>
                <w:sz w:val="24"/>
                <w:szCs w:val="24"/>
              </w:rPr>
              <w:t>La vie en société : travail, parenté, religion (16</w:t>
            </w:r>
            <w:r w:rsidRPr="006E754D">
              <w:rPr>
                <w:rFonts w:ascii="Times New Roman" w:eastAsia="Times New Roman" w:hAnsi="Times New Roman" w:cs="Times New Roman"/>
                <w:sz w:val="24"/>
                <w:szCs w:val="24"/>
                <w:vertAlign w:val="superscript"/>
              </w:rPr>
              <w:t>e</w:t>
            </w:r>
            <w:r w:rsidRPr="006E754D">
              <w:rPr>
                <w:rFonts w:ascii="Times New Roman" w:eastAsia="Times New Roman" w:hAnsi="Times New Roman" w:cs="Times New Roman"/>
                <w:sz w:val="24"/>
                <w:szCs w:val="24"/>
              </w:rPr>
              <w:t>-18</w:t>
            </w:r>
            <w:r w:rsidRPr="006E754D">
              <w:rPr>
                <w:rFonts w:ascii="Times New Roman" w:eastAsia="Times New Roman" w:hAnsi="Times New Roman" w:cs="Times New Roman"/>
                <w:sz w:val="24"/>
                <w:szCs w:val="24"/>
                <w:vertAlign w:val="superscript"/>
              </w:rPr>
              <w:t>e</w:t>
            </w:r>
            <w:r w:rsidRPr="006E754D">
              <w:rPr>
                <w:rFonts w:ascii="Times New Roman" w:eastAsia="Times New Roman" w:hAnsi="Times New Roman" w:cs="Times New Roman"/>
                <w:sz w:val="24"/>
                <w:szCs w:val="24"/>
              </w:rPr>
              <w:t xml:space="preserve"> siècles)</w:t>
            </w:r>
          </w:p>
        </w:tc>
        <w:tc>
          <w:tcPr>
            <w:tcW w:w="1826"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Volume horaire 24 h CM</w:t>
            </w:r>
          </w:p>
        </w:tc>
        <w:tc>
          <w:tcPr>
            <w:tcW w:w="3189" w:type="dxa"/>
            <w:shd w:val="clear" w:color="auto" w:fill="auto"/>
            <w:vAlign w:val="center"/>
          </w:tcPr>
          <w:p w:rsidR="00EC3D94" w:rsidRPr="006E754D" w:rsidRDefault="00EC3D94" w:rsidP="005A71BF">
            <w:pPr>
              <w:jc w:val="center"/>
              <w:rPr>
                <w:rFonts w:ascii="Times New Roman" w:hAnsi="Times New Roman" w:cs="Times New Roman"/>
                <w:b/>
                <w:sz w:val="24"/>
                <w:szCs w:val="24"/>
              </w:rPr>
            </w:pPr>
            <w:r w:rsidRPr="006E754D">
              <w:rPr>
                <w:rFonts w:ascii="Times New Roman" w:hAnsi="Times New Roman" w:cs="Times New Roman"/>
                <w:b/>
                <w:sz w:val="24"/>
                <w:szCs w:val="24"/>
              </w:rPr>
              <w:t>Enseignant.e : Laurence CROQ laurencecroq@parisnanterre.fr</w:t>
            </w:r>
          </w:p>
          <w:p w:rsidR="00EC3D94" w:rsidRPr="006E754D" w:rsidRDefault="00EC3D94" w:rsidP="005A71BF">
            <w:pPr>
              <w:spacing w:after="0"/>
              <w:rPr>
                <w:rFonts w:ascii="Times New Roman" w:hAnsi="Times New Roman" w:cs="Times New Roman"/>
                <w:sz w:val="24"/>
                <w:szCs w:val="24"/>
              </w:rPr>
            </w:pPr>
          </w:p>
        </w:tc>
      </w:tr>
      <w:tr w:rsidR="006E754D" w:rsidRPr="006E754D" w:rsidTr="005A71BF">
        <w:tc>
          <w:tcPr>
            <w:tcW w:w="10685" w:type="dxa"/>
            <w:gridSpan w:val="4"/>
            <w:shd w:val="clear" w:color="auto" w:fill="auto"/>
          </w:tcPr>
          <w:p w:rsidR="00EC3D94" w:rsidRPr="006E754D" w:rsidRDefault="00EC3D94" w:rsidP="005A71BF">
            <w:pPr>
              <w:rPr>
                <w:rFonts w:ascii="Times New Roman" w:hAnsi="Times New Roman" w:cs="Times New Roman"/>
                <w:sz w:val="24"/>
                <w:szCs w:val="24"/>
                <w:u w:val="single"/>
              </w:rPr>
            </w:pPr>
            <w:r w:rsidRPr="006E754D">
              <w:rPr>
                <w:rFonts w:ascii="Times New Roman" w:hAnsi="Times New Roman" w:cs="Times New Roman"/>
                <w:sz w:val="24"/>
                <w:szCs w:val="24"/>
                <w:u w:val="single"/>
              </w:rPr>
              <w:t>Parenté et pouvoir en Europe (XVIe-XVIIIe siècles)</w:t>
            </w:r>
          </w:p>
          <w:p w:rsidR="00EC3D94" w:rsidRPr="006E754D" w:rsidRDefault="00EC3D94" w:rsidP="005A71BF">
            <w:pPr>
              <w:pStyle w:val="NormalWeb"/>
              <w:spacing w:before="120" w:beforeAutospacing="0" w:after="120" w:afterAutospacing="0"/>
            </w:pPr>
            <w:r w:rsidRPr="006E754D">
              <w:t>La vie politique et économique en Europe du XVIe-XVIIIe siècle paraît souvent marquée par l‘hérédité des fonctions. Celle-ci est à la fois une idéologie et une pratique, aussi bien au niveau des pouvoirs centraux, locaux que des activités économiques. Mais, à toutes les périodes, les modalités de dévolution concrètes ouvrent une partie des responsabilités à des hommes nouveaux. Les héritiers sont même de plus en plus concurrencés par des hommes nouveaux dont l’ascension sociale peut entraîner celle de leur parenté. La compétence, autant que la fidélité, deviennent des moteurs d’intégration dans les milieux de pouvoir. Ce séminaire interrogera les tensions entre ces modèles à travers les pratiques et les discours des acteurs.</w:t>
            </w:r>
          </w:p>
        </w:tc>
      </w:tr>
      <w:tr w:rsidR="006E754D" w:rsidRPr="006E754D" w:rsidTr="005A71BF">
        <w:tc>
          <w:tcPr>
            <w:tcW w:w="10685" w:type="dxa"/>
            <w:gridSpan w:val="4"/>
            <w:shd w:val="clear" w:color="auto" w:fill="auto"/>
          </w:tcPr>
          <w:p w:rsidR="00EC3D94" w:rsidRPr="006E754D" w:rsidRDefault="00EC3D94" w:rsidP="005A71BF">
            <w:pPr>
              <w:widowControl w:val="0"/>
              <w:autoSpaceDE w:val="0"/>
              <w:autoSpaceDN w:val="0"/>
              <w:adjustRightInd w:val="0"/>
              <w:spacing w:after="0" w:line="240" w:lineRule="auto"/>
              <w:rPr>
                <w:rFonts w:ascii="Times New Roman" w:hAnsi="Times New Roman" w:cs="Times New Roman"/>
                <w:sz w:val="24"/>
                <w:szCs w:val="24"/>
              </w:rPr>
            </w:pPr>
            <w:r w:rsidRPr="006E754D">
              <w:rPr>
                <w:rFonts w:ascii="Times New Roman" w:hAnsi="Times New Roman" w:cs="Times New Roman"/>
                <w:b/>
                <w:sz w:val="24"/>
                <w:szCs w:val="24"/>
              </w:rPr>
              <w:t xml:space="preserve">Bibliographie : </w:t>
            </w:r>
            <w:r w:rsidRPr="006E754D">
              <w:rPr>
                <w:rFonts w:ascii="Times New Roman" w:eastAsia="Times New Roman" w:hAnsi="Times New Roman" w:cs="Times New Roman"/>
                <w:sz w:val="24"/>
                <w:szCs w:val="24"/>
              </w:rPr>
              <w:t>- Anna Bellavitis, Laurence Croq et Monica Martinat (éd.)</w:t>
            </w:r>
            <w:r w:rsidRPr="006E754D">
              <w:rPr>
                <w:rFonts w:ascii="Times New Roman" w:hAnsi="Times New Roman" w:cs="Times New Roman"/>
                <w:sz w:val="24"/>
                <w:szCs w:val="24"/>
              </w:rPr>
              <w:t xml:space="preserve">, </w:t>
            </w:r>
            <w:r w:rsidRPr="006E754D">
              <w:rPr>
                <w:rFonts w:ascii="Times New Roman" w:eastAsia="Times New Roman" w:hAnsi="Times New Roman" w:cs="Times New Roman"/>
                <w:i/>
                <w:sz w:val="24"/>
                <w:szCs w:val="24"/>
              </w:rPr>
              <w:t>Mobilité et transmission dans les sociétés européennes (XVIe-XVIIIe siècles</w:t>
            </w:r>
            <w:r w:rsidRPr="006E754D">
              <w:rPr>
                <w:rFonts w:ascii="Times New Roman" w:eastAsia="Times New Roman" w:hAnsi="Times New Roman" w:cs="Times New Roman"/>
                <w:sz w:val="24"/>
                <w:szCs w:val="24"/>
              </w:rPr>
              <w:t>)</w:t>
            </w:r>
            <w:r w:rsidRPr="006E754D">
              <w:rPr>
                <w:rFonts w:ascii="Times New Roman" w:hAnsi="Times New Roman" w:cs="Times New Roman"/>
                <w:sz w:val="24"/>
                <w:szCs w:val="24"/>
              </w:rPr>
              <w:t xml:space="preserve">, </w:t>
            </w:r>
            <w:r w:rsidRPr="006E754D">
              <w:rPr>
                <w:rFonts w:ascii="Times New Roman" w:eastAsia="Times New Roman" w:hAnsi="Times New Roman" w:cs="Times New Roman"/>
                <w:sz w:val="24"/>
                <w:szCs w:val="24"/>
              </w:rPr>
              <w:t>Rennes, Presses Universitaires de Rennes, 2009</w:t>
            </w:r>
          </w:p>
          <w:p w:rsidR="00EC3D94" w:rsidRPr="006E754D" w:rsidRDefault="00EC3D94" w:rsidP="005A71BF">
            <w:pPr>
              <w:widowControl w:val="0"/>
              <w:autoSpaceDE w:val="0"/>
              <w:autoSpaceDN w:val="0"/>
              <w:adjustRightInd w:val="0"/>
              <w:spacing w:after="0" w:line="240" w:lineRule="auto"/>
              <w:rPr>
                <w:rFonts w:ascii="Times New Roman" w:hAnsi="Times New Roman" w:cs="Times New Roman"/>
                <w:sz w:val="24"/>
                <w:szCs w:val="24"/>
              </w:rPr>
            </w:pPr>
            <w:r w:rsidRPr="006E754D">
              <w:rPr>
                <w:rFonts w:ascii="Times New Roman" w:hAnsi="Times New Roman" w:cs="Times New Roman"/>
                <w:sz w:val="24"/>
                <w:szCs w:val="24"/>
              </w:rPr>
              <w:t xml:space="preserve">- Jean-Louis Bourgeon, </w:t>
            </w:r>
            <w:r w:rsidRPr="006E754D">
              <w:rPr>
                <w:rFonts w:ascii="Times New Roman" w:hAnsi="Times New Roman" w:cs="Times New Roman"/>
                <w:i/>
                <w:sz w:val="24"/>
                <w:szCs w:val="24"/>
              </w:rPr>
              <w:t>Les Colbert avant Colbert,</w:t>
            </w:r>
            <w:r w:rsidRPr="006E754D">
              <w:rPr>
                <w:rFonts w:ascii="Times New Roman" w:hAnsi="Times New Roman" w:cs="Times New Roman"/>
                <w:sz w:val="24"/>
                <w:szCs w:val="24"/>
              </w:rPr>
              <w:t xml:space="preserve"> Paris, Presses universitaires de France, 1973.</w:t>
            </w:r>
          </w:p>
          <w:p w:rsidR="00EC3D94" w:rsidRPr="006E754D" w:rsidRDefault="00EC3D94" w:rsidP="005A71BF">
            <w:pPr>
              <w:widowControl w:val="0"/>
              <w:autoSpaceDE w:val="0"/>
              <w:autoSpaceDN w:val="0"/>
              <w:adjustRightInd w:val="0"/>
              <w:spacing w:after="0" w:line="240" w:lineRule="auto"/>
              <w:rPr>
                <w:rFonts w:ascii="Times New Roman" w:hAnsi="Times New Roman" w:cs="Times New Roman"/>
                <w:sz w:val="24"/>
                <w:szCs w:val="24"/>
              </w:rPr>
            </w:pPr>
            <w:r w:rsidRPr="006E754D">
              <w:rPr>
                <w:rFonts w:ascii="Times New Roman" w:hAnsi="Times New Roman" w:cs="Times New Roman"/>
                <w:sz w:val="24"/>
                <w:szCs w:val="24"/>
              </w:rPr>
              <w:t xml:space="preserve">- Pierre Lamaison, « Tous cousins ? De l'héritage et des stratégies matrimoniales dans les monarchies européennes à l'âge classique », dans Pierre BONTE [éd.], </w:t>
            </w:r>
            <w:r w:rsidRPr="006E754D">
              <w:rPr>
                <w:rFonts w:ascii="Times New Roman" w:hAnsi="Times New Roman" w:cs="Times New Roman"/>
                <w:i/>
                <w:sz w:val="24"/>
                <w:szCs w:val="24"/>
              </w:rPr>
              <w:t>Épouser au plus proche : Inceste, prohibitions et stratégies matrimoniales autour de la Méditerranée</w:t>
            </w:r>
            <w:r w:rsidRPr="006E754D">
              <w:rPr>
                <w:rFonts w:ascii="Times New Roman" w:hAnsi="Times New Roman" w:cs="Times New Roman"/>
                <w:sz w:val="24"/>
                <w:szCs w:val="24"/>
              </w:rPr>
              <w:t>, collection Civilisations et sociétés, Paris, Éditions de l’EHESS, 1994, p. 341-367.</w:t>
            </w:r>
          </w:p>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sz w:val="24"/>
                <w:szCs w:val="24"/>
              </w:rPr>
              <w:t xml:space="preserve">- Sébastien Malaprade, </w:t>
            </w:r>
            <w:r w:rsidRPr="006E754D">
              <w:rPr>
                <w:rFonts w:ascii="Times New Roman" w:eastAsia="Times New Roman" w:hAnsi="Times New Roman" w:cs="Times New Roman"/>
                <w:i/>
                <w:sz w:val="24"/>
                <w:szCs w:val="24"/>
                <w:shd w:val="clear" w:color="auto" w:fill="FFFFFF"/>
                <w:lang w:eastAsia="fr-FR"/>
              </w:rPr>
              <w:t>Des châteaux en Espagne: Gouvernement des finances et mobilité sociale au XVIIe siècle</w:t>
            </w:r>
            <w:r w:rsidRPr="006E754D">
              <w:rPr>
                <w:rFonts w:ascii="Times New Roman" w:eastAsia="Times New Roman" w:hAnsi="Times New Roman" w:cs="Times New Roman"/>
                <w:sz w:val="24"/>
                <w:szCs w:val="24"/>
                <w:lang w:eastAsia="fr-FR"/>
              </w:rPr>
              <w:t>, Limoges, PULIM, 2018.</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Espace coursenligne : OUI </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Modalités de contrôle </w:t>
            </w:r>
          </w:p>
        </w:tc>
      </w:tr>
      <w:tr w:rsidR="006E754D" w:rsidRPr="006E754D" w:rsidTr="005A71BF">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standard session 1</w:t>
            </w:r>
          </w:p>
        </w:tc>
        <w:tc>
          <w:tcPr>
            <w:tcW w:w="9190"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rPr>
            </w:pPr>
            <w:r w:rsidRPr="006E754D">
              <w:rPr>
                <w:rFonts w:ascii="Times New Roman" w:hAnsi="Times New Roman" w:cs="Times New Roman"/>
                <w:sz w:val="24"/>
                <w:szCs w:val="24"/>
              </w:rPr>
              <w:t>Contrôle continu uniquement.</w:t>
            </w:r>
          </w:p>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rPr>
            </w:pPr>
            <w:r w:rsidRPr="006E754D">
              <w:rPr>
                <w:rFonts w:ascii="Times New Roman" w:hAnsi="Times New Roman" w:cs="Times New Roman"/>
                <w:sz w:val="24"/>
                <w:szCs w:val="24"/>
              </w:rPr>
              <w:t>La note finale est celle d’un devoir maison qui est un compte-rendu de lecture (oral ou écrit) d’un article.</w:t>
            </w:r>
          </w:p>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sz w:val="24"/>
                <w:szCs w:val="24"/>
              </w:rPr>
              <w:t>Pas d’examen terminal.</w:t>
            </w:r>
          </w:p>
        </w:tc>
      </w:tr>
      <w:tr w:rsidR="006E754D" w:rsidRPr="006E754D" w:rsidTr="005A71BF">
        <w:trPr>
          <w:trHeight w:val="755"/>
        </w:trPr>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dérogatoire session 1</w:t>
            </w:r>
          </w:p>
        </w:tc>
        <w:tc>
          <w:tcPr>
            <w:tcW w:w="9190"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sz w:val="24"/>
                <w:szCs w:val="24"/>
              </w:rPr>
              <w:t>NON</w:t>
            </w:r>
          </w:p>
        </w:tc>
      </w:tr>
      <w:tr w:rsidR="006E754D" w:rsidRPr="006E754D" w:rsidTr="005A71BF">
        <w:trPr>
          <w:trHeight w:val="567"/>
        </w:trPr>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Session 2</w:t>
            </w:r>
          </w:p>
        </w:tc>
        <w:tc>
          <w:tcPr>
            <w:tcW w:w="9190"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sz w:val="24"/>
                <w:szCs w:val="24"/>
              </w:rPr>
              <w:t>Le note finale est celle d’un devoir maison qui est un compte-rendu de lecture d’un article.</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Enseignement accessible aux étudiants ERASMUS / d’échanges : OUI </w:t>
            </w:r>
          </w:p>
        </w:tc>
      </w:tr>
    </w:tbl>
    <w:p w:rsidR="00EC3D94" w:rsidRPr="006E754D" w:rsidRDefault="00EC3D94" w:rsidP="00EC3D94">
      <w:pPr>
        <w:rPr>
          <w:rFonts w:ascii="Times New Roman" w:hAnsi="Times New Roman" w:cs="Times New Roman"/>
          <w:sz w:val="24"/>
          <w:szCs w:val="24"/>
        </w:rPr>
      </w:pPr>
    </w:p>
    <w:p w:rsidR="00EC3D94" w:rsidRPr="006E754D" w:rsidRDefault="00EC3D94" w:rsidP="00EC3D94">
      <w:pPr>
        <w:pStyle w:val="Paragraphedeliste"/>
        <w:spacing w:after="0"/>
        <w:rPr>
          <w:rStyle w:val="lev"/>
          <w:rFonts w:ascii="Times New Roman" w:hAnsi="Times New Roman" w:cs="Times New Roman"/>
          <w:bCs w:val="0"/>
          <w:sz w:val="24"/>
          <w:szCs w:val="24"/>
        </w:rPr>
      </w:pPr>
    </w:p>
    <w:p w:rsidR="00EC3D94" w:rsidRPr="006E754D" w:rsidRDefault="00EC3D94" w:rsidP="00EC3D94">
      <w:pPr>
        <w:pStyle w:val="Paragraphedeliste"/>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6E754D" w:rsidRPr="006E754D" w:rsidTr="005A71BF">
        <w:tc>
          <w:tcPr>
            <w:tcW w:w="1495"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lastRenderedPageBreak/>
              <w:t>Code EC</w:t>
            </w:r>
          </w:p>
        </w:tc>
        <w:tc>
          <w:tcPr>
            <w:tcW w:w="4175"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 xml:space="preserve">Histoire politique </w:t>
            </w:r>
          </w:p>
          <w:p w:rsidR="00EC3D94" w:rsidRPr="006E754D" w:rsidRDefault="00EC3D94" w:rsidP="005A71BF">
            <w:pPr>
              <w:spacing w:after="0"/>
              <w:rPr>
                <w:rFonts w:ascii="Times New Roman" w:hAnsi="Times New Roman" w:cs="Times New Roman"/>
                <w:b/>
                <w:sz w:val="24"/>
                <w:szCs w:val="24"/>
              </w:rPr>
            </w:pPr>
          </w:p>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Violences, conflits, mobilisations</w:t>
            </w:r>
          </w:p>
          <w:p w:rsidR="00EC3D94" w:rsidRPr="006E754D" w:rsidRDefault="00EC3D94" w:rsidP="005A71BF">
            <w:pPr>
              <w:spacing w:after="0"/>
              <w:rPr>
                <w:rFonts w:ascii="Times New Roman" w:hAnsi="Times New Roman" w:cs="Times New Roman"/>
                <w:b/>
                <w:sz w:val="24"/>
                <w:szCs w:val="24"/>
              </w:rPr>
            </w:pPr>
          </w:p>
        </w:tc>
        <w:tc>
          <w:tcPr>
            <w:tcW w:w="1826"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 xml:space="preserve">Volume horaire CM </w:t>
            </w:r>
          </w:p>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 xml:space="preserve">24 heures. </w:t>
            </w:r>
          </w:p>
        </w:tc>
        <w:tc>
          <w:tcPr>
            <w:tcW w:w="3189" w:type="dxa"/>
            <w:shd w:val="clear" w:color="auto" w:fill="auto"/>
            <w:vAlign w:val="center"/>
          </w:tcPr>
          <w:p w:rsidR="00EC3D94" w:rsidRPr="006E754D" w:rsidRDefault="00EC3D94" w:rsidP="005A71BF">
            <w:pPr>
              <w:jc w:val="center"/>
              <w:rPr>
                <w:rFonts w:ascii="Times New Roman" w:hAnsi="Times New Roman" w:cs="Times New Roman"/>
                <w:b/>
                <w:sz w:val="24"/>
                <w:szCs w:val="24"/>
              </w:rPr>
            </w:pPr>
            <w:r w:rsidRPr="006E754D">
              <w:rPr>
                <w:rFonts w:ascii="Times New Roman" w:hAnsi="Times New Roman" w:cs="Times New Roman"/>
                <w:b/>
                <w:sz w:val="24"/>
                <w:szCs w:val="24"/>
              </w:rPr>
              <w:t>Enseignant.e</w:t>
            </w:r>
          </w:p>
          <w:p w:rsidR="00EC3D94" w:rsidRPr="006E754D" w:rsidRDefault="00EC3D94" w:rsidP="005A71BF">
            <w:pPr>
              <w:spacing w:after="0"/>
              <w:jc w:val="center"/>
              <w:rPr>
                <w:rFonts w:ascii="Times New Roman" w:hAnsi="Times New Roman" w:cs="Times New Roman"/>
                <w:sz w:val="24"/>
                <w:szCs w:val="24"/>
              </w:rPr>
            </w:pPr>
            <w:r w:rsidRPr="006E754D">
              <w:rPr>
                <w:rFonts w:ascii="Times New Roman" w:hAnsi="Times New Roman" w:cs="Times New Roman"/>
                <w:sz w:val="24"/>
                <w:szCs w:val="24"/>
              </w:rPr>
              <w:t>Aprile Sylvie</w:t>
            </w:r>
          </w:p>
          <w:p w:rsidR="00EC3D94" w:rsidRPr="006E754D" w:rsidRDefault="00EC3D94" w:rsidP="005A71BF">
            <w:pPr>
              <w:spacing w:after="0"/>
              <w:jc w:val="center"/>
              <w:rPr>
                <w:rFonts w:ascii="Times New Roman" w:hAnsi="Times New Roman" w:cs="Times New Roman"/>
                <w:sz w:val="24"/>
                <w:szCs w:val="24"/>
              </w:rPr>
            </w:pPr>
            <w:r w:rsidRPr="006E754D">
              <w:rPr>
                <w:rFonts w:ascii="Times New Roman" w:hAnsi="Times New Roman" w:cs="Times New Roman"/>
                <w:sz w:val="24"/>
                <w:szCs w:val="24"/>
              </w:rPr>
              <w:t xml:space="preserve">Gilles Ferragu </w:t>
            </w:r>
          </w:p>
          <w:p w:rsidR="00EC3D94" w:rsidRPr="006E754D" w:rsidRDefault="00EC3D94" w:rsidP="005A71BF">
            <w:pPr>
              <w:spacing w:after="0"/>
              <w:jc w:val="center"/>
              <w:rPr>
                <w:rFonts w:ascii="Times New Roman" w:hAnsi="Times New Roman" w:cs="Times New Roman"/>
                <w:sz w:val="24"/>
                <w:szCs w:val="24"/>
              </w:rPr>
            </w:pPr>
            <w:r w:rsidRPr="006E754D">
              <w:rPr>
                <w:rFonts w:ascii="Times New Roman" w:hAnsi="Times New Roman" w:cs="Times New Roman"/>
                <w:sz w:val="24"/>
                <w:szCs w:val="24"/>
              </w:rPr>
              <w:t>Julie Le gac</w:t>
            </w:r>
          </w:p>
          <w:p w:rsidR="00EC3D94" w:rsidRPr="006E754D" w:rsidRDefault="00EC3D94" w:rsidP="005A71BF">
            <w:pPr>
              <w:spacing w:after="0"/>
              <w:jc w:val="center"/>
              <w:rPr>
                <w:rFonts w:ascii="Times New Roman" w:hAnsi="Times New Roman" w:cs="Times New Roman"/>
                <w:sz w:val="24"/>
                <w:szCs w:val="24"/>
              </w:rPr>
            </w:pPr>
            <w:r w:rsidRPr="006E754D">
              <w:rPr>
                <w:rFonts w:ascii="Times New Roman" w:hAnsi="Times New Roman" w:cs="Times New Roman"/>
                <w:sz w:val="24"/>
                <w:szCs w:val="24"/>
              </w:rPr>
              <w:t xml:space="preserve">Simon Sarlin </w:t>
            </w:r>
          </w:p>
          <w:p w:rsidR="00EC3D94" w:rsidRPr="006E754D" w:rsidRDefault="00EC3D94" w:rsidP="005A71BF">
            <w:pPr>
              <w:spacing w:after="0"/>
              <w:jc w:val="center"/>
              <w:rPr>
                <w:rFonts w:ascii="Times New Roman" w:hAnsi="Times New Roman" w:cs="Times New Roman"/>
                <w:sz w:val="24"/>
                <w:szCs w:val="24"/>
              </w:rPr>
            </w:pPr>
          </w:p>
          <w:p w:rsidR="00EC3D94" w:rsidRPr="006E754D" w:rsidRDefault="00EC3D94" w:rsidP="005A71BF">
            <w:pPr>
              <w:spacing w:after="0"/>
              <w:jc w:val="center"/>
              <w:rPr>
                <w:rFonts w:ascii="Times New Roman" w:hAnsi="Times New Roman" w:cs="Times New Roman"/>
                <w:sz w:val="24"/>
                <w:szCs w:val="24"/>
              </w:rPr>
            </w:pPr>
          </w:p>
        </w:tc>
      </w:tr>
      <w:tr w:rsidR="006E754D" w:rsidRPr="006E754D" w:rsidTr="005A71BF">
        <w:tc>
          <w:tcPr>
            <w:tcW w:w="10685" w:type="dxa"/>
            <w:gridSpan w:val="4"/>
            <w:shd w:val="clear" w:color="auto" w:fill="auto"/>
          </w:tcPr>
          <w:p w:rsidR="00EC3D94" w:rsidRPr="006E754D" w:rsidRDefault="00EC3D94" w:rsidP="005A71BF">
            <w:pPr>
              <w:rPr>
                <w:rFonts w:ascii="Times New Roman" w:hAnsi="Times New Roman" w:cs="Times New Roman"/>
                <w:sz w:val="24"/>
                <w:szCs w:val="24"/>
              </w:rPr>
            </w:pPr>
            <w:r w:rsidRPr="006E754D">
              <w:rPr>
                <w:rFonts w:ascii="Times New Roman" w:hAnsi="Times New Roman" w:cs="Times New Roman"/>
                <w:sz w:val="24"/>
                <w:szCs w:val="24"/>
              </w:rPr>
              <w:t xml:space="preserve">Ce séminaire </w:t>
            </w:r>
            <w:r w:rsidRPr="006E754D">
              <w:rPr>
                <w:rFonts w:ascii="Times New Roman" w:eastAsia="Times New Roman" w:hAnsi="Times New Roman" w:cs="Times New Roman"/>
                <w:sz w:val="24"/>
                <w:szCs w:val="24"/>
              </w:rPr>
              <w:t xml:space="preserve">se propose, en mobilisant toutes les sciences humaines et sociales, d’étudier le politique à travers la violence et le conflit en les considérant comme des faits sociaux et historiques « ordinaires ». Il s’agira d’interroger la normalité de situations plus souvent pensées dans la rupture et l’exception. </w:t>
            </w:r>
            <w:r w:rsidRPr="006E754D">
              <w:rPr>
                <w:rFonts w:ascii="Times New Roman" w:hAnsi="Times New Roman" w:cs="Times New Roman"/>
                <w:sz w:val="24"/>
                <w:szCs w:val="24"/>
              </w:rPr>
              <w:t xml:space="preserve">Il sera l’occasion à la fois de rappeler les grands travaux portant sur ces thématiques depuis le XIXe, d’interroger les rapports entre histoire et mémoire, d’analyser les rapports passé/présent. </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Œuvres au programme et/ou Bibliographie </w:t>
            </w:r>
          </w:p>
          <w:p w:rsidR="00EC3D94" w:rsidRPr="006E754D" w:rsidRDefault="00EC3D94" w:rsidP="005A71BF">
            <w:pPr>
              <w:spacing w:after="0" w:line="240" w:lineRule="auto"/>
              <w:rPr>
                <w:rFonts w:ascii="Times New Roman" w:eastAsia="Times New Roman" w:hAnsi="Times New Roman" w:cs="Times New Roman"/>
                <w:sz w:val="24"/>
                <w:szCs w:val="24"/>
                <w:lang w:eastAsia="fr-FR"/>
              </w:rPr>
            </w:pPr>
          </w:p>
          <w:p w:rsidR="00EC3D94" w:rsidRPr="006E754D" w:rsidRDefault="00EC3D94" w:rsidP="005A71BF">
            <w:pPr>
              <w:spacing w:before="100" w:beforeAutospacing="1" w:after="100" w:afterAutospacing="1" w:line="240" w:lineRule="auto"/>
              <w:rPr>
                <w:rFonts w:ascii="Times New Roman" w:eastAsiaTheme="minorEastAsia" w:hAnsi="Times New Roman" w:cs="Times New Roman"/>
                <w:sz w:val="24"/>
                <w:szCs w:val="24"/>
                <w:lang w:eastAsia="fr-FR"/>
              </w:rPr>
            </w:pPr>
            <w:r w:rsidRPr="006E754D">
              <w:rPr>
                <w:rFonts w:ascii="Times New Roman" w:eastAsiaTheme="minorEastAsia" w:hAnsi="Times New Roman" w:cs="Times New Roman"/>
                <w:sz w:val="24"/>
                <w:szCs w:val="24"/>
                <w:lang w:eastAsia="fr-FR"/>
              </w:rPr>
              <w:t>Ph. Braud, Violences politiques, Paris, Ed. du Seuil, coll. Points Essai, 2004.</w:t>
            </w:r>
          </w:p>
          <w:p w:rsidR="00EC3D94" w:rsidRPr="006E754D" w:rsidRDefault="00EC3D94" w:rsidP="005A71BF">
            <w:pPr>
              <w:spacing w:before="100" w:beforeAutospacing="1" w:after="100" w:afterAutospacing="1" w:line="240" w:lineRule="auto"/>
              <w:rPr>
                <w:rFonts w:ascii="Times New Roman" w:eastAsiaTheme="minorEastAsia" w:hAnsi="Times New Roman" w:cs="Times New Roman"/>
                <w:sz w:val="24"/>
                <w:szCs w:val="24"/>
                <w:lang w:eastAsia="fr-FR"/>
              </w:rPr>
            </w:pPr>
            <w:r w:rsidRPr="006E754D">
              <w:rPr>
                <w:rFonts w:ascii="Times New Roman" w:eastAsiaTheme="minorEastAsia" w:hAnsi="Times New Roman" w:cs="Times New Roman"/>
                <w:sz w:val="24"/>
                <w:szCs w:val="24"/>
                <w:lang w:eastAsia="fr-FR"/>
              </w:rPr>
              <w:t xml:space="preserve">Ph. Braud, « La violence politique : repères et problèmes », Cultures &amp; Conflits [En ligne], 09-10 | printemps-été 1993. URL : </w:t>
            </w:r>
            <w:hyperlink r:id="rId20" w:tgtFrame="_blank" w:history="1">
              <w:r w:rsidRPr="006E754D">
                <w:rPr>
                  <w:rFonts w:ascii="Times New Roman" w:eastAsiaTheme="minorEastAsia" w:hAnsi="Times New Roman" w:cs="Times New Roman"/>
                  <w:sz w:val="24"/>
                  <w:szCs w:val="24"/>
                  <w:u w:val="single"/>
                  <w:lang w:eastAsia="fr-FR"/>
                </w:rPr>
                <w:t>http://journals.openedition.org/conflits/406</w:t>
              </w:r>
            </w:hyperlink>
          </w:p>
          <w:p w:rsidR="00EC3D94" w:rsidRPr="006E754D" w:rsidRDefault="00EC3D94" w:rsidP="005A71BF">
            <w:pPr>
              <w:spacing w:after="0" w:line="240" w:lineRule="auto"/>
              <w:rPr>
                <w:rFonts w:ascii="Times New Roman" w:hAnsi="Times New Roman" w:cs="Times New Roman"/>
                <w:b/>
                <w:sz w:val="24"/>
                <w:szCs w:val="24"/>
              </w:rPr>
            </w:pP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Espace coursenligne : OUI </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Modalités de contrôle </w:t>
            </w:r>
          </w:p>
        </w:tc>
      </w:tr>
      <w:tr w:rsidR="006E754D" w:rsidRPr="006E754D" w:rsidTr="005A71BF">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standard session 1</w:t>
            </w:r>
          </w:p>
        </w:tc>
        <w:tc>
          <w:tcPr>
            <w:tcW w:w="9190"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sz w:val="24"/>
                <w:szCs w:val="24"/>
                <w:lang w:eastAsia="fr-FR"/>
              </w:rPr>
              <w:t>Analyse de document écrite ou orale</w:t>
            </w:r>
          </w:p>
        </w:tc>
      </w:tr>
      <w:tr w:rsidR="006E754D" w:rsidRPr="006E754D" w:rsidTr="005A71BF">
        <w:trPr>
          <w:trHeight w:val="755"/>
        </w:trPr>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dérogatoire session 1</w:t>
            </w:r>
          </w:p>
        </w:tc>
        <w:tc>
          <w:tcPr>
            <w:tcW w:w="9190"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sz w:val="24"/>
                <w:szCs w:val="24"/>
                <w:lang w:eastAsia="fr-FR"/>
              </w:rPr>
              <w:t>Analyse de document écrite ou orale</w:t>
            </w:r>
          </w:p>
        </w:tc>
      </w:tr>
      <w:tr w:rsidR="006E754D" w:rsidRPr="006E754D" w:rsidTr="005A71BF">
        <w:trPr>
          <w:trHeight w:val="567"/>
        </w:trPr>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Session 2</w:t>
            </w:r>
          </w:p>
        </w:tc>
        <w:tc>
          <w:tcPr>
            <w:tcW w:w="9190"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sz w:val="24"/>
                <w:szCs w:val="24"/>
                <w:lang w:eastAsia="fr-FR"/>
              </w:rPr>
              <w:t>Analyse de document-épreuve écrite ou orale</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Enseignement accessible aux étudiants ERASMUS / d’échanges : OUI </w:t>
            </w:r>
          </w:p>
        </w:tc>
      </w:tr>
    </w:tbl>
    <w:p w:rsidR="00EC3D94" w:rsidRPr="006E754D" w:rsidRDefault="00EC3D94" w:rsidP="00EC3D94">
      <w:pPr>
        <w:rPr>
          <w:rFonts w:ascii="Times New Roman" w:hAnsi="Times New Roman" w:cs="Times New Roman"/>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6E754D" w:rsidRPr="006E754D" w:rsidTr="005A71BF">
        <w:tc>
          <w:tcPr>
            <w:tcW w:w="1495"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Code EC</w:t>
            </w:r>
          </w:p>
          <w:p w:rsidR="00EC3D94" w:rsidRPr="006E754D" w:rsidRDefault="00EC3D94" w:rsidP="005A71BF">
            <w:pPr>
              <w:spacing w:after="0"/>
              <w:rPr>
                <w:rFonts w:ascii="Times New Roman" w:hAnsi="Times New Roman" w:cs="Times New Roman"/>
                <w:b/>
                <w:sz w:val="24"/>
                <w:szCs w:val="24"/>
              </w:rPr>
            </w:pPr>
            <w:r w:rsidRPr="006E754D">
              <w:rPr>
                <w:rFonts w:ascii="Times New Roman" w:eastAsia="Times New Roman" w:hAnsi="Times New Roman" w:cs="Times New Roman"/>
                <w:sz w:val="24"/>
                <w:szCs w:val="24"/>
              </w:rPr>
              <w:t>4HHC700x</w:t>
            </w:r>
          </w:p>
        </w:tc>
        <w:tc>
          <w:tcPr>
            <w:tcW w:w="4175"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eastAsia="Times New Roman" w:hAnsi="Times New Roman" w:cs="Times New Roman"/>
                <w:sz w:val="24"/>
                <w:szCs w:val="24"/>
              </w:rPr>
              <w:t>Histoire des mondes du travail (19</w:t>
            </w:r>
            <w:r w:rsidRPr="006E754D">
              <w:rPr>
                <w:rFonts w:ascii="Times New Roman" w:eastAsia="Times New Roman" w:hAnsi="Times New Roman" w:cs="Times New Roman"/>
                <w:sz w:val="24"/>
                <w:szCs w:val="24"/>
                <w:vertAlign w:val="superscript"/>
              </w:rPr>
              <w:t>e</w:t>
            </w:r>
            <w:r w:rsidRPr="006E754D">
              <w:rPr>
                <w:rFonts w:ascii="Times New Roman" w:eastAsia="Times New Roman" w:hAnsi="Times New Roman" w:cs="Times New Roman"/>
                <w:sz w:val="24"/>
                <w:szCs w:val="24"/>
              </w:rPr>
              <w:t>-20</w:t>
            </w:r>
            <w:r w:rsidRPr="006E754D">
              <w:rPr>
                <w:rFonts w:ascii="Times New Roman" w:eastAsia="Times New Roman" w:hAnsi="Times New Roman" w:cs="Times New Roman"/>
                <w:sz w:val="24"/>
                <w:szCs w:val="24"/>
                <w:vertAlign w:val="superscript"/>
              </w:rPr>
              <w:t>e</w:t>
            </w:r>
            <w:r w:rsidRPr="006E754D">
              <w:rPr>
                <w:rFonts w:ascii="Times New Roman" w:eastAsia="Times New Roman" w:hAnsi="Times New Roman" w:cs="Times New Roman"/>
                <w:sz w:val="24"/>
                <w:szCs w:val="24"/>
              </w:rPr>
              <w:t xml:space="preserve"> siècles)</w:t>
            </w:r>
          </w:p>
          <w:p w:rsidR="00EC3D94" w:rsidRPr="006E754D" w:rsidRDefault="00EC3D94" w:rsidP="005A71BF">
            <w:pPr>
              <w:spacing w:after="0"/>
              <w:rPr>
                <w:rFonts w:ascii="Times New Roman" w:hAnsi="Times New Roman" w:cs="Times New Roman"/>
                <w:b/>
                <w:sz w:val="24"/>
                <w:szCs w:val="24"/>
              </w:rPr>
            </w:pPr>
          </w:p>
        </w:tc>
        <w:tc>
          <w:tcPr>
            <w:tcW w:w="1826"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 xml:space="preserve">Volume horaire  24 h CM </w:t>
            </w:r>
          </w:p>
        </w:tc>
        <w:tc>
          <w:tcPr>
            <w:tcW w:w="3189" w:type="dxa"/>
            <w:shd w:val="clear" w:color="auto" w:fill="auto"/>
            <w:vAlign w:val="center"/>
          </w:tcPr>
          <w:p w:rsidR="00EC3D94" w:rsidRPr="006E754D" w:rsidRDefault="00EC3D94" w:rsidP="005A71BF">
            <w:pPr>
              <w:jc w:val="center"/>
              <w:rPr>
                <w:rFonts w:ascii="Times New Roman" w:hAnsi="Times New Roman" w:cs="Times New Roman"/>
                <w:b/>
                <w:sz w:val="24"/>
                <w:szCs w:val="24"/>
              </w:rPr>
            </w:pPr>
            <w:r w:rsidRPr="006E754D">
              <w:rPr>
                <w:rFonts w:ascii="Times New Roman" w:hAnsi="Times New Roman" w:cs="Times New Roman"/>
                <w:b/>
                <w:sz w:val="24"/>
                <w:szCs w:val="24"/>
              </w:rPr>
              <w:t>Enseignants</w:t>
            </w:r>
          </w:p>
          <w:p w:rsidR="00EC3D94" w:rsidRPr="006E754D" w:rsidRDefault="0001015E" w:rsidP="005A71BF">
            <w:pPr>
              <w:jc w:val="center"/>
              <w:rPr>
                <w:rFonts w:ascii="Times New Roman" w:hAnsi="Times New Roman" w:cs="Times New Roman"/>
                <w:b/>
                <w:sz w:val="24"/>
                <w:szCs w:val="24"/>
              </w:rPr>
            </w:pPr>
            <w:hyperlink r:id="rId21" w:history="1">
              <w:r w:rsidR="00EC3D94" w:rsidRPr="006E754D">
                <w:rPr>
                  <w:rStyle w:val="Lienhypertexte"/>
                  <w:rFonts w:ascii="Times New Roman" w:hAnsi="Times New Roman"/>
                  <w:color w:val="auto"/>
                  <w:sz w:val="24"/>
                  <w:szCs w:val="24"/>
                </w:rPr>
                <w:t>laure.machu@parisnanterre.fr</w:t>
              </w:r>
            </w:hyperlink>
          </w:p>
          <w:p w:rsidR="00EC3D94" w:rsidRPr="006E754D" w:rsidRDefault="0001015E" w:rsidP="005A71BF">
            <w:pPr>
              <w:jc w:val="center"/>
              <w:rPr>
                <w:rFonts w:ascii="Times New Roman" w:hAnsi="Times New Roman" w:cs="Times New Roman"/>
                <w:b/>
                <w:sz w:val="24"/>
                <w:szCs w:val="24"/>
              </w:rPr>
            </w:pPr>
            <w:hyperlink r:id="rId22" w:history="1">
              <w:r w:rsidR="00EC3D94" w:rsidRPr="006E754D">
                <w:rPr>
                  <w:rStyle w:val="Lienhypertexte"/>
                  <w:rFonts w:ascii="Times New Roman" w:hAnsi="Times New Roman"/>
                  <w:color w:val="auto"/>
                  <w:sz w:val="24"/>
                  <w:szCs w:val="24"/>
                </w:rPr>
                <w:t>xavier.vigna@parisnanterre.fr</w:t>
              </w:r>
            </w:hyperlink>
          </w:p>
        </w:tc>
      </w:tr>
      <w:tr w:rsidR="006E754D" w:rsidRPr="006E754D" w:rsidTr="005A71BF">
        <w:tc>
          <w:tcPr>
            <w:tcW w:w="10685" w:type="dxa"/>
            <w:gridSpan w:val="4"/>
            <w:shd w:val="clear" w:color="auto" w:fill="auto"/>
          </w:tcPr>
          <w:p w:rsidR="00EC3D94" w:rsidRPr="006E754D" w:rsidRDefault="00EC3D94" w:rsidP="005A71BF">
            <w:pPr>
              <w:pStyle w:val="NormalWeb"/>
              <w:spacing w:before="120" w:beforeAutospacing="0"/>
            </w:pPr>
            <w:r w:rsidRPr="006E754D">
              <w:t xml:space="preserve">Ce séminaire porte sur l’évolution de l’histoire du travail en Europe occidentale à l’époque contemporaine. L’enjeu est double : il s’agit de présenter les questionnements les plus </w:t>
            </w:r>
            <w:r w:rsidRPr="006E754D">
              <w:lastRenderedPageBreak/>
              <w:t xml:space="preserve">contemporains d’un champ historiographique en plein renouvellement, en croisant les travaux français et anglo-saxons. </w:t>
            </w:r>
            <w:r w:rsidRPr="006E754D">
              <w:br/>
              <w:t>Cette année, l’axe principal d’études portera sur la désindustrialisation envisagée à différentes échelles : locales (et notamment dans l’agglomération parisienne), nationales et internationales.</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lastRenderedPageBreak/>
              <w:t>Œuvres au programme et/ou Bibliographie (5 œuvres en principe)</w:t>
            </w:r>
          </w:p>
          <w:p w:rsidR="00EC3D94" w:rsidRPr="006E754D" w:rsidRDefault="00EC3D94" w:rsidP="005A71BF">
            <w:pPr>
              <w:spacing w:line="276" w:lineRule="auto"/>
              <w:jc w:val="both"/>
              <w:rPr>
                <w:rFonts w:ascii="Times New Roman" w:hAnsi="Times New Roman" w:cs="Times New Roman"/>
                <w:sz w:val="24"/>
                <w:szCs w:val="24"/>
              </w:rPr>
            </w:pPr>
            <w:r w:rsidRPr="006E754D">
              <w:rPr>
                <w:rFonts w:ascii="Times New Roman" w:hAnsi="Times New Roman" w:cs="Times New Roman"/>
                <w:sz w:val="24"/>
                <w:szCs w:val="24"/>
              </w:rPr>
              <w:t xml:space="preserve">Jefferson Cowie and Joseph Heatcott (eds), </w:t>
            </w:r>
            <w:r w:rsidRPr="006E754D">
              <w:rPr>
                <w:rFonts w:ascii="Times New Roman" w:hAnsi="Times New Roman" w:cs="Times New Roman"/>
                <w:i/>
                <w:sz w:val="24"/>
                <w:szCs w:val="24"/>
              </w:rPr>
              <w:t xml:space="preserve">Beyond the Ruins: The Meanings of Deindustrialization, </w:t>
            </w:r>
            <w:r w:rsidRPr="006E754D">
              <w:rPr>
                <w:rFonts w:ascii="Times New Roman" w:hAnsi="Times New Roman" w:cs="Times New Roman"/>
                <w:sz w:val="24"/>
                <w:szCs w:val="24"/>
              </w:rPr>
              <w:t xml:space="preserve">Ithaca, Cornell University Press, 2003 </w:t>
            </w:r>
          </w:p>
          <w:p w:rsidR="00EC3D94" w:rsidRPr="006E754D" w:rsidRDefault="00EC3D94" w:rsidP="005A71BF">
            <w:pPr>
              <w:spacing w:line="276" w:lineRule="auto"/>
              <w:jc w:val="both"/>
              <w:rPr>
                <w:rFonts w:ascii="Times New Roman" w:hAnsi="Times New Roman" w:cs="Times New Roman"/>
                <w:sz w:val="24"/>
                <w:szCs w:val="24"/>
              </w:rPr>
            </w:pPr>
            <w:r w:rsidRPr="006E754D">
              <w:rPr>
                <w:rFonts w:ascii="Times New Roman" w:hAnsi="Times New Roman" w:cs="Times New Roman"/>
                <w:sz w:val="24"/>
                <w:szCs w:val="24"/>
              </w:rPr>
              <w:t xml:space="preserve">Jean-Claude Daumas, Ivan Kharaba et Philippe Mioche (dir.), </w:t>
            </w:r>
            <w:r w:rsidRPr="006E754D">
              <w:rPr>
                <w:rFonts w:ascii="Times New Roman" w:hAnsi="Times New Roman" w:cs="Times New Roman"/>
                <w:i/>
                <w:sz w:val="24"/>
                <w:szCs w:val="24"/>
              </w:rPr>
              <w:t xml:space="preserve">La désindustrialisation : une fatalité ? </w:t>
            </w:r>
            <w:r w:rsidRPr="006E754D">
              <w:rPr>
                <w:rFonts w:ascii="Times New Roman" w:hAnsi="Times New Roman" w:cs="Times New Roman"/>
                <w:sz w:val="24"/>
                <w:szCs w:val="24"/>
              </w:rPr>
              <w:t>Besançon, PU de Franche-Comté, 2017,</w:t>
            </w:r>
          </w:p>
          <w:p w:rsidR="00EC3D94" w:rsidRPr="006E754D" w:rsidRDefault="00EC3D94" w:rsidP="005A71BF">
            <w:pPr>
              <w:widowControl w:val="0"/>
              <w:autoSpaceDE w:val="0"/>
              <w:autoSpaceDN w:val="0"/>
              <w:adjustRightInd w:val="0"/>
              <w:spacing w:line="276" w:lineRule="auto"/>
              <w:jc w:val="both"/>
              <w:rPr>
                <w:rFonts w:ascii="Times New Roman" w:hAnsi="Times New Roman" w:cs="Times New Roman"/>
                <w:sz w:val="24"/>
                <w:szCs w:val="24"/>
              </w:rPr>
            </w:pPr>
            <w:r w:rsidRPr="006E754D">
              <w:rPr>
                <w:rFonts w:ascii="Times New Roman" w:hAnsi="Times New Roman" w:cs="Times New Roman"/>
                <w:sz w:val="24"/>
                <w:szCs w:val="24"/>
              </w:rPr>
              <w:t xml:space="preserve">Marion Fontaine et Xavier Vigna (dir.) : « La désindustrialisation, une histoire en cours », </w:t>
            </w:r>
            <w:r w:rsidRPr="006E754D">
              <w:rPr>
                <w:rFonts w:ascii="Times New Roman" w:hAnsi="Times New Roman" w:cs="Times New Roman"/>
                <w:i/>
                <w:sz w:val="24"/>
                <w:szCs w:val="24"/>
              </w:rPr>
              <w:t>20&amp;21. Revue d’histoire</w:t>
            </w:r>
            <w:r w:rsidRPr="006E754D">
              <w:rPr>
                <w:rFonts w:ascii="Times New Roman" w:hAnsi="Times New Roman" w:cs="Times New Roman"/>
                <w:sz w:val="24"/>
                <w:szCs w:val="24"/>
              </w:rPr>
              <w:t>, n°144, octobre-décembre 2019</w:t>
            </w:r>
          </w:p>
          <w:p w:rsidR="00EC3D94" w:rsidRPr="006E754D" w:rsidRDefault="00EC3D94" w:rsidP="005A71BF">
            <w:pPr>
              <w:spacing w:line="276" w:lineRule="auto"/>
              <w:jc w:val="both"/>
              <w:rPr>
                <w:rFonts w:ascii="Times New Roman" w:hAnsi="Times New Roman" w:cs="Times New Roman"/>
                <w:sz w:val="24"/>
                <w:szCs w:val="24"/>
              </w:rPr>
            </w:pPr>
            <w:r w:rsidRPr="006E754D">
              <w:rPr>
                <w:rFonts w:ascii="Times New Roman" w:hAnsi="Times New Roman" w:cs="Times New Roman"/>
                <w:sz w:val="24"/>
                <w:szCs w:val="24"/>
                <w:lang w:val="en-GB"/>
              </w:rPr>
              <w:t xml:space="preserve">Arthur J. McIvor, </w:t>
            </w:r>
            <w:r w:rsidRPr="006E754D">
              <w:rPr>
                <w:rFonts w:ascii="Times New Roman" w:hAnsi="Times New Roman" w:cs="Times New Roman"/>
                <w:i/>
                <w:sz w:val="24"/>
                <w:szCs w:val="24"/>
                <w:lang w:val="en-GB"/>
              </w:rPr>
              <w:t xml:space="preserve">Working Lives. Work in Britain since 1945, </w:t>
            </w:r>
            <w:r w:rsidRPr="006E754D">
              <w:rPr>
                <w:rFonts w:ascii="Times New Roman" w:hAnsi="Times New Roman" w:cs="Times New Roman"/>
                <w:sz w:val="24"/>
                <w:szCs w:val="24"/>
                <w:lang w:val="en-GB"/>
              </w:rPr>
              <w:t>Basingstoke, Palgrave, 2013,</w:t>
            </w:r>
          </w:p>
          <w:p w:rsidR="00EC3D94" w:rsidRPr="006E754D" w:rsidRDefault="00EC3D94" w:rsidP="005A71BF">
            <w:pPr>
              <w:spacing w:line="276" w:lineRule="auto"/>
              <w:jc w:val="both"/>
              <w:rPr>
                <w:rFonts w:ascii="Times New Roman" w:hAnsi="Times New Roman" w:cs="Times New Roman"/>
                <w:sz w:val="24"/>
                <w:szCs w:val="24"/>
              </w:rPr>
            </w:pPr>
            <w:r w:rsidRPr="006E754D">
              <w:rPr>
                <w:rFonts w:ascii="Times New Roman" w:hAnsi="Times New Roman" w:cs="Times New Roman"/>
                <w:sz w:val="24"/>
                <w:szCs w:val="24"/>
              </w:rPr>
              <w:t xml:space="preserve">Pascal Raggi, </w:t>
            </w:r>
            <w:r w:rsidRPr="006E754D">
              <w:rPr>
                <w:rFonts w:ascii="Times New Roman" w:hAnsi="Times New Roman" w:cs="Times New Roman"/>
                <w:i/>
                <w:sz w:val="24"/>
                <w:szCs w:val="24"/>
              </w:rPr>
              <w:t xml:space="preserve">La désindustrialisation de la Lorraine du fer, </w:t>
            </w:r>
            <w:r w:rsidRPr="006E754D">
              <w:rPr>
                <w:rFonts w:ascii="Times New Roman" w:hAnsi="Times New Roman" w:cs="Times New Roman"/>
                <w:sz w:val="24"/>
                <w:szCs w:val="24"/>
              </w:rPr>
              <w:t>Paris, Classiques Garnier, 2019.</w:t>
            </w:r>
          </w:p>
          <w:p w:rsidR="00EC3D94" w:rsidRPr="006E754D" w:rsidRDefault="00EC3D94" w:rsidP="005A71BF">
            <w:pPr>
              <w:widowControl w:val="0"/>
              <w:autoSpaceDE w:val="0"/>
              <w:autoSpaceDN w:val="0"/>
              <w:adjustRightInd w:val="0"/>
              <w:spacing w:line="276" w:lineRule="auto"/>
              <w:jc w:val="both"/>
              <w:rPr>
                <w:rFonts w:ascii="Times New Roman" w:hAnsi="Times New Roman" w:cs="Times New Roman"/>
                <w:b/>
                <w:sz w:val="24"/>
                <w:szCs w:val="24"/>
              </w:rPr>
            </w:pP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Espace coursenligne : OUI / NON </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Modalités de contrôle : formule standard session 1</w:t>
            </w:r>
          </w:p>
        </w:tc>
      </w:tr>
      <w:tr w:rsidR="006E754D" w:rsidRPr="006E754D" w:rsidTr="005A71BF">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standard session 1</w:t>
            </w:r>
          </w:p>
        </w:tc>
        <w:tc>
          <w:tcPr>
            <w:tcW w:w="9190"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Contrôle continu avec deux épreuves comptant pour chacune pour 50 % de la note : </w:t>
            </w:r>
          </w:p>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b/>
                <w:sz w:val="24"/>
                <w:szCs w:val="24"/>
              </w:rPr>
              <w:t>Lectures critiques d’articles ou d’ouvrages en français et en anglais</w:t>
            </w:r>
          </w:p>
        </w:tc>
      </w:tr>
      <w:tr w:rsidR="006E754D" w:rsidRPr="006E754D" w:rsidTr="005A71BF">
        <w:trPr>
          <w:trHeight w:val="755"/>
        </w:trPr>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dérogatoire session 1</w:t>
            </w:r>
          </w:p>
        </w:tc>
        <w:tc>
          <w:tcPr>
            <w:tcW w:w="9190"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b/>
                <w:sz w:val="24"/>
                <w:szCs w:val="24"/>
              </w:rPr>
              <w:t>Lectures critiques d’articles ou d’ouvrages en français et en anglais</w:t>
            </w:r>
          </w:p>
        </w:tc>
      </w:tr>
      <w:tr w:rsidR="006E754D" w:rsidRPr="006E754D" w:rsidTr="005A71BF">
        <w:trPr>
          <w:trHeight w:val="567"/>
        </w:trPr>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Session 2</w:t>
            </w:r>
          </w:p>
        </w:tc>
        <w:tc>
          <w:tcPr>
            <w:tcW w:w="9190"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b/>
                <w:sz w:val="24"/>
                <w:szCs w:val="24"/>
              </w:rPr>
              <w:t>Lectures critiques d’articles ou d’ouvrages en français et en anglais</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Enseignement accessible aux étudiants ERASMUS / d’échanges : </w:t>
            </w:r>
            <w:r w:rsidRPr="006E754D">
              <w:rPr>
                <w:rFonts w:ascii="Times New Roman" w:hAnsi="Times New Roman" w:cs="Times New Roman"/>
                <w:b/>
                <w:sz w:val="24"/>
                <w:szCs w:val="24"/>
                <w:u w:val="single"/>
              </w:rPr>
              <w:t xml:space="preserve">OUI </w:t>
            </w:r>
            <w:r w:rsidRPr="006E754D">
              <w:rPr>
                <w:rFonts w:ascii="Times New Roman" w:hAnsi="Times New Roman" w:cs="Times New Roman"/>
                <w:b/>
                <w:sz w:val="24"/>
                <w:szCs w:val="24"/>
              </w:rPr>
              <w:t xml:space="preserve">/ </w:t>
            </w:r>
            <w:r w:rsidRPr="006E754D">
              <w:rPr>
                <w:rFonts w:ascii="Times New Roman" w:hAnsi="Times New Roman" w:cs="Times New Roman"/>
                <w:b/>
                <w:strike/>
                <w:sz w:val="24"/>
                <w:szCs w:val="24"/>
              </w:rPr>
              <w:t>NON</w:t>
            </w:r>
          </w:p>
        </w:tc>
      </w:tr>
    </w:tbl>
    <w:p w:rsidR="00EC3D94" w:rsidRPr="006E754D" w:rsidRDefault="00EC3D94" w:rsidP="00EC3D94">
      <w:pPr>
        <w:pStyle w:val="Paragraphedeliste"/>
        <w:spacing w:after="0"/>
        <w:rPr>
          <w:rStyle w:val="lev"/>
          <w:rFonts w:ascii="Times New Roman" w:hAnsi="Times New Roman" w:cs="Times New Roman"/>
          <w:bCs w:val="0"/>
          <w:sz w:val="24"/>
          <w:szCs w:val="24"/>
        </w:rPr>
      </w:pPr>
    </w:p>
    <w:p w:rsidR="00EC3D94" w:rsidRPr="006E754D" w:rsidRDefault="00EC3D94" w:rsidP="00EC3D94">
      <w:pPr>
        <w:pStyle w:val="Paragraphedeliste"/>
        <w:spacing w:after="0"/>
        <w:rPr>
          <w:rStyle w:val="lev"/>
          <w:rFonts w:ascii="Times New Roman" w:hAnsi="Times New Roman" w:cs="Times New Roman"/>
          <w:bCs w:val="0"/>
          <w:sz w:val="24"/>
          <w:szCs w:val="24"/>
        </w:rPr>
      </w:pPr>
    </w:p>
    <w:p w:rsidR="00EC3D94" w:rsidRPr="006E754D" w:rsidRDefault="00EC3D94" w:rsidP="00EC3D94">
      <w:pPr>
        <w:pStyle w:val="Paragraphedeliste"/>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6E754D" w:rsidRPr="006E754D" w:rsidTr="005A71BF">
        <w:tc>
          <w:tcPr>
            <w:tcW w:w="1495"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Code EC</w:t>
            </w:r>
          </w:p>
        </w:tc>
        <w:tc>
          <w:tcPr>
            <w:tcW w:w="4175"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Histoire des relations et circulations internationales</w:t>
            </w:r>
          </w:p>
        </w:tc>
        <w:tc>
          <w:tcPr>
            <w:tcW w:w="1826"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Volume horaire CM / TD / TP</w:t>
            </w:r>
          </w:p>
        </w:tc>
        <w:tc>
          <w:tcPr>
            <w:tcW w:w="3189" w:type="dxa"/>
            <w:shd w:val="clear" w:color="auto" w:fill="auto"/>
            <w:vAlign w:val="center"/>
          </w:tcPr>
          <w:p w:rsidR="00EC3D94" w:rsidRPr="006E754D" w:rsidRDefault="00EC3D94" w:rsidP="005A71BF">
            <w:pPr>
              <w:jc w:val="center"/>
              <w:rPr>
                <w:rFonts w:ascii="Times New Roman" w:hAnsi="Times New Roman" w:cs="Times New Roman"/>
                <w:b/>
                <w:sz w:val="24"/>
                <w:szCs w:val="24"/>
              </w:rPr>
            </w:pPr>
            <w:r w:rsidRPr="006E754D">
              <w:rPr>
                <w:rFonts w:ascii="Times New Roman" w:hAnsi="Times New Roman" w:cs="Times New Roman"/>
                <w:b/>
                <w:sz w:val="24"/>
                <w:szCs w:val="24"/>
              </w:rPr>
              <w:t>Enseignant.</w:t>
            </w:r>
          </w:p>
          <w:p w:rsidR="00EC3D94" w:rsidRPr="006E754D" w:rsidRDefault="00EC3D94" w:rsidP="005A71BF">
            <w:pPr>
              <w:spacing w:after="0"/>
              <w:jc w:val="center"/>
              <w:rPr>
                <w:rFonts w:ascii="Times New Roman" w:hAnsi="Times New Roman" w:cs="Times New Roman"/>
                <w:sz w:val="24"/>
                <w:szCs w:val="24"/>
              </w:rPr>
            </w:pPr>
            <w:r w:rsidRPr="006E754D">
              <w:rPr>
                <w:rFonts w:ascii="Times New Roman" w:hAnsi="Times New Roman" w:cs="Times New Roman"/>
                <w:sz w:val="24"/>
                <w:szCs w:val="24"/>
              </w:rPr>
              <w:t xml:space="preserve">François Chaubet </w:t>
            </w:r>
          </w:p>
          <w:p w:rsidR="00EC3D94" w:rsidRPr="006E754D" w:rsidRDefault="00EC3D94" w:rsidP="005A71BF">
            <w:pPr>
              <w:spacing w:after="0"/>
              <w:jc w:val="center"/>
              <w:rPr>
                <w:rFonts w:ascii="Times New Roman" w:hAnsi="Times New Roman" w:cs="Times New Roman"/>
                <w:sz w:val="24"/>
                <w:szCs w:val="24"/>
              </w:rPr>
            </w:pPr>
            <w:r w:rsidRPr="006E754D">
              <w:rPr>
                <w:rFonts w:ascii="Times New Roman" w:hAnsi="Times New Roman" w:cs="Times New Roman"/>
                <w:sz w:val="24"/>
                <w:szCs w:val="24"/>
              </w:rPr>
              <w:t>f.chaubet@parisnanterre.fr</w:t>
            </w:r>
          </w:p>
        </w:tc>
      </w:tr>
      <w:tr w:rsidR="006E754D" w:rsidRPr="006E754D" w:rsidTr="005A71BF">
        <w:tc>
          <w:tcPr>
            <w:tcW w:w="10685" w:type="dxa"/>
            <w:gridSpan w:val="4"/>
            <w:shd w:val="clear" w:color="auto" w:fill="auto"/>
          </w:tcPr>
          <w:p w:rsidR="00EC3D94" w:rsidRPr="006E754D" w:rsidRDefault="00EC3D94" w:rsidP="005A71BF">
            <w:pPr>
              <w:pStyle w:val="NormalWeb"/>
              <w:spacing w:before="120" w:beforeAutospacing="0" w:after="120" w:afterAutospacing="0"/>
            </w:pPr>
            <w:r w:rsidRPr="006E754D">
              <w:t xml:space="preserve">Il s’agit de donner les grandes lignes de réflexion sur l’histoire des relations culturelles internationales, le rôle d’abord des travaux consacrés à la diplomatie culturelle puis ceux tournés vers l’histoire transnationale (rôle des Fondations américaines philanthropiques notamment) qui ont renouvelé la question du pouvoir d’influence politico-culturel en matière de relations internationales. La question du « Soft Power » culturel sera discutée.    </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lastRenderedPageBreak/>
              <w:t>Bibliographie : -L Martin et F Chaubet, Histoire des relations culturelles dans le monde contemporain, A Colin</w:t>
            </w:r>
          </w:p>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 -Arika Iriye, Cultural internationalism and world order, Baltimore, John Hopkins Press, 2010.</w:t>
            </w:r>
          </w:p>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 -Ludovic Tournés (dir), L’argent de l’influence. Les fondations américaines et leurs réseaux européens, Editions autrement, 2010.</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Espace coursenligne :  NON </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Modalités de contrôle </w:t>
            </w:r>
          </w:p>
        </w:tc>
      </w:tr>
      <w:tr w:rsidR="006E754D" w:rsidRPr="006E754D" w:rsidTr="005A71BF">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standard session 1</w:t>
            </w:r>
          </w:p>
        </w:tc>
        <w:tc>
          <w:tcPr>
            <w:tcW w:w="9190"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rPr>
            </w:pPr>
            <w:r w:rsidRPr="006E754D">
              <w:rPr>
                <w:rFonts w:ascii="Times New Roman" w:hAnsi="Times New Roman" w:cs="Times New Roman"/>
                <w:sz w:val="24"/>
                <w:szCs w:val="24"/>
              </w:rPr>
              <w:t xml:space="preserve">-Contôle continu </w:t>
            </w:r>
          </w:p>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rPr>
            </w:pPr>
            <w:r w:rsidRPr="006E754D">
              <w:rPr>
                <w:rFonts w:ascii="Times New Roman" w:hAnsi="Times New Roman" w:cs="Times New Roman"/>
                <w:sz w:val="24"/>
                <w:szCs w:val="24"/>
              </w:rPr>
              <w:t xml:space="preserve">-Remise d’un travail écrit ou une intervention orale. </w:t>
            </w:r>
          </w:p>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p>
        </w:tc>
      </w:tr>
      <w:tr w:rsidR="006E754D" w:rsidRPr="006E754D" w:rsidTr="005A71BF">
        <w:trPr>
          <w:trHeight w:val="755"/>
        </w:trPr>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dérogatoire session 1</w:t>
            </w:r>
          </w:p>
        </w:tc>
        <w:tc>
          <w:tcPr>
            <w:tcW w:w="9190"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p>
        </w:tc>
      </w:tr>
      <w:tr w:rsidR="006E754D" w:rsidRPr="006E754D" w:rsidTr="005A71BF">
        <w:trPr>
          <w:trHeight w:val="567"/>
        </w:trPr>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Session 2</w:t>
            </w:r>
          </w:p>
        </w:tc>
        <w:tc>
          <w:tcPr>
            <w:tcW w:w="9190"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i/>
                <w:sz w:val="24"/>
                <w:szCs w:val="24"/>
                <w:lang w:eastAsia="fr-FR"/>
              </w:rPr>
              <w:t>.</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Enseignement accessible aux étudiants ERASMUS / d’échanges : OUI </w:t>
            </w:r>
          </w:p>
        </w:tc>
      </w:tr>
    </w:tbl>
    <w:p w:rsidR="00EC3D94" w:rsidRPr="006E754D" w:rsidRDefault="00EC3D94" w:rsidP="00EC3D94">
      <w:pPr>
        <w:rPr>
          <w:rFonts w:ascii="Times New Roman" w:hAnsi="Times New Roman" w:cs="Times New Roman"/>
          <w:sz w:val="24"/>
          <w:szCs w:val="24"/>
        </w:rPr>
      </w:pPr>
    </w:p>
    <w:tbl>
      <w:tblPr>
        <w:tblW w:w="5000" w:type="pct"/>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A0" w:firstRow="1" w:lastRow="0" w:firstColumn="1" w:lastColumn="0" w:noHBand="0" w:noVBand="0"/>
      </w:tblPr>
      <w:tblGrid>
        <w:gridCol w:w="1293"/>
        <w:gridCol w:w="726"/>
        <w:gridCol w:w="1945"/>
        <w:gridCol w:w="1398"/>
        <w:gridCol w:w="3700"/>
      </w:tblGrid>
      <w:tr w:rsidR="006E754D" w:rsidRPr="006E754D" w:rsidTr="005A71BF">
        <w:tc>
          <w:tcPr>
            <w:tcW w:w="1475" w:type="dxa"/>
          </w:tcPr>
          <w:p w:rsidR="00EC3D94" w:rsidRPr="006E754D" w:rsidRDefault="00EC3D94" w:rsidP="005A71BF">
            <w:pPr>
              <w:widowControl w:val="0"/>
              <w:autoSpaceDE w:val="0"/>
              <w:autoSpaceDN w:val="0"/>
              <w:adjustRightInd w:val="0"/>
              <w:rPr>
                <w:rFonts w:ascii="Times New Roman" w:hAnsi="Times New Roman" w:cs="Times New Roman"/>
                <w:sz w:val="24"/>
                <w:szCs w:val="24"/>
              </w:rPr>
            </w:pPr>
            <w:r w:rsidRPr="006E754D">
              <w:rPr>
                <w:rFonts w:ascii="Times New Roman" w:hAnsi="Times New Roman" w:cs="Times New Roman"/>
                <w:b/>
                <w:bCs/>
                <w:sz w:val="24"/>
                <w:szCs w:val="24"/>
              </w:rPr>
              <w:t>Code EC </w:t>
            </w:r>
            <w:r w:rsidRPr="006E754D">
              <w:rPr>
                <w:rFonts w:ascii="Times New Roman" w:hAnsi="Times New Roman" w:cs="Times New Roman"/>
                <w:b/>
                <w:bCs/>
                <w:sz w:val="24"/>
                <w:szCs w:val="24"/>
              </w:rPr>
              <w:br/>
              <w:t>4HHI00X</w:t>
            </w:r>
          </w:p>
        </w:tc>
        <w:tc>
          <w:tcPr>
            <w:tcW w:w="3090" w:type="dxa"/>
            <w:gridSpan w:val="2"/>
          </w:tcPr>
          <w:p w:rsidR="00EC3D94" w:rsidRPr="006E754D" w:rsidRDefault="00EC3D94" w:rsidP="005A71BF">
            <w:pPr>
              <w:widowControl w:val="0"/>
              <w:autoSpaceDE w:val="0"/>
              <w:autoSpaceDN w:val="0"/>
              <w:adjustRightInd w:val="0"/>
              <w:rPr>
                <w:rFonts w:ascii="Times New Roman" w:hAnsi="Times New Roman" w:cs="Times New Roman"/>
                <w:sz w:val="24"/>
                <w:szCs w:val="24"/>
              </w:rPr>
            </w:pPr>
            <w:r w:rsidRPr="006E754D">
              <w:rPr>
                <w:rFonts w:ascii="Times New Roman" w:hAnsi="Times New Roman" w:cs="Times New Roman"/>
                <w:b/>
                <w:bCs/>
                <w:sz w:val="24"/>
                <w:szCs w:val="24"/>
              </w:rPr>
              <w:t>Sociétés modernes et contemporaines dans la mondialisation</w:t>
            </w:r>
          </w:p>
        </w:tc>
        <w:tc>
          <w:tcPr>
            <w:tcW w:w="1598" w:type="dxa"/>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 xml:space="preserve">Volume horaire 24hCM </w:t>
            </w:r>
          </w:p>
        </w:tc>
        <w:tc>
          <w:tcPr>
            <w:tcW w:w="4296" w:type="dxa"/>
          </w:tcPr>
          <w:p w:rsidR="00EC3D94" w:rsidRPr="006E754D" w:rsidRDefault="00EC3D94" w:rsidP="005A71BF">
            <w:pPr>
              <w:widowControl w:val="0"/>
              <w:autoSpaceDE w:val="0"/>
              <w:autoSpaceDN w:val="0"/>
              <w:adjustRightInd w:val="0"/>
              <w:rPr>
                <w:rFonts w:ascii="Times New Roman" w:hAnsi="Times New Roman" w:cs="Times New Roman"/>
                <w:bCs/>
                <w:sz w:val="24"/>
                <w:szCs w:val="24"/>
                <w:lang w:val="pt-BR" w:eastAsia="fr-FR"/>
              </w:rPr>
            </w:pPr>
            <w:r w:rsidRPr="006E754D">
              <w:rPr>
                <w:rFonts w:ascii="Times New Roman" w:hAnsi="Times New Roman" w:cs="Times New Roman"/>
                <w:b/>
                <w:bCs/>
                <w:sz w:val="24"/>
                <w:szCs w:val="24"/>
                <w:lang w:val="pt-BR" w:eastAsia="fr-FR"/>
              </w:rPr>
              <w:t>Pierre</w:t>
            </w:r>
            <w:r w:rsidRPr="006E754D">
              <w:rPr>
                <w:rFonts w:ascii="Times New Roman" w:hAnsi="Times New Roman" w:cs="Times New Roman"/>
                <w:bCs/>
                <w:sz w:val="24"/>
                <w:szCs w:val="24"/>
                <w:lang w:val="pt-BR" w:eastAsia="fr-FR"/>
              </w:rPr>
              <w:t xml:space="preserve"> </w:t>
            </w:r>
            <w:r w:rsidRPr="006E754D">
              <w:rPr>
                <w:rFonts w:ascii="Times New Roman" w:hAnsi="Times New Roman" w:cs="Times New Roman"/>
                <w:b/>
                <w:bCs/>
                <w:sz w:val="24"/>
                <w:szCs w:val="24"/>
                <w:lang w:val="pt-BR" w:eastAsia="fr-FR"/>
              </w:rPr>
              <w:t>Ragon</w:t>
            </w:r>
          </w:p>
          <w:p w:rsidR="00EC3D94" w:rsidRPr="006E754D" w:rsidRDefault="0001015E" w:rsidP="005A71BF">
            <w:pPr>
              <w:widowControl w:val="0"/>
              <w:autoSpaceDE w:val="0"/>
              <w:autoSpaceDN w:val="0"/>
              <w:adjustRightInd w:val="0"/>
              <w:rPr>
                <w:rFonts w:ascii="Times New Roman" w:hAnsi="Times New Roman" w:cs="Times New Roman"/>
                <w:bCs/>
                <w:sz w:val="24"/>
                <w:szCs w:val="24"/>
                <w:lang w:val="pt-BR" w:eastAsia="fr-FR"/>
              </w:rPr>
            </w:pPr>
            <w:hyperlink r:id="rId23" w:history="1">
              <w:r w:rsidR="00EC3D94" w:rsidRPr="006E754D">
                <w:rPr>
                  <w:rStyle w:val="Lienhypertexte"/>
                  <w:rFonts w:ascii="Times New Roman" w:hAnsi="Times New Roman"/>
                  <w:bCs/>
                  <w:color w:val="auto"/>
                  <w:sz w:val="24"/>
                  <w:szCs w:val="24"/>
                  <w:lang w:val="pt-BR" w:eastAsia="fr-FR"/>
                </w:rPr>
                <w:t>pierre.ragon@parisnanterre.fr</w:t>
              </w:r>
            </w:hyperlink>
          </w:p>
          <w:p w:rsidR="00EC3D94" w:rsidRPr="006E754D" w:rsidRDefault="00EC3D94" w:rsidP="005A71BF">
            <w:pPr>
              <w:widowControl w:val="0"/>
              <w:autoSpaceDE w:val="0"/>
              <w:autoSpaceDN w:val="0"/>
              <w:adjustRightInd w:val="0"/>
              <w:rPr>
                <w:rFonts w:ascii="Times New Roman" w:hAnsi="Times New Roman" w:cs="Times New Roman"/>
                <w:bCs/>
                <w:sz w:val="24"/>
                <w:szCs w:val="24"/>
                <w:lang w:val="pt-BR" w:eastAsia="fr-FR"/>
              </w:rPr>
            </w:pPr>
            <w:r w:rsidRPr="006E754D">
              <w:rPr>
                <w:rFonts w:ascii="Times New Roman" w:hAnsi="Times New Roman" w:cs="Times New Roman"/>
                <w:b/>
                <w:bCs/>
                <w:sz w:val="24"/>
                <w:szCs w:val="24"/>
                <w:lang w:val="pt-BR" w:eastAsia="fr-FR"/>
              </w:rPr>
              <w:t>Sabine</w:t>
            </w:r>
            <w:r w:rsidRPr="006E754D">
              <w:rPr>
                <w:rFonts w:ascii="Times New Roman" w:hAnsi="Times New Roman" w:cs="Times New Roman"/>
                <w:bCs/>
                <w:sz w:val="24"/>
                <w:szCs w:val="24"/>
                <w:lang w:val="pt-BR" w:eastAsia="fr-FR"/>
              </w:rPr>
              <w:t xml:space="preserve"> </w:t>
            </w:r>
            <w:r w:rsidRPr="006E754D">
              <w:rPr>
                <w:rFonts w:ascii="Times New Roman" w:hAnsi="Times New Roman" w:cs="Times New Roman"/>
                <w:b/>
                <w:bCs/>
                <w:sz w:val="24"/>
                <w:szCs w:val="24"/>
                <w:lang w:val="pt-BR" w:eastAsia="fr-FR"/>
              </w:rPr>
              <w:t>Effosse</w:t>
            </w:r>
          </w:p>
          <w:p w:rsidR="00EC3D94" w:rsidRPr="006E754D" w:rsidRDefault="00EC3D94" w:rsidP="005A71BF">
            <w:pPr>
              <w:widowControl w:val="0"/>
              <w:autoSpaceDE w:val="0"/>
              <w:autoSpaceDN w:val="0"/>
              <w:adjustRightInd w:val="0"/>
              <w:rPr>
                <w:rFonts w:ascii="Times New Roman" w:hAnsi="Times New Roman" w:cs="Times New Roman"/>
                <w:sz w:val="24"/>
                <w:szCs w:val="24"/>
                <w:lang w:val="it-IT"/>
              </w:rPr>
            </w:pPr>
            <w:r w:rsidRPr="006E754D">
              <w:rPr>
                <w:rFonts w:ascii="Times New Roman" w:hAnsi="Times New Roman" w:cs="Times New Roman"/>
                <w:sz w:val="24"/>
                <w:szCs w:val="24"/>
                <w:lang w:val="it-IT"/>
              </w:rPr>
              <w:t>sabine.effosse@parisnanterre.fr</w:t>
            </w:r>
          </w:p>
        </w:tc>
      </w:tr>
      <w:tr w:rsidR="006E754D" w:rsidRPr="006E754D" w:rsidTr="005A71BF">
        <w:tc>
          <w:tcPr>
            <w:tcW w:w="10459" w:type="dxa"/>
            <w:gridSpan w:val="5"/>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Descriptif : Approches des mondialisations modernes et contemporaines</w:t>
            </w:r>
          </w:p>
          <w:p w:rsidR="00EC3D94" w:rsidRPr="006E754D" w:rsidRDefault="00EC3D94" w:rsidP="005A71BF">
            <w:pPr>
              <w:widowControl w:val="0"/>
              <w:autoSpaceDE w:val="0"/>
              <w:autoSpaceDN w:val="0"/>
              <w:adjustRightInd w:val="0"/>
              <w:spacing w:before="120"/>
              <w:rPr>
                <w:rFonts w:ascii="Times New Roman" w:hAnsi="Times New Roman" w:cs="Times New Roman"/>
                <w:sz w:val="24"/>
                <w:szCs w:val="24"/>
              </w:rPr>
            </w:pPr>
            <w:r w:rsidRPr="006E754D">
              <w:rPr>
                <w:rFonts w:ascii="Times New Roman" w:hAnsi="Times New Roman" w:cs="Times New Roman"/>
                <w:sz w:val="24"/>
                <w:szCs w:val="24"/>
              </w:rPr>
              <w:t>Le séminaire a pour objectif de mettre en perspective la notion de mondialisation et les différentes lectures du phénomène dans la longue durée. On commencera par s’interroger sur la nature de ce qu’a pu être une « première mondialisation moderne » à partir de différents types d’historiographie (histoire connectée, histoire globale…) avant de présenter les principales approches de l’histoire de la première mondialisation. L’étude de la mondialisation contemporaine s’attachera à l’analyse des défis qui se posent aujourd’hui : alimentaires et humanitaires, commerciaux et financiers, énergétiques et écologiques.</w:t>
            </w:r>
          </w:p>
          <w:p w:rsidR="00EC3D94" w:rsidRPr="006E754D" w:rsidRDefault="00EC3D94" w:rsidP="005A71BF">
            <w:pPr>
              <w:widowControl w:val="0"/>
              <w:autoSpaceDE w:val="0"/>
              <w:autoSpaceDN w:val="0"/>
              <w:adjustRightInd w:val="0"/>
              <w:spacing w:before="120"/>
              <w:rPr>
                <w:rFonts w:ascii="Times New Roman" w:hAnsi="Times New Roman" w:cs="Times New Roman"/>
                <w:sz w:val="24"/>
                <w:szCs w:val="24"/>
              </w:rPr>
            </w:pPr>
            <w:r w:rsidRPr="006E754D">
              <w:rPr>
                <w:rFonts w:ascii="Times New Roman" w:hAnsi="Times New Roman" w:cs="Times New Roman"/>
                <w:sz w:val="24"/>
                <w:szCs w:val="24"/>
              </w:rPr>
              <w:t>Pour cela, des lectures, analyses de sources audiovisuelles et visites muséographiques seront proposées aux étudiant.es qui seront  amené.es à les synthétiser et à les mettre en perspective.</w:t>
            </w:r>
          </w:p>
        </w:tc>
      </w:tr>
      <w:tr w:rsidR="006E754D" w:rsidRPr="006E754D" w:rsidTr="005A71BF">
        <w:tc>
          <w:tcPr>
            <w:tcW w:w="10459" w:type="dxa"/>
            <w:gridSpan w:val="5"/>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Bibliographie indicative</w:t>
            </w:r>
          </w:p>
          <w:p w:rsidR="00EC3D94" w:rsidRPr="006E754D" w:rsidRDefault="00EC3D94" w:rsidP="005A71BF">
            <w:pPr>
              <w:rPr>
                <w:rFonts w:ascii="Times New Roman" w:hAnsi="Times New Roman" w:cs="Times New Roman"/>
                <w:bCs/>
                <w:sz w:val="24"/>
                <w:szCs w:val="24"/>
              </w:rPr>
            </w:pPr>
            <w:r w:rsidRPr="006E754D">
              <w:rPr>
                <w:rFonts w:ascii="Times New Roman" w:hAnsi="Times New Roman" w:cs="Times New Roman"/>
                <w:bCs/>
                <w:sz w:val="24"/>
                <w:szCs w:val="24"/>
              </w:rPr>
              <w:t xml:space="preserve">« Histoire globale, histoires connectées », </w:t>
            </w:r>
            <w:r w:rsidRPr="006E754D">
              <w:rPr>
                <w:rFonts w:ascii="Times New Roman" w:hAnsi="Times New Roman" w:cs="Times New Roman"/>
                <w:bCs/>
                <w:i/>
                <w:iCs/>
                <w:sz w:val="24"/>
                <w:szCs w:val="24"/>
              </w:rPr>
              <w:t>Revue d’Histoire moderne et contemporaine</w:t>
            </w:r>
            <w:r w:rsidRPr="006E754D">
              <w:rPr>
                <w:rFonts w:ascii="Times New Roman" w:hAnsi="Times New Roman" w:cs="Times New Roman"/>
                <w:bCs/>
                <w:sz w:val="24"/>
                <w:szCs w:val="24"/>
              </w:rPr>
              <w:t>, vol. 54-4bis, n°5, 2007.</w:t>
            </w:r>
          </w:p>
          <w:p w:rsidR="00EC3D94" w:rsidRPr="006E754D" w:rsidRDefault="00EC3D94" w:rsidP="005A71BF">
            <w:pPr>
              <w:rPr>
                <w:rFonts w:ascii="Times New Roman" w:hAnsi="Times New Roman" w:cs="Times New Roman"/>
                <w:bCs/>
                <w:sz w:val="24"/>
                <w:szCs w:val="24"/>
              </w:rPr>
            </w:pPr>
            <w:r w:rsidRPr="006E754D">
              <w:rPr>
                <w:rFonts w:ascii="Times New Roman" w:hAnsi="Times New Roman" w:cs="Times New Roman"/>
                <w:bCs/>
                <w:sz w:val="24"/>
                <w:szCs w:val="24"/>
              </w:rPr>
              <w:lastRenderedPageBreak/>
              <w:t xml:space="preserve">Chloé Maurel, </w:t>
            </w:r>
            <w:r w:rsidRPr="006E754D">
              <w:rPr>
                <w:rFonts w:ascii="Times New Roman" w:hAnsi="Times New Roman" w:cs="Times New Roman"/>
                <w:bCs/>
                <w:i/>
                <w:sz w:val="24"/>
                <w:szCs w:val="24"/>
              </w:rPr>
              <w:t>Manuel d’histoire globale</w:t>
            </w:r>
            <w:r w:rsidRPr="006E754D">
              <w:rPr>
                <w:rFonts w:ascii="Times New Roman" w:hAnsi="Times New Roman" w:cs="Times New Roman"/>
                <w:bCs/>
                <w:sz w:val="24"/>
                <w:szCs w:val="24"/>
              </w:rPr>
              <w:t>, Paris, A. Colin, 2014</w:t>
            </w:r>
          </w:p>
          <w:p w:rsidR="00EC3D94" w:rsidRPr="006E754D" w:rsidRDefault="00EC3D94" w:rsidP="005A71BF">
            <w:pPr>
              <w:rPr>
                <w:rFonts w:ascii="Times New Roman" w:hAnsi="Times New Roman" w:cs="Times New Roman"/>
                <w:bCs/>
                <w:sz w:val="24"/>
                <w:szCs w:val="24"/>
              </w:rPr>
            </w:pPr>
            <w:r w:rsidRPr="006E754D">
              <w:rPr>
                <w:rFonts w:ascii="Times New Roman" w:hAnsi="Times New Roman" w:cs="Times New Roman"/>
                <w:bCs/>
                <w:sz w:val="24"/>
                <w:szCs w:val="24"/>
              </w:rPr>
              <w:t xml:space="preserve">Timothy Brook, </w:t>
            </w:r>
            <w:r w:rsidRPr="006E754D">
              <w:rPr>
                <w:rFonts w:ascii="Times New Roman" w:hAnsi="Times New Roman" w:cs="Times New Roman"/>
                <w:bCs/>
                <w:i/>
                <w:sz w:val="24"/>
                <w:szCs w:val="24"/>
              </w:rPr>
              <w:t>Le chapeau de Vermeer. Le XVIIe siècle à l’aube de la mondialisation</w:t>
            </w:r>
            <w:r w:rsidRPr="006E754D">
              <w:rPr>
                <w:rFonts w:ascii="Times New Roman" w:hAnsi="Times New Roman" w:cs="Times New Roman"/>
                <w:bCs/>
                <w:sz w:val="24"/>
                <w:szCs w:val="24"/>
              </w:rPr>
              <w:t>, Paris, Payot, 2010</w:t>
            </w:r>
          </w:p>
          <w:p w:rsidR="00EC3D94" w:rsidRPr="006E754D" w:rsidRDefault="00EC3D94" w:rsidP="005A71BF">
            <w:pPr>
              <w:rPr>
                <w:rFonts w:ascii="Times New Roman" w:hAnsi="Times New Roman" w:cs="Times New Roman"/>
                <w:bCs/>
                <w:sz w:val="24"/>
                <w:szCs w:val="24"/>
              </w:rPr>
            </w:pPr>
            <w:r w:rsidRPr="006E754D">
              <w:rPr>
                <w:rFonts w:ascii="Times New Roman" w:hAnsi="Times New Roman" w:cs="Times New Roman"/>
                <w:bCs/>
                <w:sz w:val="24"/>
                <w:szCs w:val="24"/>
              </w:rPr>
              <w:t xml:space="preserve">Sabine Effosse et Laure Quennouëlle-Corre, </w:t>
            </w:r>
            <w:r w:rsidRPr="006E754D">
              <w:rPr>
                <w:rFonts w:ascii="Times New Roman" w:hAnsi="Times New Roman" w:cs="Times New Roman"/>
                <w:bCs/>
                <w:i/>
                <w:sz w:val="24"/>
                <w:szCs w:val="24"/>
              </w:rPr>
              <w:t>L’économie du monde depuis 1945</w:t>
            </w:r>
            <w:r w:rsidRPr="006E754D">
              <w:rPr>
                <w:rFonts w:ascii="Times New Roman" w:hAnsi="Times New Roman" w:cs="Times New Roman"/>
                <w:bCs/>
                <w:sz w:val="24"/>
                <w:szCs w:val="24"/>
              </w:rPr>
              <w:t xml:space="preserve">, La Documentation photographique, n°8110, mars-avril 2016. </w:t>
            </w:r>
          </w:p>
          <w:p w:rsidR="00EC3D94" w:rsidRPr="006E754D" w:rsidRDefault="00EC3D94" w:rsidP="005A71BF">
            <w:pPr>
              <w:rPr>
                <w:rFonts w:ascii="Times New Roman" w:hAnsi="Times New Roman" w:cs="Times New Roman"/>
                <w:bCs/>
                <w:sz w:val="24"/>
                <w:szCs w:val="24"/>
              </w:rPr>
            </w:pPr>
          </w:p>
        </w:tc>
      </w:tr>
      <w:tr w:rsidR="006E754D" w:rsidRPr="006E754D" w:rsidTr="005A71BF">
        <w:tc>
          <w:tcPr>
            <w:tcW w:w="10459" w:type="dxa"/>
            <w:gridSpan w:val="5"/>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lastRenderedPageBreak/>
              <w:t xml:space="preserve">Espace cours en ligne : OUI </w:t>
            </w:r>
          </w:p>
        </w:tc>
      </w:tr>
      <w:tr w:rsidR="006E754D" w:rsidRPr="006E754D" w:rsidTr="005A71BF">
        <w:tc>
          <w:tcPr>
            <w:tcW w:w="10459" w:type="dxa"/>
            <w:gridSpan w:val="5"/>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 xml:space="preserve">Modalités de contrôle </w:t>
            </w:r>
          </w:p>
        </w:tc>
      </w:tr>
      <w:tr w:rsidR="006E754D" w:rsidRPr="006E754D" w:rsidTr="005A71BF">
        <w:trPr>
          <w:trHeight w:val="789"/>
        </w:trPr>
        <w:tc>
          <w:tcPr>
            <w:tcW w:w="2311" w:type="dxa"/>
            <w:gridSpan w:val="2"/>
          </w:tcPr>
          <w:p w:rsidR="00EC3D94" w:rsidRPr="006E754D" w:rsidRDefault="00EC3D94" w:rsidP="005A71BF">
            <w:pPr>
              <w:rPr>
                <w:rFonts w:ascii="Times New Roman" w:hAnsi="Times New Roman" w:cs="Times New Roman"/>
                <w:sz w:val="24"/>
                <w:szCs w:val="24"/>
              </w:rPr>
            </w:pPr>
            <w:r w:rsidRPr="006E754D">
              <w:rPr>
                <w:rFonts w:ascii="Times New Roman" w:hAnsi="Times New Roman" w:cs="Times New Roman"/>
                <w:sz w:val="24"/>
                <w:szCs w:val="24"/>
              </w:rPr>
              <w:t>Formule standard session 1</w:t>
            </w:r>
          </w:p>
        </w:tc>
        <w:tc>
          <w:tcPr>
            <w:tcW w:w="8148" w:type="dxa"/>
            <w:gridSpan w:val="3"/>
          </w:tcPr>
          <w:p w:rsidR="00EC3D94" w:rsidRPr="006E754D" w:rsidRDefault="00EC3D94" w:rsidP="005A71BF">
            <w:pPr>
              <w:widowControl w:val="0"/>
              <w:autoSpaceDE w:val="0"/>
              <w:autoSpaceDN w:val="0"/>
              <w:adjustRightInd w:val="0"/>
              <w:spacing w:after="240"/>
              <w:rPr>
                <w:rFonts w:ascii="Times New Roman" w:hAnsi="Times New Roman" w:cs="Times New Roman"/>
                <w:sz w:val="24"/>
                <w:szCs w:val="24"/>
              </w:rPr>
            </w:pPr>
            <w:r w:rsidRPr="006E754D">
              <w:rPr>
                <w:rFonts w:ascii="Times New Roman" w:hAnsi="Times New Roman" w:cs="Times New Roman"/>
                <w:sz w:val="24"/>
                <w:szCs w:val="24"/>
              </w:rPr>
              <w:t>Contrôle continu : La note finale est la moyenne de la note obtenue par l’étudiant.e à partir d’un travail présenté à l’oral (exposé) et de la note obtenue à partir d’un travail personnel écrit (synthèse d’articles)</w:t>
            </w:r>
          </w:p>
        </w:tc>
      </w:tr>
      <w:tr w:rsidR="006E754D" w:rsidRPr="006E754D" w:rsidTr="005A71BF">
        <w:trPr>
          <w:trHeight w:val="491"/>
        </w:trPr>
        <w:tc>
          <w:tcPr>
            <w:tcW w:w="2311" w:type="dxa"/>
            <w:gridSpan w:val="2"/>
          </w:tcPr>
          <w:p w:rsidR="00EC3D94" w:rsidRPr="006E754D" w:rsidRDefault="00EC3D94" w:rsidP="005A71BF">
            <w:pPr>
              <w:rPr>
                <w:rFonts w:ascii="Times New Roman" w:hAnsi="Times New Roman" w:cs="Times New Roman"/>
                <w:sz w:val="24"/>
                <w:szCs w:val="24"/>
              </w:rPr>
            </w:pPr>
            <w:r w:rsidRPr="006E754D">
              <w:rPr>
                <w:rFonts w:ascii="Times New Roman" w:hAnsi="Times New Roman" w:cs="Times New Roman"/>
                <w:sz w:val="24"/>
                <w:szCs w:val="24"/>
              </w:rPr>
              <w:t>Formule dérogatoire session 1</w:t>
            </w:r>
          </w:p>
        </w:tc>
        <w:tc>
          <w:tcPr>
            <w:tcW w:w="8148" w:type="dxa"/>
            <w:gridSpan w:val="3"/>
          </w:tcPr>
          <w:p w:rsidR="00EC3D94" w:rsidRPr="006E754D" w:rsidRDefault="00EC3D94" w:rsidP="005A71BF">
            <w:pPr>
              <w:widowControl w:val="0"/>
              <w:autoSpaceDE w:val="0"/>
              <w:autoSpaceDN w:val="0"/>
              <w:adjustRightInd w:val="0"/>
              <w:spacing w:after="240"/>
              <w:rPr>
                <w:rFonts w:ascii="Times New Roman" w:hAnsi="Times New Roman" w:cs="Times New Roman"/>
                <w:sz w:val="24"/>
                <w:szCs w:val="24"/>
              </w:rPr>
            </w:pPr>
            <w:r w:rsidRPr="006E754D">
              <w:rPr>
                <w:rFonts w:ascii="Times New Roman" w:hAnsi="Times New Roman" w:cs="Times New Roman"/>
                <w:sz w:val="24"/>
                <w:szCs w:val="24"/>
              </w:rPr>
              <w:t>Un travail personnel ; voir sur coursenligne.</w:t>
            </w:r>
          </w:p>
        </w:tc>
      </w:tr>
      <w:tr w:rsidR="006E754D" w:rsidRPr="006E754D" w:rsidTr="005A71BF">
        <w:trPr>
          <w:trHeight w:val="560"/>
        </w:trPr>
        <w:tc>
          <w:tcPr>
            <w:tcW w:w="2311" w:type="dxa"/>
            <w:gridSpan w:val="2"/>
          </w:tcPr>
          <w:p w:rsidR="00EC3D94" w:rsidRPr="006E754D" w:rsidRDefault="00EC3D94" w:rsidP="005A71BF">
            <w:pPr>
              <w:rPr>
                <w:rFonts w:ascii="Times New Roman" w:hAnsi="Times New Roman" w:cs="Times New Roman"/>
                <w:sz w:val="24"/>
                <w:szCs w:val="24"/>
              </w:rPr>
            </w:pPr>
            <w:r w:rsidRPr="006E754D">
              <w:rPr>
                <w:rFonts w:ascii="Times New Roman" w:hAnsi="Times New Roman" w:cs="Times New Roman"/>
                <w:sz w:val="24"/>
                <w:szCs w:val="24"/>
              </w:rPr>
              <w:t>Session 2</w:t>
            </w:r>
          </w:p>
        </w:tc>
        <w:tc>
          <w:tcPr>
            <w:tcW w:w="8148" w:type="dxa"/>
            <w:gridSpan w:val="3"/>
          </w:tcPr>
          <w:p w:rsidR="00EC3D94" w:rsidRPr="006E754D" w:rsidRDefault="00EC3D94" w:rsidP="005A71BF">
            <w:pPr>
              <w:widowControl w:val="0"/>
              <w:autoSpaceDE w:val="0"/>
              <w:autoSpaceDN w:val="0"/>
              <w:adjustRightInd w:val="0"/>
              <w:spacing w:after="240"/>
              <w:rPr>
                <w:rFonts w:ascii="Times New Roman" w:hAnsi="Times New Roman" w:cs="Times New Roman"/>
                <w:sz w:val="24"/>
                <w:szCs w:val="24"/>
              </w:rPr>
            </w:pPr>
            <w:r w:rsidRPr="006E754D">
              <w:rPr>
                <w:rFonts w:ascii="Times New Roman" w:hAnsi="Times New Roman" w:cs="Times New Roman"/>
                <w:sz w:val="24"/>
                <w:szCs w:val="24"/>
              </w:rPr>
              <w:t>Un travail personnel ; voir sur coursenligne.</w:t>
            </w:r>
          </w:p>
        </w:tc>
      </w:tr>
      <w:tr w:rsidR="006E754D" w:rsidRPr="006E754D" w:rsidTr="005A71BF">
        <w:trPr>
          <w:trHeight w:val="107"/>
        </w:trPr>
        <w:tc>
          <w:tcPr>
            <w:tcW w:w="10459" w:type="dxa"/>
            <w:gridSpan w:val="5"/>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Enseignement accessible aux étudiants ERASMUS / d’échanges : OUI</w:t>
            </w:r>
          </w:p>
        </w:tc>
      </w:tr>
    </w:tbl>
    <w:p w:rsidR="00EC3D94" w:rsidRPr="006E754D" w:rsidRDefault="00EC3D94" w:rsidP="00EC3D94">
      <w:pPr>
        <w:pStyle w:val="Paragraphedeliste"/>
        <w:spacing w:after="0"/>
        <w:rPr>
          <w:rStyle w:val="lev"/>
          <w:rFonts w:ascii="Times New Roman" w:hAnsi="Times New Roman" w:cs="Times New Roman"/>
          <w:bCs w:val="0"/>
          <w:sz w:val="24"/>
          <w:szCs w:val="24"/>
        </w:rPr>
      </w:pPr>
    </w:p>
    <w:p w:rsidR="00EC3D94" w:rsidRPr="006E754D" w:rsidRDefault="00EC3D94" w:rsidP="00EF6760">
      <w:pPr>
        <w:spacing w:after="0"/>
        <w:rPr>
          <w:rStyle w:val="lev"/>
          <w:rFonts w:ascii="Times New Roman" w:hAnsi="Times New Roman" w:cs="Times New Roman"/>
          <w:bCs w:val="0"/>
          <w:sz w:val="24"/>
          <w:szCs w:val="24"/>
        </w:rPr>
      </w:pPr>
    </w:p>
    <w:p w:rsidR="00EF6760" w:rsidRPr="006E754D" w:rsidRDefault="00EF6760" w:rsidP="00EF6760">
      <w:pPr>
        <w:spacing w:after="0"/>
        <w:rPr>
          <w:rStyle w:val="lev"/>
          <w:rFonts w:ascii="Times New Roman" w:hAnsi="Times New Roman" w:cs="Times New Roman"/>
          <w:bCs w:val="0"/>
          <w:sz w:val="24"/>
          <w:szCs w:val="24"/>
        </w:rPr>
      </w:pPr>
    </w:p>
    <w:p w:rsidR="00EF6760" w:rsidRPr="006E754D" w:rsidRDefault="00EF6760" w:rsidP="00EC3D94">
      <w:pPr>
        <w:pStyle w:val="Paragraphedeliste"/>
        <w:spacing w:after="0"/>
        <w:rPr>
          <w:rStyle w:val="lev"/>
          <w:rFonts w:ascii="Times New Roman" w:hAnsi="Times New Roman" w:cs="Times New Roman"/>
          <w:bCs w:val="0"/>
          <w:sz w:val="24"/>
          <w:szCs w:val="24"/>
        </w:rPr>
      </w:pPr>
    </w:p>
    <w:p w:rsidR="00EF6760" w:rsidRPr="006E754D" w:rsidRDefault="00EF6760" w:rsidP="00EF6760">
      <w:pPr>
        <w:pStyle w:val="Paragraphedeliste"/>
        <w:spacing w:after="0"/>
        <w:rPr>
          <w:rStyle w:val="lev"/>
          <w:rFonts w:ascii="Times New Roman" w:hAnsi="Times New Roman" w:cs="Times New Roman"/>
          <w:bCs w:val="0"/>
          <w:sz w:val="24"/>
          <w:szCs w:val="24"/>
        </w:rPr>
      </w:pPr>
    </w:p>
    <w:p w:rsidR="00EF6760" w:rsidRPr="006E754D" w:rsidRDefault="00EF6760" w:rsidP="00EF6760">
      <w:pPr>
        <w:spacing w:after="0"/>
        <w:rPr>
          <w:rStyle w:val="lev"/>
          <w:rFonts w:ascii="Times New Roman" w:hAnsi="Times New Roman" w:cs="Times New Roman"/>
          <w:bCs w:val="0"/>
          <w:sz w:val="24"/>
          <w:szCs w:val="24"/>
        </w:rPr>
      </w:pPr>
    </w:p>
    <w:p w:rsidR="00EF6760" w:rsidRPr="006E754D" w:rsidRDefault="00EF6760" w:rsidP="00EF6760">
      <w:pPr>
        <w:spacing w:after="0"/>
        <w:rPr>
          <w:rStyle w:val="lev"/>
          <w:rFonts w:ascii="Times New Roman" w:hAnsi="Times New Roman" w:cs="Times New Roman"/>
          <w:bCs w:val="0"/>
          <w:sz w:val="24"/>
          <w:szCs w:val="24"/>
        </w:rPr>
      </w:pPr>
    </w:p>
    <w:p w:rsidR="00EC3D94" w:rsidRPr="006E754D" w:rsidRDefault="00EC3D94" w:rsidP="00EC3D94">
      <w:pPr>
        <w:spacing w:after="0"/>
        <w:rPr>
          <w:rStyle w:val="lev"/>
          <w:rFonts w:ascii="Times New Roman" w:hAnsi="Times New Roman" w:cs="Times New Roman"/>
          <w:bCs w:val="0"/>
          <w:sz w:val="24"/>
          <w:szCs w:val="24"/>
        </w:rPr>
      </w:pPr>
    </w:p>
    <w:p w:rsidR="00EC3D94" w:rsidRPr="006E754D" w:rsidRDefault="00EC3D94" w:rsidP="00EC3D94">
      <w:pPr>
        <w:spacing w:after="0"/>
        <w:rPr>
          <w:rStyle w:val="lev"/>
          <w:rFonts w:ascii="Times New Roman" w:hAnsi="Times New Roman" w:cs="Times New Roman"/>
          <w:sz w:val="24"/>
          <w:szCs w:val="24"/>
        </w:rPr>
      </w:pPr>
      <w:r w:rsidRPr="006E754D">
        <w:rPr>
          <w:rStyle w:val="lev"/>
          <w:rFonts w:ascii="Times New Roman" w:hAnsi="Times New Roman" w:cs="Times New Roman"/>
          <w:sz w:val="24"/>
          <w:szCs w:val="24"/>
        </w:rPr>
        <w:t>UE Conduire un travail personnel mobilisant la recherche, l’expertise</w:t>
      </w:r>
    </w:p>
    <w:p w:rsidR="00EC3D94" w:rsidRPr="006E754D" w:rsidRDefault="00EC3D94" w:rsidP="00EC3D94">
      <w:pPr>
        <w:spacing w:after="0"/>
        <w:rPr>
          <w:rStyle w:val="lev"/>
          <w:rFonts w:ascii="Times New Roman" w:hAnsi="Times New Roman" w:cs="Times New Roman"/>
          <w:bCs w:val="0"/>
          <w:sz w:val="24"/>
          <w:szCs w:val="24"/>
        </w:rPr>
      </w:pPr>
    </w:p>
    <w:p w:rsidR="00EC3D94" w:rsidRPr="006E754D" w:rsidRDefault="00EC3D94" w:rsidP="00EC3D94">
      <w:pPr>
        <w:spacing w:after="0"/>
        <w:rPr>
          <w:rStyle w:val="lev"/>
          <w:rFonts w:ascii="Times New Roman" w:hAnsi="Times New Roman" w:cs="Times New Roman"/>
          <w:sz w:val="24"/>
          <w:szCs w:val="24"/>
        </w:rPr>
      </w:pPr>
    </w:p>
    <w:p w:rsidR="00EC3D94" w:rsidRDefault="00EC3D94" w:rsidP="00EC3D94">
      <w:pPr>
        <w:spacing w:after="0"/>
        <w:rPr>
          <w:rStyle w:val="lev"/>
          <w:rFonts w:ascii="Times New Roman" w:hAnsi="Times New Roman" w:cs="Times New Roman"/>
          <w:sz w:val="24"/>
          <w:szCs w:val="24"/>
        </w:rPr>
      </w:pPr>
    </w:p>
    <w:p w:rsidR="0070319E" w:rsidRDefault="0070319E" w:rsidP="00EC3D94">
      <w:pPr>
        <w:spacing w:after="0"/>
        <w:rPr>
          <w:rStyle w:val="lev"/>
          <w:rFonts w:ascii="Times New Roman" w:hAnsi="Times New Roman" w:cs="Times New Roman"/>
          <w:sz w:val="24"/>
          <w:szCs w:val="24"/>
        </w:rPr>
      </w:pPr>
    </w:p>
    <w:p w:rsidR="0070319E" w:rsidRDefault="0070319E" w:rsidP="00EC3D94">
      <w:pPr>
        <w:spacing w:after="0"/>
        <w:rPr>
          <w:rStyle w:val="lev"/>
          <w:rFonts w:ascii="Times New Roman" w:hAnsi="Times New Roman" w:cs="Times New Roman"/>
          <w:sz w:val="24"/>
          <w:szCs w:val="24"/>
        </w:rPr>
      </w:pPr>
    </w:p>
    <w:p w:rsidR="0070319E" w:rsidRDefault="0070319E" w:rsidP="00EC3D94">
      <w:pPr>
        <w:spacing w:after="0"/>
        <w:rPr>
          <w:rStyle w:val="lev"/>
          <w:rFonts w:ascii="Times New Roman" w:hAnsi="Times New Roman" w:cs="Times New Roman"/>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70319E" w:rsidRPr="007162C2" w:rsidTr="00201621">
        <w:tc>
          <w:tcPr>
            <w:tcW w:w="1495" w:type="dxa"/>
            <w:shd w:val="clear" w:color="auto" w:fill="auto"/>
            <w:vAlign w:val="center"/>
          </w:tcPr>
          <w:p w:rsidR="0070319E" w:rsidRPr="0011008D" w:rsidRDefault="0070319E" w:rsidP="00201621">
            <w:pPr>
              <w:spacing w:after="0"/>
              <w:rPr>
                <w:b/>
                <w:szCs w:val="20"/>
              </w:rPr>
            </w:pPr>
            <w:r w:rsidRPr="0011008D">
              <w:rPr>
                <w:b/>
                <w:szCs w:val="20"/>
              </w:rPr>
              <w:t>Code EC</w:t>
            </w:r>
          </w:p>
        </w:tc>
        <w:tc>
          <w:tcPr>
            <w:tcW w:w="4175" w:type="dxa"/>
            <w:shd w:val="clear" w:color="auto" w:fill="auto"/>
            <w:vAlign w:val="center"/>
          </w:tcPr>
          <w:p w:rsidR="0070319E" w:rsidRPr="0011008D" w:rsidRDefault="0070319E" w:rsidP="00201621">
            <w:pPr>
              <w:spacing w:after="0"/>
              <w:rPr>
                <w:b/>
                <w:szCs w:val="20"/>
              </w:rPr>
            </w:pPr>
            <w:r>
              <w:rPr>
                <w:b/>
                <w:szCs w:val="20"/>
              </w:rPr>
              <w:t>Expertise </w:t>
            </w:r>
            <w:r w:rsidRPr="00B8219A">
              <w:rPr>
                <w:b/>
                <w:szCs w:val="20"/>
              </w:rPr>
              <w:t>: usage des données quantitatives</w:t>
            </w:r>
          </w:p>
        </w:tc>
        <w:tc>
          <w:tcPr>
            <w:tcW w:w="1826" w:type="dxa"/>
            <w:shd w:val="clear" w:color="auto" w:fill="auto"/>
            <w:vAlign w:val="center"/>
          </w:tcPr>
          <w:p w:rsidR="0070319E" w:rsidRDefault="0070319E" w:rsidP="00201621">
            <w:pPr>
              <w:spacing w:after="0"/>
              <w:rPr>
                <w:b/>
                <w:szCs w:val="20"/>
              </w:rPr>
            </w:pPr>
            <w:r w:rsidRPr="0011008D">
              <w:rPr>
                <w:b/>
                <w:szCs w:val="20"/>
              </w:rPr>
              <w:t xml:space="preserve">Volume horaire </w:t>
            </w:r>
            <w:r>
              <w:rPr>
                <w:b/>
                <w:szCs w:val="20"/>
              </w:rPr>
              <w:t>12h00 Sem 1</w:t>
            </w:r>
          </w:p>
          <w:p w:rsidR="0070319E" w:rsidRPr="0011008D" w:rsidRDefault="0070319E" w:rsidP="00201621">
            <w:pPr>
              <w:spacing w:after="0"/>
              <w:rPr>
                <w:b/>
                <w:szCs w:val="20"/>
              </w:rPr>
            </w:pPr>
            <w:r>
              <w:rPr>
                <w:b/>
                <w:szCs w:val="20"/>
              </w:rPr>
              <w:t>12h00 Sem 2</w:t>
            </w:r>
          </w:p>
        </w:tc>
        <w:tc>
          <w:tcPr>
            <w:tcW w:w="3189" w:type="dxa"/>
            <w:shd w:val="clear" w:color="auto" w:fill="auto"/>
            <w:vAlign w:val="center"/>
          </w:tcPr>
          <w:p w:rsidR="0070319E" w:rsidRDefault="0070319E" w:rsidP="00201621">
            <w:pPr>
              <w:spacing w:after="0"/>
              <w:jc w:val="center"/>
              <w:rPr>
                <w:b/>
                <w:sz w:val="18"/>
                <w:szCs w:val="18"/>
              </w:rPr>
            </w:pPr>
            <w:r>
              <w:rPr>
                <w:b/>
                <w:sz w:val="18"/>
                <w:szCs w:val="18"/>
              </w:rPr>
              <w:t>Patrice Baubeau</w:t>
            </w:r>
          </w:p>
          <w:p w:rsidR="0070319E" w:rsidRDefault="0070319E" w:rsidP="00201621">
            <w:pPr>
              <w:spacing w:after="0"/>
              <w:jc w:val="center"/>
              <w:rPr>
                <w:b/>
                <w:sz w:val="18"/>
                <w:szCs w:val="18"/>
              </w:rPr>
            </w:pPr>
            <w:hyperlink r:id="rId24" w:history="1">
              <w:r w:rsidRPr="00411F7F">
                <w:rPr>
                  <w:rStyle w:val="Lienhypertexte"/>
                  <w:b/>
                  <w:sz w:val="18"/>
                  <w:szCs w:val="18"/>
                </w:rPr>
                <w:t>pbaubeau@parisnanterre.fr</w:t>
              </w:r>
            </w:hyperlink>
          </w:p>
          <w:p w:rsidR="0070319E" w:rsidRDefault="0070319E" w:rsidP="00201621">
            <w:pPr>
              <w:spacing w:after="0"/>
              <w:jc w:val="center"/>
              <w:rPr>
                <w:b/>
                <w:sz w:val="18"/>
                <w:szCs w:val="18"/>
              </w:rPr>
            </w:pPr>
            <w:r>
              <w:rPr>
                <w:b/>
                <w:sz w:val="18"/>
                <w:szCs w:val="18"/>
              </w:rPr>
              <w:t>MCF HDR</w:t>
            </w:r>
          </w:p>
          <w:p w:rsidR="0070319E" w:rsidRDefault="0070319E" w:rsidP="00201621">
            <w:pPr>
              <w:spacing w:after="0"/>
              <w:jc w:val="center"/>
              <w:rPr>
                <w:b/>
                <w:sz w:val="18"/>
                <w:szCs w:val="18"/>
              </w:rPr>
            </w:pPr>
            <w:r>
              <w:rPr>
                <w:b/>
                <w:sz w:val="18"/>
                <w:szCs w:val="18"/>
              </w:rPr>
              <w:t>Brian Chauvel</w:t>
            </w:r>
          </w:p>
          <w:p w:rsidR="0070319E" w:rsidRPr="00BC1E04" w:rsidRDefault="0070319E" w:rsidP="00201621">
            <w:pPr>
              <w:spacing w:after="0"/>
              <w:jc w:val="center"/>
              <w:rPr>
                <w:color w:val="FF0000"/>
                <w:szCs w:val="20"/>
              </w:rPr>
            </w:pPr>
            <w:r>
              <w:rPr>
                <w:b/>
                <w:sz w:val="18"/>
                <w:szCs w:val="18"/>
              </w:rPr>
              <w:t>Benoît Tudoux</w:t>
            </w:r>
          </w:p>
        </w:tc>
      </w:tr>
      <w:tr w:rsidR="0070319E" w:rsidRPr="0011008D" w:rsidTr="00201621">
        <w:tc>
          <w:tcPr>
            <w:tcW w:w="10685" w:type="dxa"/>
            <w:gridSpan w:val="4"/>
            <w:shd w:val="clear" w:color="auto" w:fill="auto"/>
          </w:tcPr>
          <w:p w:rsidR="0070319E" w:rsidRPr="009C7FB9" w:rsidRDefault="0070319E" w:rsidP="00201621">
            <w:pPr>
              <w:spacing w:before="120" w:after="0"/>
              <w:rPr>
                <w:b/>
                <w:color w:val="FF0000"/>
                <w:szCs w:val="20"/>
              </w:rPr>
            </w:pPr>
            <w:r w:rsidRPr="0011008D">
              <w:rPr>
                <w:b/>
                <w:szCs w:val="20"/>
              </w:rPr>
              <w:t>Descriptif</w:t>
            </w:r>
            <w:r>
              <w:rPr>
                <w:b/>
                <w:szCs w:val="20"/>
              </w:rPr>
              <w:t xml:space="preserve"> :</w:t>
            </w:r>
          </w:p>
          <w:p w:rsidR="0070319E" w:rsidRDefault="0070319E" w:rsidP="00201621">
            <w:pPr>
              <w:spacing w:before="120" w:after="0"/>
              <w:rPr>
                <w:szCs w:val="20"/>
              </w:rPr>
            </w:pPr>
            <w:r w:rsidRPr="00440A15">
              <w:rPr>
                <w:szCs w:val="20"/>
              </w:rPr>
              <w:t xml:space="preserve">Cet enseignement réparti sur deux semestres (2 x 12h00) sera réalisé en partenariat avec Brian Chauvel (PUDN – Plateforme universitaire de données de Nanterre - et </w:t>
            </w:r>
            <w:r>
              <w:rPr>
                <w:szCs w:val="20"/>
              </w:rPr>
              <w:t>Benoît</w:t>
            </w:r>
            <w:r w:rsidRPr="00440A15">
              <w:rPr>
                <w:szCs w:val="20"/>
              </w:rPr>
              <w:t xml:space="preserve"> Tudoux – CNRS.</w:t>
            </w:r>
          </w:p>
          <w:p w:rsidR="0070319E" w:rsidRDefault="0070319E" w:rsidP="00201621">
            <w:pPr>
              <w:spacing w:before="120" w:after="0"/>
              <w:rPr>
                <w:szCs w:val="20"/>
              </w:rPr>
            </w:pPr>
            <w:r>
              <w:rPr>
                <w:szCs w:val="20"/>
              </w:rPr>
              <w:lastRenderedPageBreak/>
              <w:t>Il vise à fournir aux étudiants d’histoire des éléments en vue de comprendre l’intérêt de la construction d’un corpus quantifié (et pas forcément numérique) et des outils à leur disposition pour ce faire, qu’il s’agisse des bases de données publiques disponibles, de la manière de construire ses questions de recherche et le corpus qui en découle et enfin des instruments d’analyse et de présentation.</w:t>
            </w:r>
          </w:p>
          <w:p w:rsidR="0070319E" w:rsidRDefault="0070319E" w:rsidP="00201621">
            <w:pPr>
              <w:spacing w:before="120" w:after="0"/>
              <w:rPr>
                <w:szCs w:val="20"/>
              </w:rPr>
            </w:pPr>
            <w:r>
              <w:rPr>
                <w:szCs w:val="20"/>
              </w:rPr>
              <w:t>Au premier semestre, nous mettrons l’accent sur le rapport entre l’histoire et l’analyse statistique, en rapprochant historiographie et histoire de la statistique afin de poser les bases d’une démarche statistique (au sens très large de traitement systématique de données) dans le cadre d’une recherche de Master.</w:t>
            </w:r>
          </w:p>
          <w:p w:rsidR="0070319E" w:rsidRPr="00440A15" w:rsidRDefault="0070319E" w:rsidP="00201621">
            <w:pPr>
              <w:spacing w:before="120" w:after="0"/>
              <w:rPr>
                <w:szCs w:val="20"/>
              </w:rPr>
            </w:pPr>
            <w:r>
              <w:rPr>
                <w:szCs w:val="20"/>
              </w:rPr>
              <w:t>Au second semestre, nous introduirons les principaux outils statistiques, qu’il s’agisse de l’acquisition des données, de leur traitement ou encore de leur restitution (courbes, graphes, cartes) en vue d’une analyse historiquement fondée.</w:t>
            </w:r>
          </w:p>
        </w:tc>
      </w:tr>
      <w:tr w:rsidR="0070319E" w:rsidRPr="007162C2" w:rsidTr="00201621">
        <w:tc>
          <w:tcPr>
            <w:tcW w:w="10685" w:type="dxa"/>
            <w:gridSpan w:val="4"/>
            <w:shd w:val="clear" w:color="auto" w:fill="auto"/>
          </w:tcPr>
          <w:p w:rsidR="0070319E" w:rsidRDefault="0070319E" w:rsidP="00201621">
            <w:pPr>
              <w:spacing w:before="120" w:after="0"/>
              <w:rPr>
                <w:b/>
                <w:szCs w:val="20"/>
              </w:rPr>
            </w:pPr>
            <w:r w:rsidRPr="0011008D">
              <w:rPr>
                <w:b/>
                <w:szCs w:val="20"/>
              </w:rPr>
              <w:lastRenderedPageBreak/>
              <w:t>Bibliographie</w:t>
            </w:r>
          </w:p>
          <w:p w:rsidR="0070319E" w:rsidRDefault="0070319E" w:rsidP="00201621">
            <w:pPr>
              <w:spacing w:before="120" w:after="0"/>
              <w:rPr>
                <w:szCs w:val="20"/>
              </w:rPr>
            </w:pPr>
            <w:r w:rsidRPr="008F26E4">
              <w:rPr>
                <w:szCs w:val="20"/>
              </w:rPr>
              <w:t xml:space="preserve">Jacques Cellier et Martine Cocaud, </w:t>
            </w:r>
            <w:r w:rsidRPr="000E231D">
              <w:rPr>
                <w:i/>
                <w:szCs w:val="20"/>
              </w:rPr>
              <w:t>Le traitement des données en histoire et sciences sociales. Méthodes et outils</w:t>
            </w:r>
            <w:r w:rsidRPr="008F26E4">
              <w:rPr>
                <w:szCs w:val="20"/>
              </w:rPr>
              <w:t>, Rennes, PUR, 2012.</w:t>
            </w:r>
          </w:p>
          <w:p w:rsidR="0070319E" w:rsidRDefault="0070319E" w:rsidP="00201621">
            <w:pPr>
              <w:spacing w:before="120" w:after="0"/>
              <w:rPr>
                <w:szCs w:val="20"/>
              </w:rPr>
            </w:pPr>
            <w:r w:rsidRPr="008F26E4">
              <w:rPr>
                <w:szCs w:val="20"/>
              </w:rPr>
              <w:t>Alain</w:t>
            </w:r>
            <w:r>
              <w:rPr>
                <w:szCs w:val="20"/>
              </w:rPr>
              <w:t xml:space="preserve"> </w:t>
            </w:r>
            <w:r w:rsidRPr="008F26E4">
              <w:rPr>
                <w:szCs w:val="20"/>
              </w:rPr>
              <w:t>Desrosières,</w:t>
            </w:r>
            <w:r>
              <w:rPr>
                <w:szCs w:val="20"/>
              </w:rPr>
              <w:t xml:space="preserve"> </w:t>
            </w:r>
            <w:r w:rsidRPr="000E231D">
              <w:rPr>
                <w:i/>
                <w:szCs w:val="20"/>
              </w:rPr>
              <w:t>L'argument statistique. I, Pour une sociologie historique de la quantification, II, Gouverner par les nombres</w:t>
            </w:r>
            <w:r>
              <w:rPr>
                <w:szCs w:val="20"/>
              </w:rPr>
              <w:t>, Paris,</w:t>
            </w:r>
            <w:r w:rsidRPr="008F26E4">
              <w:rPr>
                <w:szCs w:val="20"/>
              </w:rPr>
              <w:t xml:space="preserve"> Presses des Mines, 2013</w:t>
            </w:r>
            <w:r>
              <w:rPr>
                <w:szCs w:val="20"/>
              </w:rPr>
              <w:t xml:space="preserve">, </w:t>
            </w:r>
            <w:hyperlink r:id="rId25" w:history="1">
              <w:r w:rsidRPr="00411F7F">
                <w:rPr>
                  <w:rStyle w:val="Lienhypertexte"/>
                  <w:szCs w:val="20"/>
                </w:rPr>
                <w:t>http://books.openedition.org/pressesmines/901</w:t>
              </w:r>
            </w:hyperlink>
            <w:r>
              <w:rPr>
                <w:szCs w:val="20"/>
              </w:rPr>
              <w:t xml:space="preserve"> et </w:t>
            </w:r>
            <w:hyperlink r:id="rId26" w:history="1">
              <w:r w:rsidRPr="00411F7F">
                <w:rPr>
                  <w:rStyle w:val="Lienhypertexte"/>
                  <w:szCs w:val="20"/>
                </w:rPr>
                <w:t>http://books.openedition.org/pressesmines/341</w:t>
              </w:r>
            </w:hyperlink>
            <w:r>
              <w:rPr>
                <w:szCs w:val="20"/>
              </w:rPr>
              <w:t xml:space="preserve"> </w:t>
            </w:r>
          </w:p>
          <w:p w:rsidR="0070319E" w:rsidRPr="008F26E4" w:rsidRDefault="0070319E" w:rsidP="00201621">
            <w:pPr>
              <w:spacing w:before="120" w:after="0"/>
              <w:rPr>
                <w:szCs w:val="20"/>
              </w:rPr>
            </w:pPr>
            <w:r w:rsidRPr="008F26E4">
              <w:rPr>
                <w:szCs w:val="20"/>
              </w:rPr>
              <w:t>Alain</w:t>
            </w:r>
            <w:r>
              <w:rPr>
                <w:szCs w:val="20"/>
              </w:rPr>
              <w:t xml:space="preserve"> </w:t>
            </w:r>
            <w:r w:rsidRPr="008F26E4">
              <w:rPr>
                <w:szCs w:val="20"/>
              </w:rPr>
              <w:t>Desrosières,</w:t>
            </w:r>
            <w:r>
              <w:rPr>
                <w:szCs w:val="20"/>
              </w:rPr>
              <w:t xml:space="preserve"> </w:t>
            </w:r>
            <w:r w:rsidRPr="000E231D">
              <w:rPr>
                <w:i/>
                <w:szCs w:val="20"/>
              </w:rPr>
              <w:t>La politique des grands nombres : histoire de la raison statistique</w:t>
            </w:r>
            <w:r w:rsidRPr="000E231D">
              <w:rPr>
                <w:szCs w:val="20"/>
              </w:rPr>
              <w:t xml:space="preserve"> </w:t>
            </w:r>
            <w:r>
              <w:rPr>
                <w:szCs w:val="20"/>
              </w:rPr>
              <w:t>(</w:t>
            </w:r>
            <w:r w:rsidRPr="000E231D">
              <w:rPr>
                <w:szCs w:val="20"/>
              </w:rPr>
              <w:t>Nouvelle édition</w:t>
            </w:r>
            <w:r>
              <w:rPr>
                <w:szCs w:val="20"/>
              </w:rPr>
              <w:t xml:space="preserve"> avec une postface de l'auteur), Paris,</w:t>
            </w:r>
            <w:r w:rsidRPr="000E231D">
              <w:rPr>
                <w:szCs w:val="20"/>
              </w:rPr>
              <w:t xml:space="preserve"> La Découverte, 2010</w:t>
            </w:r>
          </w:p>
          <w:p w:rsidR="0070319E" w:rsidRPr="0011008D" w:rsidRDefault="0070319E" w:rsidP="00201621">
            <w:pPr>
              <w:spacing w:before="120" w:after="0"/>
              <w:rPr>
                <w:b/>
                <w:szCs w:val="20"/>
              </w:rPr>
            </w:pPr>
            <w:r w:rsidRPr="008F26E4">
              <w:rPr>
                <w:szCs w:val="20"/>
              </w:rPr>
              <w:t xml:space="preserve">Claire Lemercier et Claire Zalc, </w:t>
            </w:r>
            <w:r w:rsidRPr="000E231D">
              <w:rPr>
                <w:i/>
                <w:szCs w:val="20"/>
              </w:rPr>
              <w:t>Méthodes quantitatives pour l’historien</w:t>
            </w:r>
            <w:r w:rsidRPr="008F26E4">
              <w:rPr>
                <w:szCs w:val="20"/>
              </w:rPr>
              <w:t>, Paris, La Découverte, Coll. Repères, 2008.</w:t>
            </w:r>
          </w:p>
        </w:tc>
      </w:tr>
      <w:tr w:rsidR="0070319E" w:rsidRPr="0011008D" w:rsidTr="00201621">
        <w:tc>
          <w:tcPr>
            <w:tcW w:w="10685" w:type="dxa"/>
            <w:gridSpan w:val="4"/>
            <w:shd w:val="clear" w:color="auto" w:fill="auto"/>
          </w:tcPr>
          <w:p w:rsidR="0070319E" w:rsidRPr="0011008D" w:rsidRDefault="0070319E" w:rsidP="00201621">
            <w:pPr>
              <w:spacing w:before="120" w:after="0"/>
              <w:rPr>
                <w:b/>
                <w:szCs w:val="20"/>
              </w:rPr>
            </w:pPr>
            <w:r w:rsidRPr="0011008D">
              <w:rPr>
                <w:b/>
                <w:szCs w:val="20"/>
              </w:rPr>
              <w:t>Espace coursenligne : OUI</w:t>
            </w:r>
          </w:p>
        </w:tc>
      </w:tr>
      <w:tr w:rsidR="0070319E" w:rsidRPr="0011008D" w:rsidTr="00201621">
        <w:tc>
          <w:tcPr>
            <w:tcW w:w="10685" w:type="dxa"/>
            <w:gridSpan w:val="4"/>
            <w:shd w:val="clear" w:color="auto" w:fill="auto"/>
          </w:tcPr>
          <w:p w:rsidR="0070319E" w:rsidRPr="0011008D" w:rsidRDefault="0070319E" w:rsidP="00201621">
            <w:pPr>
              <w:spacing w:before="120" w:after="0"/>
              <w:rPr>
                <w:b/>
                <w:szCs w:val="20"/>
              </w:rPr>
            </w:pPr>
            <w:r w:rsidRPr="0011008D">
              <w:rPr>
                <w:b/>
                <w:szCs w:val="20"/>
              </w:rPr>
              <w:t xml:space="preserve">Modalités de contrôle </w:t>
            </w:r>
            <w:r>
              <w:rPr>
                <w:b/>
                <w:szCs w:val="20"/>
              </w:rPr>
              <w:t>pour CHAQUE semestre</w:t>
            </w:r>
          </w:p>
        </w:tc>
      </w:tr>
      <w:tr w:rsidR="0070319E" w:rsidRPr="007162C2" w:rsidTr="00201621">
        <w:tc>
          <w:tcPr>
            <w:tcW w:w="1495" w:type="dxa"/>
            <w:shd w:val="clear" w:color="auto" w:fill="auto"/>
            <w:vAlign w:val="center"/>
          </w:tcPr>
          <w:p w:rsidR="0070319E" w:rsidRPr="0011008D" w:rsidRDefault="0070319E" w:rsidP="00201621">
            <w:pPr>
              <w:spacing w:before="120" w:after="0"/>
              <w:jc w:val="center"/>
              <w:rPr>
                <w:szCs w:val="20"/>
              </w:rPr>
            </w:pPr>
            <w:r w:rsidRPr="0011008D">
              <w:rPr>
                <w:szCs w:val="20"/>
              </w:rPr>
              <w:t>Formule standard session 1</w:t>
            </w:r>
          </w:p>
        </w:tc>
        <w:tc>
          <w:tcPr>
            <w:tcW w:w="9190" w:type="dxa"/>
            <w:gridSpan w:val="3"/>
            <w:shd w:val="clear" w:color="auto" w:fill="auto"/>
          </w:tcPr>
          <w:p w:rsidR="0070319E" w:rsidRPr="000E231D" w:rsidRDefault="0070319E" w:rsidP="00201621">
            <w:pPr>
              <w:widowControl w:val="0"/>
              <w:autoSpaceDE w:val="0"/>
              <w:autoSpaceDN w:val="0"/>
              <w:adjustRightInd w:val="0"/>
              <w:spacing w:before="120" w:after="0"/>
              <w:rPr>
                <w:b/>
                <w:szCs w:val="20"/>
              </w:rPr>
            </w:pPr>
            <w:r w:rsidRPr="000E231D">
              <w:rPr>
                <w:b/>
                <w:szCs w:val="20"/>
              </w:rPr>
              <w:t>Contrôle continu :</w:t>
            </w:r>
          </w:p>
          <w:p w:rsidR="0070319E" w:rsidRPr="000E231D" w:rsidRDefault="0070319E" w:rsidP="00201621">
            <w:pPr>
              <w:widowControl w:val="0"/>
              <w:autoSpaceDE w:val="0"/>
              <w:autoSpaceDN w:val="0"/>
              <w:adjustRightInd w:val="0"/>
              <w:spacing w:before="120" w:after="0"/>
              <w:rPr>
                <w:szCs w:val="20"/>
              </w:rPr>
            </w:pPr>
            <w:r w:rsidRPr="000E231D">
              <w:rPr>
                <w:szCs w:val="20"/>
              </w:rPr>
              <w:t>- applications du cours au sujet de recherche de l’étudiant.e</w:t>
            </w:r>
          </w:p>
          <w:p w:rsidR="0070319E" w:rsidRPr="000E231D" w:rsidRDefault="0070319E" w:rsidP="00201621">
            <w:pPr>
              <w:widowControl w:val="0"/>
              <w:autoSpaceDE w:val="0"/>
              <w:autoSpaceDN w:val="0"/>
              <w:adjustRightInd w:val="0"/>
              <w:spacing w:before="120" w:after="0"/>
              <w:rPr>
                <w:i/>
                <w:color w:val="FF0000"/>
                <w:szCs w:val="20"/>
                <w:lang w:eastAsia="fr-FR"/>
              </w:rPr>
            </w:pPr>
            <w:r w:rsidRPr="000E231D">
              <w:rPr>
                <w:i/>
                <w:szCs w:val="20"/>
                <w:lang w:eastAsia="fr-FR"/>
              </w:rPr>
              <w:t>La note finale est la moyenne de deux applications soit sur données fournies, soit sur données correspondant au sujet de recherche choisi.</w:t>
            </w:r>
          </w:p>
        </w:tc>
      </w:tr>
      <w:tr w:rsidR="0070319E" w:rsidRPr="007162C2" w:rsidTr="00201621">
        <w:trPr>
          <w:trHeight w:val="755"/>
        </w:trPr>
        <w:tc>
          <w:tcPr>
            <w:tcW w:w="1495" w:type="dxa"/>
            <w:shd w:val="clear" w:color="auto" w:fill="auto"/>
            <w:vAlign w:val="center"/>
          </w:tcPr>
          <w:p w:rsidR="0070319E" w:rsidRPr="0011008D" w:rsidRDefault="0070319E" w:rsidP="00201621">
            <w:pPr>
              <w:spacing w:before="120" w:after="0"/>
              <w:jc w:val="center"/>
              <w:rPr>
                <w:szCs w:val="20"/>
              </w:rPr>
            </w:pPr>
            <w:r w:rsidRPr="0011008D">
              <w:rPr>
                <w:szCs w:val="20"/>
              </w:rPr>
              <w:t>Formule dérogatoire session 1</w:t>
            </w:r>
          </w:p>
        </w:tc>
        <w:tc>
          <w:tcPr>
            <w:tcW w:w="9190" w:type="dxa"/>
            <w:gridSpan w:val="3"/>
            <w:shd w:val="clear" w:color="auto" w:fill="auto"/>
          </w:tcPr>
          <w:p w:rsidR="0070319E" w:rsidRPr="00EE5B75" w:rsidRDefault="0070319E" w:rsidP="00201621">
            <w:pPr>
              <w:widowControl w:val="0"/>
              <w:autoSpaceDE w:val="0"/>
              <w:autoSpaceDN w:val="0"/>
              <w:adjustRightInd w:val="0"/>
              <w:spacing w:before="120" w:after="0"/>
              <w:rPr>
                <w:szCs w:val="20"/>
              </w:rPr>
            </w:pPr>
            <w:r w:rsidRPr="00EE5B75">
              <w:rPr>
                <w:szCs w:val="20"/>
              </w:rPr>
              <w:t>Contrôle dérogatoire :</w:t>
            </w:r>
          </w:p>
          <w:p w:rsidR="0070319E" w:rsidRPr="00EE5B75" w:rsidRDefault="0070319E" w:rsidP="0070319E">
            <w:pPr>
              <w:widowControl w:val="0"/>
              <w:numPr>
                <w:ilvl w:val="0"/>
                <w:numId w:val="4"/>
              </w:numPr>
              <w:autoSpaceDE w:val="0"/>
              <w:autoSpaceDN w:val="0"/>
              <w:adjustRightInd w:val="0"/>
              <w:spacing w:before="120" w:after="0" w:line="240" w:lineRule="auto"/>
              <w:jc w:val="both"/>
              <w:rPr>
                <w:szCs w:val="20"/>
              </w:rPr>
            </w:pPr>
            <w:r w:rsidRPr="00EE5B75">
              <w:rPr>
                <w:szCs w:val="20"/>
              </w:rPr>
              <w:t>épreuve sur table portant sur l’histoire de la statistique en France (50 %)</w:t>
            </w:r>
          </w:p>
          <w:p w:rsidR="0070319E" w:rsidRPr="00EE5B75" w:rsidRDefault="0070319E" w:rsidP="0070319E">
            <w:pPr>
              <w:widowControl w:val="0"/>
              <w:numPr>
                <w:ilvl w:val="0"/>
                <w:numId w:val="4"/>
              </w:numPr>
              <w:autoSpaceDE w:val="0"/>
              <w:autoSpaceDN w:val="0"/>
              <w:adjustRightInd w:val="0"/>
              <w:spacing w:before="120" w:after="0" w:line="240" w:lineRule="auto"/>
              <w:jc w:val="both"/>
              <w:rPr>
                <w:color w:val="FF0000"/>
                <w:szCs w:val="20"/>
              </w:rPr>
            </w:pPr>
            <w:r w:rsidRPr="00EE5B75">
              <w:rPr>
                <w:szCs w:val="20"/>
              </w:rPr>
              <w:t>épreuve d’application (50 %)</w:t>
            </w:r>
          </w:p>
        </w:tc>
      </w:tr>
      <w:tr w:rsidR="0070319E" w:rsidRPr="007162C2" w:rsidTr="00201621">
        <w:trPr>
          <w:trHeight w:val="567"/>
        </w:trPr>
        <w:tc>
          <w:tcPr>
            <w:tcW w:w="1495" w:type="dxa"/>
            <w:shd w:val="clear" w:color="auto" w:fill="auto"/>
            <w:vAlign w:val="center"/>
          </w:tcPr>
          <w:p w:rsidR="0070319E" w:rsidRPr="0011008D" w:rsidRDefault="0070319E" w:rsidP="00201621">
            <w:pPr>
              <w:spacing w:before="120" w:after="0"/>
              <w:jc w:val="center"/>
              <w:rPr>
                <w:szCs w:val="20"/>
              </w:rPr>
            </w:pPr>
            <w:r w:rsidRPr="0011008D">
              <w:rPr>
                <w:szCs w:val="20"/>
              </w:rPr>
              <w:t>Session 2</w:t>
            </w:r>
          </w:p>
        </w:tc>
        <w:tc>
          <w:tcPr>
            <w:tcW w:w="9190" w:type="dxa"/>
            <w:gridSpan w:val="3"/>
            <w:shd w:val="clear" w:color="auto" w:fill="auto"/>
          </w:tcPr>
          <w:p w:rsidR="0070319E" w:rsidRPr="00EE5B75" w:rsidRDefault="0070319E" w:rsidP="00201621">
            <w:pPr>
              <w:widowControl w:val="0"/>
              <w:autoSpaceDE w:val="0"/>
              <w:autoSpaceDN w:val="0"/>
              <w:adjustRightInd w:val="0"/>
              <w:spacing w:before="120" w:after="0"/>
              <w:rPr>
                <w:szCs w:val="20"/>
              </w:rPr>
            </w:pPr>
            <w:r w:rsidRPr="00EE5B75">
              <w:rPr>
                <w:szCs w:val="20"/>
              </w:rPr>
              <w:t>Session 2 :</w:t>
            </w:r>
          </w:p>
          <w:p w:rsidR="0070319E" w:rsidRPr="00EE5B75" w:rsidRDefault="0070319E" w:rsidP="0070319E">
            <w:pPr>
              <w:widowControl w:val="0"/>
              <w:numPr>
                <w:ilvl w:val="0"/>
                <w:numId w:val="4"/>
              </w:numPr>
              <w:autoSpaceDE w:val="0"/>
              <w:autoSpaceDN w:val="0"/>
              <w:adjustRightInd w:val="0"/>
              <w:spacing w:before="120" w:after="0" w:line="240" w:lineRule="auto"/>
              <w:jc w:val="both"/>
              <w:rPr>
                <w:szCs w:val="20"/>
              </w:rPr>
            </w:pPr>
            <w:r w:rsidRPr="00EE5B75">
              <w:rPr>
                <w:szCs w:val="20"/>
              </w:rPr>
              <w:t>épreuve sur table portant sur l’histoire de la statistique en France (50 %)</w:t>
            </w:r>
          </w:p>
          <w:p w:rsidR="0070319E" w:rsidRPr="00EE5B75" w:rsidRDefault="0070319E" w:rsidP="0070319E">
            <w:pPr>
              <w:widowControl w:val="0"/>
              <w:numPr>
                <w:ilvl w:val="0"/>
                <w:numId w:val="4"/>
              </w:numPr>
              <w:autoSpaceDE w:val="0"/>
              <w:autoSpaceDN w:val="0"/>
              <w:adjustRightInd w:val="0"/>
              <w:spacing w:before="120" w:after="0" w:line="240" w:lineRule="auto"/>
              <w:jc w:val="both"/>
              <w:rPr>
                <w:color w:val="FF0000"/>
                <w:szCs w:val="20"/>
              </w:rPr>
            </w:pPr>
            <w:r w:rsidRPr="00EE5B75">
              <w:rPr>
                <w:szCs w:val="20"/>
              </w:rPr>
              <w:t>épreuve d’application (50 %)</w:t>
            </w:r>
          </w:p>
        </w:tc>
      </w:tr>
      <w:tr w:rsidR="0070319E" w:rsidRPr="007162C2" w:rsidTr="00201621">
        <w:tc>
          <w:tcPr>
            <w:tcW w:w="10685" w:type="dxa"/>
            <w:gridSpan w:val="4"/>
            <w:shd w:val="clear" w:color="auto" w:fill="auto"/>
          </w:tcPr>
          <w:p w:rsidR="0070319E" w:rsidRPr="0011008D" w:rsidRDefault="0070319E" w:rsidP="00201621">
            <w:pPr>
              <w:spacing w:before="120" w:after="0"/>
              <w:rPr>
                <w:b/>
                <w:szCs w:val="20"/>
              </w:rPr>
            </w:pPr>
            <w:r w:rsidRPr="0011008D">
              <w:rPr>
                <w:b/>
                <w:szCs w:val="20"/>
              </w:rPr>
              <w:t xml:space="preserve">Enseignement accessible aux étudiants </w:t>
            </w:r>
            <w:r>
              <w:rPr>
                <w:b/>
                <w:szCs w:val="20"/>
              </w:rPr>
              <w:t>ERASMUS / d’échanges</w:t>
            </w:r>
            <w:r w:rsidRPr="0011008D">
              <w:rPr>
                <w:b/>
                <w:szCs w:val="20"/>
              </w:rPr>
              <w:t xml:space="preserve"> : NON</w:t>
            </w:r>
          </w:p>
        </w:tc>
      </w:tr>
    </w:tbl>
    <w:p w:rsidR="0070319E" w:rsidRDefault="0070319E" w:rsidP="00EC3D94">
      <w:pPr>
        <w:spacing w:after="0"/>
        <w:rPr>
          <w:rStyle w:val="lev"/>
          <w:rFonts w:ascii="Times New Roman" w:hAnsi="Times New Roman" w:cs="Times New Roman"/>
          <w:sz w:val="24"/>
          <w:szCs w:val="24"/>
        </w:rPr>
      </w:pPr>
    </w:p>
    <w:p w:rsidR="0070319E" w:rsidRDefault="0070319E" w:rsidP="00EC3D94">
      <w:pPr>
        <w:spacing w:after="0"/>
        <w:rPr>
          <w:rStyle w:val="lev"/>
          <w:rFonts w:ascii="Times New Roman" w:hAnsi="Times New Roman" w:cs="Times New Roman"/>
          <w:sz w:val="24"/>
          <w:szCs w:val="24"/>
        </w:rPr>
      </w:pPr>
    </w:p>
    <w:p w:rsidR="0070319E" w:rsidRPr="006E754D" w:rsidRDefault="0070319E" w:rsidP="00EC3D94">
      <w:pPr>
        <w:spacing w:after="0"/>
        <w:rPr>
          <w:rStyle w:val="lev"/>
          <w:rFonts w:ascii="Times New Roman" w:hAnsi="Times New Roman" w:cs="Times New Roman"/>
          <w:sz w:val="24"/>
          <w:szCs w:val="24"/>
        </w:rPr>
      </w:pPr>
    </w:p>
    <w:p w:rsidR="00EC3D94" w:rsidRPr="006E754D" w:rsidRDefault="00EC3D94" w:rsidP="00EC3D94">
      <w:pPr>
        <w:spacing w:after="0"/>
        <w:rPr>
          <w:rStyle w:val="lev"/>
          <w:rFonts w:ascii="Times New Roman" w:hAnsi="Times New Roman" w:cs="Times New Roman"/>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6E754D" w:rsidRPr="006E754D" w:rsidTr="005A71BF">
        <w:tc>
          <w:tcPr>
            <w:tcW w:w="1285" w:type="dxa"/>
            <w:shd w:val="clear" w:color="auto" w:fill="auto"/>
            <w:vAlign w:val="center"/>
          </w:tcPr>
          <w:p w:rsidR="00EC3D94" w:rsidRPr="006E754D" w:rsidRDefault="00EC3D94" w:rsidP="005A71BF">
            <w:pPr>
              <w:spacing w:after="0" w:line="240" w:lineRule="auto"/>
              <w:rPr>
                <w:rFonts w:ascii="Times New Roman" w:eastAsia="STXinwei" w:hAnsi="Times New Roman" w:cs="Times New Roman"/>
                <w:b/>
                <w:sz w:val="24"/>
                <w:szCs w:val="24"/>
              </w:rPr>
            </w:pPr>
            <w:r w:rsidRPr="006E754D">
              <w:rPr>
                <w:rFonts w:ascii="Times New Roman" w:eastAsia="STXinwei" w:hAnsi="Times New Roman" w:cs="Times New Roman"/>
                <w:b/>
                <w:sz w:val="24"/>
                <w:szCs w:val="24"/>
              </w:rPr>
              <w:t>Code EC</w:t>
            </w:r>
          </w:p>
        </w:tc>
        <w:tc>
          <w:tcPr>
            <w:tcW w:w="3519" w:type="dxa"/>
            <w:shd w:val="clear" w:color="auto" w:fill="auto"/>
            <w:vAlign w:val="center"/>
          </w:tcPr>
          <w:p w:rsidR="00EC3D94" w:rsidRPr="006E754D" w:rsidRDefault="00EC3D94" w:rsidP="005A71BF">
            <w:pPr>
              <w:spacing w:after="0" w:line="240" w:lineRule="auto"/>
              <w:rPr>
                <w:rFonts w:ascii="Times New Roman" w:eastAsia="STXinwei" w:hAnsi="Times New Roman" w:cs="Times New Roman"/>
                <w:b/>
                <w:sz w:val="24"/>
                <w:szCs w:val="24"/>
              </w:rPr>
            </w:pPr>
            <w:r w:rsidRPr="006E754D">
              <w:rPr>
                <w:rFonts w:ascii="Times New Roman" w:eastAsia="STXinwei" w:hAnsi="Times New Roman" w:cs="Times New Roman"/>
                <w:b/>
                <w:sz w:val="24"/>
                <w:szCs w:val="24"/>
              </w:rPr>
              <w:t>Mémoire de recherche : projet, sources, bibliographie</w:t>
            </w:r>
          </w:p>
        </w:tc>
        <w:tc>
          <w:tcPr>
            <w:tcW w:w="1561" w:type="dxa"/>
            <w:shd w:val="clear" w:color="auto" w:fill="auto"/>
            <w:vAlign w:val="center"/>
          </w:tcPr>
          <w:p w:rsidR="00EC3D94" w:rsidRPr="006E754D" w:rsidRDefault="00EC3D94" w:rsidP="005A71BF">
            <w:pPr>
              <w:spacing w:after="0" w:line="240" w:lineRule="auto"/>
              <w:rPr>
                <w:rFonts w:ascii="Times New Roman" w:eastAsia="STXinwei" w:hAnsi="Times New Roman" w:cs="Times New Roman"/>
                <w:b/>
                <w:sz w:val="24"/>
                <w:szCs w:val="24"/>
              </w:rPr>
            </w:pPr>
            <w:r w:rsidRPr="006E754D">
              <w:rPr>
                <w:rFonts w:ascii="Times New Roman" w:eastAsia="STXinwei" w:hAnsi="Times New Roman" w:cs="Times New Roman"/>
                <w:b/>
                <w:sz w:val="24"/>
                <w:szCs w:val="24"/>
              </w:rPr>
              <w:t>Volume horaire CM / TD / TP</w:t>
            </w:r>
          </w:p>
        </w:tc>
        <w:tc>
          <w:tcPr>
            <w:tcW w:w="2697" w:type="dxa"/>
            <w:shd w:val="clear" w:color="auto" w:fill="auto"/>
            <w:vAlign w:val="center"/>
          </w:tcPr>
          <w:p w:rsidR="00EC3D94" w:rsidRPr="006E754D" w:rsidRDefault="00EC3D94" w:rsidP="005A71BF">
            <w:pPr>
              <w:spacing w:after="60" w:line="240" w:lineRule="auto"/>
              <w:jc w:val="center"/>
              <w:rPr>
                <w:rFonts w:ascii="Times New Roman" w:eastAsia="STXinwei" w:hAnsi="Times New Roman" w:cs="Times New Roman"/>
                <w:b/>
                <w:sz w:val="24"/>
                <w:szCs w:val="24"/>
              </w:rPr>
            </w:pPr>
            <w:r w:rsidRPr="006E754D">
              <w:rPr>
                <w:rFonts w:ascii="Times New Roman" w:eastAsia="STXinwei" w:hAnsi="Times New Roman" w:cs="Times New Roman"/>
                <w:b/>
                <w:sz w:val="24"/>
                <w:szCs w:val="24"/>
              </w:rPr>
              <w:t>Enseignant.e :</w:t>
            </w:r>
          </w:p>
          <w:p w:rsidR="00EC3D94" w:rsidRPr="006E754D" w:rsidRDefault="00EC3D94" w:rsidP="005A71BF">
            <w:pPr>
              <w:spacing w:after="0" w:line="240" w:lineRule="auto"/>
              <w:jc w:val="center"/>
              <w:rPr>
                <w:rFonts w:ascii="Times New Roman" w:eastAsia="STXinwei" w:hAnsi="Times New Roman" w:cs="Times New Roman"/>
                <w:sz w:val="24"/>
                <w:szCs w:val="24"/>
              </w:rPr>
            </w:pPr>
            <w:r w:rsidRPr="006E754D">
              <w:rPr>
                <w:rFonts w:ascii="Times New Roman" w:eastAsia="STXinwei" w:hAnsi="Times New Roman" w:cs="Times New Roman"/>
                <w:sz w:val="24"/>
                <w:szCs w:val="24"/>
              </w:rPr>
              <w:t>Le directeur ou la directrice de mémoire choisi.e.</w:t>
            </w:r>
          </w:p>
        </w:tc>
      </w:tr>
      <w:tr w:rsidR="006E754D" w:rsidRPr="006E754D" w:rsidTr="005A71BF">
        <w:tc>
          <w:tcPr>
            <w:tcW w:w="9062" w:type="dxa"/>
            <w:gridSpan w:val="4"/>
            <w:shd w:val="clear" w:color="auto" w:fill="auto"/>
          </w:tcPr>
          <w:p w:rsidR="00EC3D94" w:rsidRPr="006E754D" w:rsidRDefault="00EC3D94" w:rsidP="005A71BF">
            <w:pPr>
              <w:spacing w:before="120" w:after="0" w:line="240" w:lineRule="auto"/>
              <w:jc w:val="both"/>
              <w:rPr>
                <w:rFonts w:ascii="Times New Roman" w:eastAsia="STXinwei" w:hAnsi="Times New Roman" w:cs="Times New Roman"/>
                <w:b/>
                <w:sz w:val="24"/>
                <w:szCs w:val="24"/>
              </w:rPr>
            </w:pPr>
            <w:r w:rsidRPr="006E754D">
              <w:rPr>
                <w:rFonts w:ascii="Times New Roman" w:eastAsia="STXinwei" w:hAnsi="Times New Roman" w:cs="Times New Roman"/>
                <w:b/>
                <w:sz w:val="24"/>
                <w:szCs w:val="24"/>
              </w:rPr>
              <w:t xml:space="preserve">Descriptif : </w:t>
            </w:r>
            <w:r w:rsidRPr="006E754D">
              <w:rPr>
                <w:rFonts w:ascii="Times New Roman" w:hAnsi="Times New Roman" w:cs="Times New Roman"/>
                <w:sz w:val="24"/>
                <w:szCs w:val="24"/>
              </w:rPr>
              <w:t>Se trouve validé ici le travail personnel de recherche mené au premier semestre sous la direction de la directrice ou du directeur de recherche de l'étudiant(e). </w:t>
            </w:r>
          </w:p>
          <w:p w:rsidR="00EC3D94" w:rsidRPr="006E754D" w:rsidRDefault="00EC3D94" w:rsidP="005A71BF">
            <w:pPr>
              <w:spacing w:before="120" w:after="0" w:line="240" w:lineRule="auto"/>
              <w:jc w:val="both"/>
              <w:rPr>
                <w:rFonts w:ascii="Times New Roman" w:eastAsia="STXinwei" w:hAnsi="Times New Roman" w:cs="Times New Roman"/>
                <w:b/>
                <w:sz w:val="24"/>
                <w:szCs w:val="24"/>
              </w:rPr>
            </w:pPr>
          </w:p>
        </w:tc>
      </w:tr>
      <w:tr w:rsidR="006E754D" w:rsidRPr="006E754D" w:rsidTr="005A71BF">
        <w:tc>
          <w:tcPr>
            <w:tcW w:w="9062" w:type="dxa"/>
            <w:gridSpan w:val="4"/>
            <w:shd w:val="clear" w:color="auto" w:fill="auto"/>
          </w:tcPr>
          <w:p w:rsidR="00EC3D94" w:rsidRPr="006E754D" w:rsidRDefault="00EC3D94" w:rsidP="005A71BF">
            <w:pPr>
              <w:spacing w:before="120" w:after="0" w:line="240" w:lineRule="auto"/>
              <w:jc w:val="both"/>
              <w:rPr>
                <w:rFonts w:ascii="Times New Roman" w:eastAsia="STXinwei" w:hAnsi="Times New Roman" w:cs="Times New Roman"/>
                <w:b/>
                <w:sz w:val="24"/>
                <w:szCs w:val="24"/>
              </w:rPr>
            </w:pPr>
            <w:r w:rsidRPr="006E754D">
              <w:rPr>
                <w:rFonts w:ascii="Times New Roman" w:eastAsia="STXinwei" w:hAnsi="Times New Roman" w:cs="Times New Roman"/>
                <w:b/>
                <w:sz w:val="24"/>
                <w:szCs w:val="24"/>
              </w:rPr>
              <w:t xml:space="preserve">Espace coursenligne : NON </w:t>
            </w:r>
          </w:p>
        </w:tc>
      </w:tr>
      <w:tr w:rsidR="006E754D" w:rsidRPr="006E754D" w:rsidTr="005A71BF">
        <w:tc>
          <w:tcPr>
            <w:tcW w:w="9062" w:type="dxa"/>
            <w:gridSpan w:val="4"/>
            <w:shd w:val="clear" w:color="auto" w:fill="auto"/>
          </w:tcPr>
          <w:p w:rsidR="00EC3D94" w:rsidRPr="006E754D" w:rsidRDefault="00EC3D94" w:rsidP="005A71BF">
            <w:pPr>
              <w:spacing w:before="120" w:after="0" w:line="240" w:lineRule="auto"/>
              <w:jc w:val="both"/>
              <w:rPr>
                <w:rFonts w:ascii="Times New Roman" w:eastAsia="STXinwei" w:hAnsi="Times New Roman" w:cs="Times New Roman"/>
                <w:b/>
                <w:sz w:val="24"/>
                <w:szCs w:val="24"/>
              </w:rPr>
            </w:pPr>
            <w:r w:rsidRPr="006E754D">
              <w:rPr>
                <w:rFonts w:ascii="Times New Roman" w:eastAsia="STXinwei" w:hAnsi="Times New Roman" w:cs="Times New Roman"/>
                <w:b/>
                <w:sz w:val="24"/>
                <w:szCs w:val="24"/>
              </w:rPr>
              <w:t>Enseignement accessible aux étudiants ERASMUS / d’échanges : OUI / NON</w:t>
            </w:r>
          </w:p>
        </w:tc>
      </w:tr>
    </w:tbl>
    <w:p w:rsidR="00EC3D94" w:rsidRPr="006E754D" w:rsidRDefault="00EC3D94" w:rsidP="00EC3D94">
      <w:pPr>
        <w:spacing w:after="0"/>
        <w:rPr>
          <w:rStyle w:val="lev"/>
          <w:rFonts w:ascii="Times New Roman" w:hAnsi="Times New Roman" w:cs="Times New Roman"/>
          <w:bCs w:val="0"/>
          <w:sz w:val="24"/>
          <w:szCs w:val="24"/>
        </w:rPr>
      </w:pPr>
    </w:p>
    <w:p w:rsidR="00EC3D94" w:rsidRPr="006E754D" w:rsidRDefault="00EC3D94" w:rsidP="00EC3D94">
      <w:pPr>
        <w:spacing w:after="0"/>
        <w:rPr>
          <w:rStyle w:val="lev"/>
          <w:rFonts w:ascii="Times New Roman" w:hAnsi="Times New Roman" w:cs="Times New Roman"/>
          <w:bCs w:val="0"/>
          <w:sz w:val="24"/>
          <w:szCs w:val="24"/>
        </w:rPr>
      </w:pPr>
    </w:p>
    <w:p w:rsidR="00EC3D94" w:rsidRPr="006E754D" w:rsidRDefault="00EC3D94" w:rsidP="00EC3D94">
      <w:pPr>
        <w:spacing w:after="0"/>
        <w:rPr>
          <w:rStyle w:val="lev"/>
          <w:rFonts w:ascii="Times New Roman" w:hAnsi="Times New Roman" w:cs="Times New Roman"/>
          <w:bCs w:val="0"/>
          <w:sz w:val="24"/>
          <w:szCs w:val="24"/>
        </w:rPr>
      </w:pPr>
      <w:r w:rsidRPr="006E754D">
        <w:rPr>
          <w:rStyle w:val="lev"/>
          <w:rFonts w:ascii="Times New Roman" w:hAnsi="Times New Roman" w:cs="Times New Roman"/>
          <w:sz w:val="24"/>
          <w:szCs w:val="24"/>
        </w:rPr>
        <w:t>UE Élargir ses connaissances. Un séminaire au choix pris dans la banque des séminaires communs de l’Université</w:t>
      </w:r>
    </w:p>
    <w:p w:rsidR="00EC3D94" w:rsidRPr="006E754D" w:rsidRDefault="00EC3D94" w:rsidP="00EC3D94">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6E754D" w:rsidRPr="006E754D" w:rsidTr="005A71BF">
        <w:tc>
          <w:tcPr>
            <w:tcW w:w="1285"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Code EC</w:t>
            </w:r>
          </w:p>
        </w:tc>
        <w:tc>
          <w:tcPr>
            <w:tcW w:w="3519"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Séminaire d’ouverture</w:t>
            </w:r>
          </w:p>
        </w:tc>
        <w:tc>
          <w:tcPr>
            <w:tcW w:w="1561"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Volume horaire 24 h CM</w:t>
            </w:r>
          </w:p>
        </w:tc>
        <w:tc>
          <w:tcPr>
            <w:tcW w:w="2697" w:type="dxa"/>
            <w:shd w:val="clear" w:color="auto" w:fill="auto"/>
            <w:vAlign w:val="center"/>
          </w:tcPr>
          <w:p w:rsidR="00EC3D94" w:rsidRPr="006E754D" w:rsidRDefault="00EC3D94" w:rsidP="005A71BF">
            <w:pPr>
              <w:spacing w:after="0"/>
              <w:jc w:val="center"/>
              <w:rPr>
                <w:rFonts w:ascii="Times New Roman" w:hAnsi="Times New Roman" w:cs="Times New Roman"/>
                <w:sz w:val="24"/>
                <w:szCs w:val="24"/>
              </w:rPr>
            </w:pPr>
          </w:p>
        </w:tc>
      </w:tr>
      <w:tr w:rsidR="006E754D" w:rsidRPr="006E754D" w:rsidTr="005A71BF">
        <w:tc>
          <w:tcPr>
            <w:tcW w:w="9062" w:type="dxa"/>
            <w:gridSpan w:val="4"/>
            <w:shd w:val="clear" w:color="auto" w:fill="auto"/>
          </w:tcPr>
          <w:p w:rsidR="00EC3D94" w:rsidRPr="006E754D" w:rsidRDefault="00EC3D94" w:rsidP="005A71BF">
            <w:pPr>
              <w:spacing w:before="120" w:after="0"/>
              <w:jc w:val="both"/>
              <w:rPr>
                <w:rFonts w:ascii="Times New Roman" w:hAnsi="Times New Roman" w:cs="Times New Roman"/>
                <w:sz w:val="24"/>
                <w:szCs w:val="24"/>
              </w:rPr>
            </w:pPr>
            <w:r w:rsidRPr="006E754D">
              <w:rPr>
                <w:rFonts w:ascii="Times New Roman" w:hAnsi="Times New Roman" w:cs="Times New Roman"/>
                <w:sz w:val="24"/>
                <w:szCs w:val="24"/>
              </w:rPr>
              <w:t xml:space="preserve">Chaque étudiant(e) est invité à choisir un séminaire approprié à son sujet de recherche dans la banque de séminaires offerte par l’établissement, en vérifiant que l’horaire du séminaire choisi soit compatible avec le reste des enseignements du master histoire. Le choix peut porter sur des séminaires d’histoire qui ne figurent pas dans le parcours choisi par l’étudiant(e) aussi bien que sur des séminaires d’autres disciplines. </w:t>
            </w:r>
          </w:p>
        </w:tc>
      </w:tr>
    </w:tbl>
    <w:p w:rsidR="00EC3D94" w:rsidRPr="006E754D" w:rsidRDefault="00EC3D94" w:rsidP="00EC3D94">
      <w:pPr>
        <w:spacing w:after="0"/>
        <w:rPr>
          <w:rStyle w:val="lev"/>
          <w:rFonts w:ascii="Times New Roman" w:hAnsi="Times New Roman" w:cs="Times New Roman"/>
          <w:bCs w:val="0"/>
          <w:sz w:val="24"/>
          <w:szCs w:val="24"/>
        </w:rPr>
      </w:pPr>
    </w:p>
    <w:p w:rsidR="00EC3D94" w:rsidRPr="006E754D" w:rsidRDefault="00EC3D94" w:rsidP="00EC3D94">
      <w:pPr>
        <w:spacing w:after="0"/>
        <w:rPr>
          <w:rStyle w:val="lev"/>
          <w:rFonts w:ascii="Times New Roman" w:hAnsi="Times New Roman" w:cs="Times New Roman"/>
          <w:bCs w:val="0"/>
          <w:sz w:val="24"/>
          <w:szCs w:val="24"/>
        </w:rPr>
      </w:pPr>
    </w:p>
    <w:p w:rsidR="00EC3D94" w:rsidRPr="006E754D" w:rsidRDefault="00EC3D94" w:rsidP="00EC3D94">
      <w:pPr>
        <w:spacing w:after="0"/>
        <w:rPr>
          <w:rStyle w:val="lev"/>
          <w:rFonts w:ascii="Times New Roman" w:hAnsi="Times New Roman" w:cs="Times New Roman"/>
          <w:bCs w:val="0"/>
          <w:sz w:val="24"/>
          <w:szCs w:val="24"/>
        </w:rPr>
      </w:pPr>
    </w:p>
    <w:p w:rsidR="00EC3D94" w:rsidRPr="006E754D" w:rsidRDefault="00EC3D94" w:rsidP="00EC3D94">
      <w:pPr>
        <w:spacing w:after="0"/>
        <w:rPr>
          <w:rStyle w:val="lev"/>
          <w:rFonts w:ascii="Times New Roman" w:hAnsi="Times New Roman" w:cs="Times New Roman"/>
          <w:bCs w:val="0"/>
          <w:sz w:val="24"/>
          <w:szCs w:val="24"/>
        </w:rPr>
      </w:pPr>
      <w:r w:rsidRPr="006E754D">
        <w:rPr>
          <w:rStyle w:val="lev"/>
          <w:rFonts w:ascii="Times New Roman" w:hAnsi="Times New Roman" w:cs="Times New Roman"/>
          <w:sz w:val="24"/>
          <w:szCs w:val="24"/>
        </w:rPr>
        <w:t>UE Développer ses compétences linguistiques. Un séminaire au choix parmi 2 ou choix d’une autre langue au Centre de Ressources Linguistique (CRL)  de l’Université</w:t>
      </w:r>
    </w:p>
    <w:p w:rsidR="00EC3D94" w:rsidRPr="006E754D" w:rsidRDefault="00EC3D94" w:rsidP="00EC3D94">
      <w:pPr>
        <w:spacing w:after="0"/>
        <w:rPr>
          <w:rStyle w:val="lev"/>
          <w:rFonts w:ascii="Times New Roman" w:hAnsi="Times New Roman" w:cs="Times New Roman"/>
          <w:bCs w:val="0"/>
          <w:sz w:val="24"/>
          <w:szCs w:val="24"/>
        </w:rPr>
      </w:pPr>
    </w:p>
    <w:p w:rsidR="00EC3D94" w:rsidRPr="006E754D" w:rsidRDefault="00EC3D94" w:rsidP="00EC3D94">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6E754D" w:rsidRPr="006E754D" w:rsidTr="005A71BF">
        <w:tc>
          <w:tcPr>
            <w:tcW w:w="1495"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Code EC</w:t>
            </w:r>
          </w:p>
        </w:tc>
        <w:tc>
          <w:tcPr>
            <w:tcW w:w="4175"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Anglais pour historiens</w:t>
            </w:r>
          </w:p>
        </w:tc>
        <w:tc>
          <w:tcPr>
            <w:tcW w:w="1826"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Volume horaire CM / TD / TP  24 + 24</w:t>
            </w:r>
          </w:p>
        </w:tc>
        <w:tc>
          <w:tcPr>
            <w:tcW w:w="3189" w:type="dxa"/>
            <w:shd w:val="clear" w:color="auto" w:fill="auto"/>
            <w:vAlign w:val="center"/>
          </w:tcPr>
          <w:p w:rsidR="00EC3D94" w:rsidRPr="006E754D" w:rsidRDefault="00EC3D94" w:rsidP="005A71BF">
            <w:pPr>
              <w:jc w:val="center"/>
              <w:rPr>
                <w:rFonts w:ascii="Times New Roman" w:hAnsi="Times New Roman" w:cs="Times New Roman"/>
                <w:b/>
                <w:sz w:val="24"/>
                <w:szCs w:val="24"/>
              </w:rPr>
            </w:pPr>
            <w:r w:rsidRPr="006E754D">
              <w:rPr>
                <w:rFonts w:ascii="Times New Roman" w:hAnsi="Times New Roman" w:cs="Times New Roman"/>
                <w:b/>
                <w:sz w:val="24"/>
                <w:szCs w:val="24"/>
              </w:rPr>
              <w:t>Enseignant.e</w:t>
            </w:r>
          </w:p>
          <w:p w:rsidR="00EC3D94" w:rsidRPr="006E754D" w:rsidRDefault="00EC3D94" w:rsidP="005A71BF">
            <w:pPr>
              <w:spacing w:after="0"/>
              <w:jc w:val="center"/>
              <w:rPr>
                <w:rFonts w:ascii="Times New Roman" w:hAnsi="Times New Roman" w:cs="Times New Roman"/>
                <w:sz w:val="24"/>
                <w:szCs w:val="24"/>
                <w:lang w:val="en-US"/>
              </w:rPr>
            </w:pPr>
            <w:r w:rsidRPr="006E754D">
              <w:rPr>
                <w:rFonts w:ascii="Times New Roman" w:hAnsi="Times New Roman" w:cs="Times New Roman"/>
                <w:sz w:val="24"/>
                <w:szCs w:val="24"/>
                <w:lang w:val="en-US"/>
              </w:rPr>
              <w:t>Ingrid Hayes, ihayes@parisnanterre.fr</w:t>
            </w:r>
          </w:p>
        </w:tc>
      </w:tr>
      <w:tr w:rsidR="006E754D" w:rsidRPr="006E754D" w:rsidTr="005A71BF">
        <w:tc>
          <w:tcPr>
            <w:tcW w:w="10685" w:type="dxa"/>
            <w:gridSpan w:val="4"/>
            <w:shd w:val="clear" w:color="auto" w:fill="auto"/>
          </w:tcPr>
          <w:p w:rsidR="00EC3D94" w:rsidRPr="006E754D" w:rsidRDefault="00EC3D94" w:rsidP="005A71BF">
            <w:pPr>
              <w:pStyle w:val="NormalWeb"/>
              <w:spacing w:before="120" w:beforeAutospacing="0"/>
            </w:pPr>
            <w:r w:rsidRPr="006E754D">
              <w:t>Cet enseignement d’anglais pour historiens vise à renforcer les compétences linguistiques d’étudiants qui se destinent à faire de la recherche, afin d’être en mesure de comprendre un article académique, de résumer leurs travaux. Il vise également à aborder des domaines historiographiques (histoire contemporaine), des sources et des auteurs ancrés dans les espaces anglophones.</w:t>
            </w:r>
          </w:p>
          <w:p w:rsidR="00EC3D94" w:rsidRPr="006E754D" w:rsidRDefault="00EC3D94" w:rsidP="005A71BF">
            <w:pPr>
              <w:pStyle w:val="NormalWeb"/>
              <w:spacing w:before="120" w:beforeAutospacing="0" w:after="120" w:afterAutospacing="0"/>
            </w:pPr>
            <w:r w:rsidRPr="006E754D">
              <w:t>Les documents utilisés seront de nature variée (textes principalement mais aussi sources orales, vidéos, iconographie …), et feront l’objet de travaux divers, effectués individuellement ou en groupe</w:t>
            </w:r>
          </w:p>
          <w:p w:rsidR="00EC3D94" w:rsidRPr="006E754D" w:rsidRDefault="00EC3D94" w:rsidP="005A71BF">
            <w:pPr>
              <w:pStyle w:val="NormalWeb"/>
              <w:spacing w:before="120" w:beforeAutospacing="0" w:after="120" w:afterAutospacing="0"/>
            </w:pPr>
            <w:r w:rsidRPr="006E754D">
              <w:lastRenderedPageBreak/>
              <w:t>Cet enseignement permettra d’aborder le vocabulaire de la discipline, de travailler à la fois la compréhension et l’expression orale et écrite.</w:t>
            </w:r>
          </w:p>
          <w:p w:rsidR="00EC3D94" w:rsidRPr="006E754D" w:rsidRDefault="00EC3D94" w:rsidP="005A71BF">
            <w:pPr>
              <w:pStyle w:val="NormalWeb"/>
              <w:spacing w:before="120" w:beforeAutospacing="0" w:after="120" w:afterAutospacing="0"/>
            </w:pPr>
            <w:r w:rsidRPr="006E754D">
              <w:t>Thème de l’enseignement en 2020-2021 : le mouvement ouvrier britannique, 18</w:t>
            </w:r>
            <w:r w:rsidRPr="006E754D">
              <w:rPr>
                <w:vertAlign w:val="superscript"/>
              </w:rPr>
              <w:t>e</w:t>
            </w:r>
            <w:r w:rsidRPr="006E754D">
              <w:t>-20</w:t>
            </w:r>
            <w:r w:rsidRPr="006E754D">
              <w:rPr>
                <w:vertAlign w:val="superscript"/>
              </w:rPr>
              <w:t>e</w:t>
            </w:r>
            <w:r w:rsidRPr="006E754D">
              <w:t xml:space="preserve"> siècle </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lastRenderedPageBreak/>
              <w:t>Parmi les auteurs abordés</w:t>
            </w:r>
          </w:p>
          <w:p w:rsidR="00EC3D94" w:rsidRPr="006E754D" w:rsidRDefault="00EC3D94" w:rsidP="005A71BF">
            <w:pPr>
              <w:spacing w:before="120" w:after="0"/>
              <w:rPr>
                <w:rFonts w:ascii="Times New Roman" w:hAnsi="Times New Roman" w:cs="Times New Roman"/>
                <w:bCs/>
                <w:sz w:val="24"/>
                <w:szCs w:val="24"/>
              </w:rPr>
            </w:pPr>
            <w:r w:rsidRPr="006E754D">
              <w:rPr>
                <w:rFonts w:ascii="Times New Roman" w:hAnsi="Times New Roman" w:cs="Times New Roman"/>
                <w:bCs/>
                <w:sz w:val="24"/>
                <w:szCs w:val="24"/>
              </w:rPr>
              <w:t>Eric Hobsbawm</w:t>
            </w:r>
          </w:p>
          <w:p w:rsidR="00EC3D94" w:rsidRPr="006E754D" w:rsidRDefault="00EC3D94" w:rsidP="005A71BF">
            <w:pPr>
              <w:spacing w:before="120" w:after="0"/>
              <w:rPr>
                <w:rFonts w:ascii="Times New Roman" w:hAnsi="Times New Roman" w:cs="Times New Roman"/>
                <w:bCs/>
                <w:sz w:val="24"/>
                <w:szCs w:val="24"/>
              </w:rPr>
            </w:pPr>
            <w:r w:rsidRPr="006E754D">
              <w:rPr>
                <w:rFonts w:ascii="Times New Roman" w:hAnsi="Times New Roman" w:cs="Times New Roman"/>
                <w:bCs/>
                <w:sz w:val="24"/>
                <w:szCs w:val="24"/>
              </w:rPr>
              <w:t>EP Thompson</w:t>
            </w:r>
          </w:p>
          <w:p w:rsidR="00EC3D94" w:rsidRPr="006E754D" w:rsidRDefault="00EC3D94" w:rsidP="005A71BF">
            <w:pPr>
              <w:spacing w:before="120" w:after="0"/>
              <w:rPr>
                <w:rFonts w:ascii="Times New Roman" w:hAnsi="Times New Roman" w:cs="Times New Roman"/>
                <w:bCs/>
                <w:sz w:val="24"/>
                <w:szCs w:val="24"/>
              </w:rPr>
            </w:pPr>
            <w:r w:rsidRPr="006E754D">
              <w:rPr>
                <w:rFonts w:ascii="Times New Roman" w:hAnsi="Times New Roman" w:cs="Times New Roman"/>
                <w:bCs/>
                <w:sz w:val="24"/>
                <w:szCs w:val="24"/>
              </w:rPr>
              <w:t>Dorothy Thompson</w:t>
            </w:r>
          </w:p>
          <w:p w:rsidR="00EC3D94" w:rsidRPr="006E754D" w:rsidRDefault="00EC3D94" w:rsidP="005A71BF">
            <w:pPr>
              <w:spacing w:before="120" w:after="0"/>
              <w:rPr>
                <w:rFonts w:ascii="Times New Roman" w:hAnsi="Times New Roman" w:cs="Times New Roman"/>
                <w:bCs/>
                <w:sz w:val="24"/>
                <w:szCs w:val="24"/>
              </w:rPr>
            </w:pPr>
            <w:r w:rsidRPr="006E754D">
              <w:rPr>
                <w:rFonts w:ascii="Times New Roman" w:hAnsi="Times New Roman" w:cs="Times New Roman"/>
                <w:bCs/>
                <w:sz w:val="24"/>
                <w:szCs w:val="24"/>
              </w:rPr>
              <w:t>Malcolm Chase</w:t>
            </w:r>
          </w:p>
          <w:p w:rsidR="00EC3D94" w:rsidRPr="006E754D" w:rsidRDefault="00EC3D94" w:rsidP="005A71BF">
            <w:pPr>
              <w:spacing w:before="120" w:after="0"/>
              <w:rPr>
                <w:rFonts w:ascii="Times New Roman" w:hAnsi="Times New Roman" w:cs="Times New Roman"/>
                <w:bCs/>
                <w:sz w:val="24"/>
                <w:szCs w:val="24"/>
              </w:rPr>
            </w:pPr>
            <w:r w:rsidRPr="006E754D">
              <w:rPr>
                <w:rFonts w:ascii="Times New Roman" w:hAnsi="Times New Roman" w:cs="Times New Roman"/>
                <w:bCs/>
                <w:sz w:val="24"/>
                <w:szCs w:val="24"/>
              </w:rPr>
              <w:t>Jihan Park</w:t>
            </w:r>
          </w:p>
          <w:p w:rsidR="00EC3D94" w:rsidRPr="006E754D" w:rsidRDefault="00EC3D94" w:rsidP="005A71BF">
            <w:pPr>
              <w:spacing w:before="120" w:after="0"/>
              <w:rPr>
                <w:rFonts w:ascii="Times New Roman" w:hAnsi="Times New Roman" w:cs="Times New Roman"/>
                <w:b/>
                <w:sz w:val="24"/>
                <w:szCs w:val="24"/>
              </w:rPr>
            </w:pP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Espace coursenligne : OUI </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Modalités de contrôle </w:t>
            </w:r>
          </w:p>
        </w:tc>
      </w:tr>
      <w:tr w:rsidR="006E754D" w:rsidRPr="006E754D" w:rsidTr="005A71BF">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standard session 1</w:t>
            </w:r>
          </w:p>
        </w:tc>
        <w:tc>
          <w:tcPr>
            <w:tcW w:w="9190"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rPr>
            </w:pPr>
            <w:r w:rsidRPr="006E754D">
              <w:rPr>
                <w:rFonts w:ascii="Times New Roman" w:hAnsi="Times New Roman" w:cs="Times New Roman"/>
                <w:sz w:val="24"/>
                <w:szCs w:val="24"/>
              </w:rPr>
              <w:t>Contrôle continu : un dst de 2h au milieu du semestre (30% de la moyenne) un partiel de 2h en fin de semestre (50%), une évaluation orale (20%), divers travaux facultatifs ou non (bonification)</w:t>
            </w:r>
          </w:p>
          <w:p w:rsidR="00EC3D94" w:rsidRPr="006E754D" w:rsidRDefault="00EC3D94" w:rsidP="005A71BF">
            <w:pPr>
              <w:spacing w:before="120" w:after="0"/>
              <w:rPr>
                <w:rFonts w:ascii="Times New Roman" w:hAnsi="Times New Roman" w:cs="Times New Roman"/>
                <w:sz w:val="24"/>
                <w:szCs w:val="24"/>
              </w:rPr>
            </w:pPr>
            <w:r w:rsidRPr="006E754D">
              <w:rPr>
                <w:rFonts w:ascii="Times New Roman" w:hAnsi="Times New Roman" w:cs="Times New Roman"/>
                <w:sz w:val="24"/>
                <w:szCs w:val="24"/>
                <w:lang w:eastAsia="fr-FR"/>
              </w:rPr>
              <w:t>En examen terminal : un partiel de 2h en fin de semestre</w:t>
            </w:r>
          </w:p>
        </w:tc>
      </w:tr>
      <w:tr w:rsidR="006E754D" w:rsidRPr="006E754D" w:rsidTr="005A71BF">
        <w:trPr>
          <w:trHeight w:val="755"/>
        </w:trPr>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dérogatoire session 1</w:t>
            </w:r>
          </w:p>
        </w:tc>
        <w:tc>
          <w:tcPr>
            <w:tcW w:w="9190" w:type="dxa"/>
            <w:gridSpan w:val="3"/>
            <w:shd w:val="clear" w:color="auto" w:fill="auto"/>
          </w:tcPr>
          <w:p w:rsidR="00EC3D94" w:rsidRPr="006E754D" w:rsidRDefault="00EC3D94" w:rsidP="005A71BF">
            <w:pPr>
              <w:spacing w:before="120" w:after="0"/>
              <w:rPr>
                <w:rFonts w:ascii="Times New Roman" w:hAnsi="Times New Roman" w:cs="Times New Roman"/>
                <w:sz w:val="24"/>
                <w:szCs w:val="24"/>
              </w:rPr>
            </w:pPr>
            <w:r w:rsidRPr="006E754D">
              <w:rPr>
                <w:rFonts w:ascii="Times New Roman" w:hAnsi="Times New Roman" w:cs="Times New Roman"/>
                <w:sz w:val="24"/>
                <w:szCs w:val="24"/>
              </w:rPr>
              <w:t>Epreuve sur table, 2h</w:t>
            </w:r>
          </w:p>
        </w:tc>
      </w:tr>
      <w:tr w:rsidR="006E754D" w:rsidRPr="006E754D" w:rsidTr="005A71BF">
        <w:trPr>
          <w:trHeight w:val="567"/>
        </w:trPr>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Session 2</w:t>
            </w:r>
          </w:p>
        </w:tc>
        <w:tc>
          <w:tcPr>
            <w:tcW w:w="9190" w:type="dxa"/>
            <w:gridSpan w:val="3"/>
            <w:shd w:val="clear" w:color="auto" w:fill="auto"/>
          </w:tcPr>
          <w:p w:rsidR="00EC3D94" w:rsidRPr="006E754D" w:rsidRDefault="00EC3D94" w:rsidP="005A71BF">
            <w:pPr>
              <w:spacing w:before="120" w:after="0"/>
              <w:rPr>
                <w:rFonts w:ascii="Times New Roman" w:hAnsi="Times New Roman" w:cs="Times New Roman"/>
                <w:sz w:val="24"/>
                <w:szCs w:val="24"/>
              </w:rPr>
            </w:pPr>
            <w:r w:rsidRPr="006E754D">
              <w:rPr>
                <w:rFonts w:ascii="Times New Roman" w:hAnsi="Times New Roman" w:cs="Times New Roman"/>
                <w:sz w:val="24"/>
                <w:szCs w:val="24"/>
              </w:rPr>
              <w:t>Epreuve sur table, 2h</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Enseignement accessible aux étudiants ERASMUS / d’échanges : OUI / NON</w:t>
            </w:r>
          </w:p>
        </w:tc>
      </w:tr>
    </w:tbl>
    <w:p w:rsidR="00EC3D94" w:rsidRPr="006E754D" w:rsidRDefault="00EC3D94" w:rsidP="00EC3D94">
      <w:pPr>
        <w:rPr>
          <w:rFonts w:ascii="Times New Roman" w:hAnsi="Times New Roman" w:cs="Times New Roman"/>
          <w:sz w:val="24"/>
          <w:szCs w:val="24"/>
        </w:rPr>
      </w:pPr>
    </w:p>
    <w:tbl>
      <w:tblPr>
        <w:tblW w:w="0" w:type="auto"/>
        <w:tblInd w:w="109" w:type="dxa"/>
        <w:tblLayout w:type="fixed"/>
        <w:tblLook w:val="0000" w:firstRow="0" w:lastRow="0" w:firstColumn="0" w:lastColumn="0" w:noHBand="0" w:noVBand="0"/>
      </w:tblPr>
      <w:tblGrid>
        <w:gridCol w:w="1284"/>
        <w:gridCol w:w="3519"/>
        <w:gridCol w:w="1561"/>
        <w:gridCol w:w="2698"/>
      </w:tblGrid>
      <w:tr w:rsidR="00EC3D94" w:rsidRPr="006E754D" w:rsidTr="005A71BF">
        <w:tc>
          <w:tcPr>
            <w:tcW w:w="128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Code EC</w:t>
            </w:r>
          </w:p>
        </w:tc>
        <w:tc>
          <w:tcPr>
            <w:tcW w:w="35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C3D94" w:rsidRPr="006E754D" w:rsidRDefault="00EC3D94" w:rsidP="005A71BF">
            <w:pPr>
              <w:pStyle w:val="NormalWeb"/>
              <w:spacing w:before="120"/>
              <w:jc w:val="both"/>
              <w:rPr>
                <w:b/>
              </w:rPr>
            </w:pPr>
            <w:r w:rsidRPr="006E754D">
              <w:rPr>
                <w:b/>
              </w:rPr>
              <w:t>Histoire en espagnol</w:t>
            </w:r>
          </w:p>
        </w:tc>
        <w:tc>
          <w:tcPr>
            <w:tcW w:w="156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Volume horaire CM / TD / TP :</w:t>
            </w:r>
          </w:p>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24h</w:t>
            </w:r>
          </w:p>
          <w:p w:rsidR="00EC3D94" w:rsidRPr="006E754D" w:rsidRDefault="00EC3D94" w:rsidP="005A71BF">
            <w:pPr>
              <w:spacing w:after="0"/>
              <w:rPr>
                <w:rFonts w:ascii="Times New Roman" w:hAnsi="Times New Roman" w:cs="Times New Roman"/>
                <w:b/>
                <w:sz w:val="24"/>
                <w:szCs w:val="24"/>
              </w:rPr>
            </w:pPr>
          </w:p>
        </w:tc>
        <w:tc>
          <w:tcPr>
            <w:tcW w:w="26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C3D94" w:rsidRPr="006E754D" w:rsidRDefault="00EC3D94" w:rsidP="005A71BF">
            <w:pPr>
              <w:jc w:val="center"/>
              <w:rPr>
                <w:rFonts w:ascii="Times New Roman" w:hAnsi="Times New Roman" w:cs="Times New Roman"/>
                <w:sz w:val="24"/>
                <w:szCs w:val="24"/>
              </w:rPr>
            </w:pPr>
            <w:r w:rsidRPr="006E754D">
              <w:rPr>
                <w:rFonts w:ascii="Times New Roman" w:hAnsi="Times New Roman" w:cs="Times New Roman"/>
                <w:b/>
                <w:sz w:val="24"/>
                <w:szCs w:val="24"/>
              </w:rPr>
              <w:t>Enseignant.e</w:t>
            </w:r>
          </w:p>
          <w:p w:rsidR="00EC3D94" w:rsidRPr="006E754D" w:rsidRDefault="00EC3D94" w:rsidP="005A71BF">
            <w:pPr>
              <w:spacing w:after="0"/>
              <w:jc w:val="center"/>
              <w:rPr>
                <w:rFonts w:ascii="Times New Roman" w:hAnsi="Times New Roman" w:cs="Times New Roman"/>
                <w:sz w:val="24"/>
                <w:szCs w:val="24"/>
              </w:rPr>
            </w:pPr>
            <w:r w:rsidRPr="006E754D">
              <w:rPr>
                <w:rFonts w:ascii="Times New Roman" w:hAnsi="Times New Roman" w:cs="Times New Roman"/>
                <w:sz w:val="24"/>
                <w:szCs w:val="24"/>
              </w:rPr>
              <w:t>Enrico Orsingher</w:t>
            </w:r>
          </w:p>
          <w:p w:rsidR="00EC3D94" w:rsidRPr="006E754D" w:rsidRDefault="00EC3D94" w:rsidP="005A71BF">
            <w:pPr>
              <w:spacing w:after="0"/>
              <w:jc w:val="center"/>
              <w:rPr>
                <w:rFonts w:ascii="Times New Roman" w:hAnsi="Times New Roman" w:cs="Times New Roman"/>
                <w:sz w:val="24"/>
                <w:szCs w:val="24"/>
              </w:rPr>
            </w:pPr>
            <w:r w:rsidRPr="006E754D">
              <w:rPr>
                <w:rFonts w:ascii="Times New Roman" w:hAnsi="Times New Roman" w:cs="Times New Roman"/>
                <w:sz w:val="24"/>
                <w:szCs w:val="24"/>
              </w:rPr>
              <w:t>enrico.orsingher@gmail.com</w:t>
            </w:r>
          </w:p>
        </w:tc>
      </w:tr>
      <w:tr w:rsidR="00EC3D94" w:rsidRPr="006E754D" w:rsidTr="005A71BF">
        <w:tc>
          <w:tcPr>
            <w:tcW w:w="9062" w:type="dxa"/>
            <w:gridSpan w:val="4"/>
            <w:tcBorders>
              <w:top w:val="single" w:sz="4" w:space="0" w:color="000000"/>
              <w:left w:val="single" w:sz="4" w:space="0" w:color="000000"/>
              <w:bottom w:val="single" w:sz="4" w:space="0" w:color="000000"/>
              <w:right w:val="single" w:sz="4" w:space="0" w:color="000000"/>
            </w:tcBorders>
            <w:shd w:val="clear" w:color="auto" w:fill="FFFFFF"/>
          </w:tcPr>
          <w:p w:rsidR="00EC3D94" w:rsidRPr="006E754D" w:rsidRDefault="00EC3D94" w:rsidP="005A71BF">
            <w:pPr>
              <w:pStyle w:val="NormalWeb"/>
              <w:spacing w:before="120"/>
              <w:jc w:val="both"/>
            </w:pPr>
            <w:r w:rsidRPr="006E754D">
              <w:t>Cet enseignement d'histoire et historiographie des pays hispaniques vise à renforcer les compétences historiques et linguistiques d’étudiants qui se destinent à faire de la recherche en histoire portant sur le domaine hispanique.</w:t>
            </w:r>
          </w:p>
          <w:p w:rsidR="00EC3D94" w:rsidRPr="006E754D" w:rsidRDefault="00EC3D94" w:rsidP="005A71BF">
            <w:pPr>
              <w:pStyle w:val="NormalWeb"/>
              <w:spacing w:before="120" w:after="120"/>
              <w:jc w:val="both"/>
            </w:pPr>
            <w:r w:rsidRPr="006E754D">
              <w:t>A partir de documents de longueurs variées (textes, vidéos, iconographie, documents divers), issus des archives et des médias hispanophones ainsi que des milieux académiques, le séminaire abordera des thématiques d’histoire des pays hispaniques, en s’appuyant sur l’historiographie espagnole, hispaniste et/ou américaniste. Il permettra d’aborder le vocabulaire de la discipline et de travailler à la fois la compréhension et l’expression orale et écrite de l'espagnol.</w:t>
            </w:r>
          </w:p>
        </w:tc>
      </w:tr>
      <w:tr w:rsidR="00EC3D94" w:rsidRPr="006E754D" w:rsidTr="005A71BF">
        <w:tc>
          <w:tcPr>
            <w:tcW w:w="9062" w:type="dxa"/>
            <w:gridSpan w:val="4"/>
            <w:tcBorders>
              <w:top w:val="single" w:sz="4" w:space="0" w:color="000000"/>
              <w:left w:val="single" w:sz="4" w:space="0" w:color="000000"/>
              <w:bottom w:val="single" w:sz="4" w:space="0" w:color="000000"/>
              <w:right w:val="single" w:sz="4" w:space="0" w:color="000000"/>
            </w:tcBorders>
            <w:shd w:val="clear" w:color="auto" w:fill="FFFFFF"/>
          </w:tcPr>
          <w:p w:rsidR="00EC3D94" w:rsidRPr="006E754D" w:rsidRDefault="00EC3D94" w:rsidP="005A71BF">
            <w:pPr>
              <w:spacing w:before="120" w:after="0"/>
              <w:jc w:val="both"/>
              <w:rPr>
                <w:rFonts w:ascii="Times New Roman" w:hAnsi="Times New Roman" w:cs="Times New Roman"/>
                <w:sz w:val="24"/>
                <w:szCs w:val="24"/>
              </w:rPr>
            </w:pPr>
            <w:r w:rsidRPr="006E754D">
              <w:rPr>
                <w:rFonts w:ascii="Times New Roman" w:hAnsi="Times New Roman" w:cs="Times New Roman"/>
                <w:b/>
                <w:sz w:val="24"/>
                <w:szCs w:val="24"/>
              </w:rPr>
              <w:t>Œuvres au programme et/ou Bibliographie</w:t>
            </w:r>
          </w:p>
          <w:p w:rsidR="00EC3D94" w:rsidRPr="006E754D" w:rsidRDefault="00EC3D94" w:rsidP="005A71BF">
            <w:pPr>
              <w:spacing w:before="120" w:after="0"/>
              <w:jc w:val="both"/>
              <w:rPr>
                <w:rFonts w:ascii="Times New Roman" w:hAnsi="Times New Roman" w:cs="Times New Roman"/>
                <w:sz w:val="24"/>
                <w:szCs w:val="24"/>
              </w:rPr>
            </w:pPr>
            <w:r w:rsidRPr="006E754D">
              <w:rPr>
                <w:rFonts w:ascii="Times New Roman" w:hAnsi="Times New Roman" w:cs="Times New Roman"/>
                <w:sz w:val="24"/>
                <w:szCs w:val="24"/>
              </w:rPr>
              <w:t>La bibliographie suivante est provisoire et elle est donnée à titre indicatif :</w:t>
            </w:r>
          </w:p>
          <w:p w:rsidR="00EC3D94" w:rsidRPr="006E754D" w:rsidRDefault="00EC3D94" w:rsidP="005A71BF">
            <w:pPr>
              <w:spacing w:before="120" w:after="0"/>
              <w:jc w:val="both"/>
              <w:rPr>
                <w:rFonts w:ascii="Times New Roman" w:hAnsi="Times New Roman" w:cs="Times New Roman"/>
                <w:sz w:val="24"/>
                <w:szCs w:val="24"/>
              </w:rPr>
            </w:pPr>
            <w:r w:rsidRPr="006E754D">
              <w:rPr>
                <w:rFonts w:ascii="Times New Roman" w:hAnsi="Times New Roman" w:cs="Times New Roman"/>
                <w:sz w:val="24"/>
                <w:szCs w:val="24"/>
              </w:rPr>
              <w:lastRenderedPageBreak/>
              <w:t xml:space="preserve">- Pierre </w:t>
            </w:r>
            <w:r w:rsidRPr="006E754D">
              <w:rPr>
                <w:rFonts w:ascii="Times New Roman" w:hAnsi="Times New Roman" w:cs="Times New Roman"/>
                <w:smallCaps/>
                <w:sz w:val="24"/>
                <w:szCs w:val="24"/>
                <w:lang w:val="es-ES"/>
              </w:rPr>
              <w:t xml:space="preserve">Vilar, </w:t>
            </w:r>
            <w:r w:rsidRPr="006E754D">
              <w:rPr>
                <w:rStyle w:val="Accentuation"/>
                <w:rFonts w:ascii="Times New Roman" w:hAnsi="Times New Roman" w:cs="Times New Roman"/>
                <w:sz w:val="24"/>
                <w:szCs w:val="24"/>
                <w:lang w:val="es-ES"/>
              </w:rPr>
              <w:t>Historia de España, Planeta, 2013.</w:t>
            </w:r>
          </w:p>
          <w:p w:rsidR="00EC3D94" w:rsidRPr="006E754D" w:rsidRDefault="00EC3D94" w:rsidP="005A71BF">
            <w:pPr>
              <w:spacing w:before="120" w:after="0"/>
              <w:jc w:val="both"/>
              <w:rPr>
                <w:rFonts w:ascii="Times New Roman" w:hAnsi="Times New Roman" w:cs="Times New Roman"/>
                <w:sz w:val="24"/>
                <w:szCs w:val="24"/>
                <w:lang w:val="es-ES"/>
              </w:rPr>
            </w:pPr>
            <w:r w:rsidRPr="006E754D">
              <w:rPr>
                <w:rFonts w:ascii="Times New Roman" w:hAnsi="Times New Roman" w:cs="Times New Roman"/>
                <w:sz w:val="24"/>
                <w:szCs w:val="24"/>
              </w:rPr>
              <w:t xml:space="preserve">- </w:t>
            </w:r>
            <w:bookmarkStart w:id="0" w:name="docTitle"/>
            <w:bookmarkEnd w:id="0"/>
            <w:r w:rsidRPr="006E754D">
              <w:rPr>
                <w:rFonts w:ascii="Times New Roman" w:hAnsi="Times New Roman" w:cs="Times New Roman"/>
                <w:sz w:val="24"/>
                <w:szCs w:val="24"/>
                <w:lang w:val="es-ES"/>
              </w:rPr>
              <w:t xml:space="preserve">Juan </w:t>
            </w:r>
            <w:r w:rsidRPr="006E754D">
              <w:rPr>
                <w:rFonts w:ascii="Times New Roman" w:hAnsi="Times New Roman" w:cs="Times New Roman"/>
                <w:smallCaps/>
                <w:sz w:val="24"/>
                <w:szCs w:val="24"/>
                <w:lang w:val="es-ES"/>
              </w:rPr>
              <w:t>Romero</w:t>
            </w:r>
            <w:r w:rsidRPr="006E754D">
              <w:rPr>
                <w:rFonts w:ascii="Times New Roman" w:hAnsi="Times New Roman" w:cs="Times New Roman"/>
                <w:sz w:val="24"/>
                <w:szCs w:val="24"/>
                <w:lang w:val="es-ES"/>
              </w:rPr>
              <w:t xml:space="preserve">, Antoni </w:t>
            </w:r>
            <w:r w:rsidRPr="006E754D">
              <w:rPr>
                <w:rFonts w:ascii="Times New Roman" w:hAnsi="Times New Roman" w:cs="Times New Roman"/>
                <w:smallCaps/>
                <w:sz w:val="24"/>
                <w:szCs w:val="24"/>
                <w:lang w:val="es-ES"/>
              </w:rPr>
              <w:t>Furió</w:t>
            </w:r>
            <w:r w:rsidRPr="006E754D">
              <w:rPr>
                <w:rFonts w:ascii="Times New Roman" w:hAnsi="Times New Roman" w:cs="Times New Roman"/>
                <w:sz w:val="24"/>
                <w:szCs w:val="24"/>
                <w:lang w:val="es-ES"/>
              </w:rPr>
              <w:t xml:space="preserve">, </w:t>
            </w:r>
            <w:r w:rsidRPr="006E754D">
              <w:rPr>
                <w:rStyle w:val="Accentuation"/>
                <w:rFonts w:ascii="Times New Roman" w:hAnsi="Times New Roman" w:cs="Times New Roman"/>
                <w:sz w:val="24"/>
                <w:szCs w:val="24"/>
                <w:lang w:val="es-ES"/>
              </w:rPr>
              <w:t>Historia de las Españas. Una aproximación crítica</w:t>
            </w:r>
            <w:r w:rsidRPr="006E754D">
              <w:rPr>
                <w:rFonts w:ascii="Times New Roman" w:hAnsi="Times New Roman" w:cs="Times New Roman"/>
                <w:sz w:val="24"/>
                <w:szCs w:val="24"/>
                <w:lang w:val="es-ES"/>
              </w:rPr>
              <w:t>, Tirant Humanidades, 2015.</w:t>
            </w:r>
          </w:p>
          <w:p w:rsidR="00EC3D94" w:rsidRPr="006E754D" w:rsidRDefault="00EC3D94" w:rsidP="005A71BF">
            <w:pPr>
              <w:spacing w:before="120" w:after="0"/>
              <w:jc w:val="both"/>
              <w:rPr>
                <w:rFonts w:ascii="Times New Roman" w:hAnsi="Times New Roman" w:cs="Times New Roman"/>
                <w:sz w:val="24"/>
                <w:szCs w:val="24"/>
                <w:lang w:val="es-ES"/>
              </w:rPr>
            </w:pPr>
            <w:bookmarkStart w:id="1" w:name="productTitle"/>
            <w:bookmarkStart w:id="2" w:name="title"/>
            <w:bookmarkEnd w:id="1"/>
            <w:bookmarkEnd w:id="2"/>
            <w:r w:rsidRPr="006E754D">
              <w:rPr>
                <w:rFonts w:ascii="Times New Roman" w:hAnsi="Times New Roman" w:cs="Times New Roman"/>
                <w:sz w:val="24"/>
                <w:szCs w:val="24"/>
                <w:lang w:val="es-ES"/>
              </w:rPr>
              <w:t xml:space="preserve">- Jordi </w:t>
            </w:r>
            <w:r w:rsidRPr="006E754D">
              <w:rPr>
                <w:rFonts w:ascii="Times New Roman" w:hAnsi="Times New Roman" w:cs="Times New Roman"/>
                <w:smallCaps/>
                <w:sz w:val="24"/>
                <w:szCs w:val="24"/>
                <w:lang w:val="es-ES"/>
              </w:rPr>
              <w:t xml:space="preserve">Canal, </w:t>
            </w:r>
            <w:r w:rsidRPr="006E754D">
              <w:rPr>
                <w:rFonts w:ascii="Times New Roman" w:hAnsi="Times New Roman" w:cs="Times New Roman"/>
                <w:i/>
                <w:iCs/>
                <w:sz w:val="24"/>
                <w:szCs w:val="24"/>
                <w:lang w:val="es-ES"/>
              </w:rPr>
              <w:t>Historia contemporánea de España (Volumen I: 1808-1931; Volumen II: 1931-2017)</w:t>
            </w:r>
            <w:r w:rsidRPr="006E754D">
              <w:rPr>
                <w:rFonts w:ascii="Times New Roman" w:hAnsi="Times New Roman" w:cs="Times New Roman"/>
                <w:sz w:val="24"/>
                <w:szCs w:val="24"/>
                <w:lang w:val="es-ES"/>
              </w:rPr>
              <w:t>, Taurus, 2017.</w:t>
            </w:r>
          </w:p>
          <w:p w:rsidR="00EC3D94" w:rsidRPr="006E754D" w:rsidRDefault="00EC3D94" w:rsidP="005A71BF">
            <w:pPr>
              <w:spacing w:before="120" w:after="0"/>
              <w:jc w:val="both"/>
              <w:rPr>
                <w:rFonts w:ascii="Times New Roman" w:hAnsi="Times New Roman" w:cs="Times New Roman"/>
                <w:sz w:val="24"/>
                <w:szCs w:val="24"/>
                <w:lang w:val="es-ES"/>
              </w:rPr>
            </w:pPr>
            <w:r w:rsidRPr="006E754D">
              <w:rPr>
                <w:rFonts w:ascii="Times New Roman" w:hAnsi="Times New Roman" w:cs="Times New Roman"/>
                <w:sz w:val="24"/>
                <w:szCs w:val="24"/>
                <w:lang w:val="es-ES"/>
              </w:rPr>
              <w:t xml:space="preserve">- José </w:t>
            </w:r>
            <w:r w:rsidRPr="006E754D">
              <w:rPr>
                <w:rFonts w:ascii="Times New Roman" w:hAnsi="Times New Roman" w:cs="Times New Roman"/>
                <w:smallCaps/>
                <w:sz w:val="24"/>
                <w:szCs w:val="24"/>
                <w:lang w:val="es-ES"/>
              </w:rPr>
              <w:t>Andrés-Gallego</w:t>
            </w:r>
            <w:r w:rsidRPr="006E754D">
              <w:rPr>
                <w:rFonts w:ascii="Times New Roman" w:hAnsi="Times New Roman" w:cs="Times New Roman"/>
                <w:sz w:val="24"/>
                <w:szCs w:val="24"/>
                <w:lang w:val="es-ES"/>
              </w:rPr>
              <w:t xml:space="preserve">, </w:t>
            </w:r>
            <w:r w:rsidRPr="006E754D">
              <w:rPr>
                <w:rFonts w:ascii="Times New Roman" w:hAnsi="Times New Roman" w:cs="Times New Roman"/>
                <w:i/>
                <w:iCs/>
                <w:sz w:val="24"/>
                <w:szCs w:val="24"/>
                <w:lang w:val="es-ES"/>
              </w:rPr>
              <w:t>Historia de la historiografía española. Nueva edición revisada y aumentada</w:t>
            </w:r>
            <w:r w:rsidRPr="006E754D">
              <w:rPr>
                <w:rFonts w:ascii="Times New Roman" w:hAnsi="Times New Roman" w:cs="Times New Roman"/>
                <w:sz w:val="24"/>
                <w:szCs w:val="24"/>
                <w:lang w:val="es-ES"/>
              </w:rPr>
              <w:t>, Encuentro, 2004.</w:t>
            </w:r>
          </w:p>
          <w:p w:rsidR="00EC3D94" w:rsidRPr="006E754D" w:rsidRDefault="00EC3D94" w:rsidP="005A71BF">
            <w:pPr>
              <w:pStyle w:val="Corpsdetexte"/>
              <w:spacing w:before="120"/>
              <w:jc w:val="both"/>
              <w:rPr>
                <w:rFonts w:ascii="Times New Roman" w:hAnsi="Times New Roman"/>
                <w:sz w:val="24"/>
                <w:szCs w:val="24"/>
              </w:rPr>
            </w:pPr>
            <w:r w:rsidRPr="006E754D">
              <w:rPr>
                <w:rFonts w:ascii="Times New Roman" w:hAnsi="Times New Roman"/>
                <w:sz w:val="24"/>
                <w:szCs w:val="24"/>
                <w:lang w:val="es-ES"/>
              </w:rPr>
              <w:t xml:space="preserve">- Beatriz </w:t>
            </w:r>
            <w:r w:rsidRPr="006E754D">
              <w:rPr>
                <w:rFonts w:ascii="Times New Roman" w:hAnsi="Times New Roman"/>
                <w:smallCaps/>
                <w:sz w:val="24"/>
                <w:szCs w:val="24"/>
                <w:lang w:val="es-ES"/>
              </w:rPr>
              <w:t>Rojas</w:t>
            </w:r>
            <w:r w:rsidRPr="006E754D">
              <w:rPr>
                <w:rFonts w:ascii="Times New Roman" w:hAnsi="Times New Roman"/>
                <w:sz w:val="24"/>
                <w:szCs w:val="24"/>
                <w:lang w:val="es-ES"/>
              </w:rPr>
              <w:t xml:space="preserve"> y Ernest </w:t>
            </w:r>
            <w:r w:rsidRPr="006E754D">
              <w:rPr>
                <w:rFonts w:ascii="Times New Roman" w:hAnsi="Times New Roman"/>
                <w:smallCaps/>
                <w:sz w:val="24"/>
                <w:szCs w:val="24"/>
                <w:lang w:val="es-ES"/>
              </w:rPr>
              <w:t>Sanchez Santiró</w:t>
            </w:r>
            <w:r w:rsidRPr="006E754D">
              <w:rPr>
                <w:rFonts w:ascii="Times New Roman" w:hAnsi="Times New Roman"/>
                <w:sz w:val="24"/>
                <w:szCs w:val="24"/>
                <w:lang w:val="es-ES"/>
              </w:rPr>
              <w:t xml:space="preserve">, </w:t>
            </w:r>
            <w:r w:rsidRPr="006E754D">
              <w:rPr>
                <w:rFonts w:ascii="Times New Roman" w:hAnsi="Times New Roman"/>
                <w:i/>
                <w:iCs/>
                <w:sz w:val="24"/>
                <w:szCs w:val="24"/>
                <w:lang w:val="es-ES"/>
              </w:rPr>
              <w:t>Historiografía española</w:t>
            </w:r>
            <w:r w:rsidRPr="006E754D">
              <w:rPr>
                <w:rFonts w:ascii="Times New Roman" w:hAnsi="Times New Roman"/>
                <w:i/>
                <w:sz w:val="24"/>
                <w:szCs w:val="24"/>
                <w:lang w:val="es-ES"/>
              </w:rPr>
              <w:t xml:space="preserve">, 1975-2005, </w:t>
            </w:r>
            <w:r w:rsidRPr="006E754D">
              <w:rPr>
                <w:rFonts w:ascii="Times New Roman" w:hAnsi="Times New Roman"/>
                <w:sz w:val="24"/>
                <w:szCs w:val="24"/>
                <w:lang w:val="es-ES"/>
              </w:rPr>
              <w:t>Instituto Mora, Mexico, 2008.</w:t>
            </w:r>
          </w:p>
          <w:p w:rsidR="00EC3D94" w:rsidRPr="006E754D" w:rsidRDefault="00EC3D94" w:rsidP="005A71BF">
            <w:pPr>
              <w:pStyle w:val="Corpsdetexte"/>
              <w:spacing w:before="120"/>
              <w:jc w:val="both"/>
              <w:rPr>
                <w:rFonts w:ascii="Times New Roman" w:hAnsi="Times New Roman"/>
                <w:sz w:val="24"/>
                <w:szCs w:val="24"/>
              </w:rPr>
            </w:pPr>
          </w:p>
        </w:tc>
      </w:tr>
      <w:tr w:rsidR="00EC3D94" w:rsidRPr="006E754D" w:rsidTr="005A71BF">
        <w:tc>
          <w:tcPr>
            <w:tcW w:w="9062" w:type="dxa"/>
            <w:gridSpan w:val="4"/>
            <w:tcBorders>
              <w:top w:val="single" w:sz="4" w:space="0" w:color="000000"/>
              <w:left w:val="single" w:sz="4" w:space="0" w:color="000000"/>
              <w:bottom w:val="single" w:sz="4" w:space="0" w:color="000000"/>
              <w:right w:val="single" w:sz="4" w:space="0" w:color="000000"/>
            </w:tcBorders>
            <w:shd w:val="clear" w:color="auto" w:fill="FFFFFF"/>
          </w:tcPr>
          <w:p w:rsidR="00EC3D94" w:rsidRPr="006E754D" w:rsidRDefault="00EC3D94" w:rsidP="005A71BF">
            <w:pPr>
              <w:spacing w:before="120" w:after="0"/>
              <w:rPr>
                <w:rFonts w:ascii="Times New Roman" w:hAnsi="Times New Roman" w:cs="Times New Roman"/>
                <w:sz w:val="24"/>
                <w:szCs w:val="24"/>
              </w:rPr>
            </w:pPr>
            <w:r w:rsidRPr="006E754D">
              <w:rPr>
                <w:rFonts w:ascii="Times New Roman" w:hAnsi="Times New Roman" w:cs="Times New Roman"/>
                <w:b/>
                <w:sz w:val="24"/>
                <w:szCs w:val="24"/>
              </w:rPr>
              <w:lastRenderedPageBreak/>
              <w:t xml:space="preserve">Espace coursenligne : OUI / NON </w:t>
            </w:r>
          </w:p>
        </w:tc>
      </w:tr>
      <w:tr w:rsidR="00EC3D94" w:rsidRPr="006E754D" w:rsidTr="005A71BF">
        <w:tc>
          <w:tcPr>
            <w:tcW w:w="9062" w:type="dxa"/>
            <w:gridSpan w:val="4"/>
            <w:tcBorders>
              <w:top w:val="single" w:sz="4" w:space="0" w:color="000000"/>
              <w:left w:val="single" w:sz="4" w:space="0" w:color="000000"/>
              <w:bottom w:val="single" w:sz="4" w:space="0" w:color="000000"/>
              <w:right w:val="single" w:sz="4" w:space="0" w:color="000000"/>
            </w:tcBorders>
            <w:shd w:val="clear" w:color="auto" w:fill="FFFFFF"/>
          </w:tcPr>
          <w:p w:rsidR="00EC3D94" w:rsidRPr="006E754D" w:rsidRDefault="00EC3D94" w:rsidP="005A71BF">
            <w:pPr>
              <w:spacing w:before="120" w:after="0"/>
              <w:rPr>
                <w:rFonts w:ascii="Times New Roman" w:hAnsi="Times New Roman" w:cs="Times New Roman"/>
                <w:sz w:val="24"/>
                <w:szCs w:val="24"/>
              </w:rPr>
            </w:pPr>
            <w:r w:rsidRPr="006E754D">
              <w:rPr>
                <w:rFonts w:ascii="Times New Roman" w:hAnsi="Times New Roman" w:cs="Times New Roman"/>
                <w:b/>
                <w:sz w:val="24"/>
                <w:szCs w:val="24"/>
              </w:rPr>
              <w:t xml:space="preserve">Modalités de contrôle </w:t>
            </w:r>
          </w:p>
        </w:tc>
      </w:tr>
      <w:tr w:rsidR="00EC3D94" w:rsidRPr="006E754D" w:rsidTr="005A71BF">
        <w:tc>
          <w:tcPr>
            <w:tcW w:w="128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C3D94" w:rsidRPr="006E754D" w:rsidRDefault="00EC3D94" w:rsidP="005A71BF">
            <w:pPr>
              <w:spacing w:before="120" w:after="0"/>
              <w:jc w:val="center"/>
              <w:rPr>
                <w:rFonts w:ascii="Times New Roman" w:hAnsi="Times New Roman" w:cs="Times New Roman"/>
                <w:i/>
                <w:sz w:val="24"/>
                <w:szCs w:val="24"/>
              </w:rPr>
            </w:pPr>
            <w:r w:rsidRPr="006E754D">
              <w:rPr>
                <w:rFonts w:ascii="Times New Roman" w:hAnsi="Times New Roman" w:cs="Times New Roman"/>
                <w:sz w:val="24"/>
                <w:szCs w:val="24"/>
              </w:rPr>
              <w:t>Formule standard session 1</w:t>
            </w:r>
          </w:p>
        </w:tc>
        <w:tc>
          <w:tcPr>
            <w:tcW w:w="7778" w:type="dxa"/>
            <w:gridSpan w:val="3"/>
            <w:tcBorders>
              <w:top w:val="single" w:sz="4" w:space="0" w:color="000000"/>
              <w:left w:val="single" w:sz="4" w:space="0" w:color="000000"/>
              <w:bottom w:val="single" w:sz="4" w:space="0" w:color="000000"/>
              <w:right w:val="single" w:sz="4" w:space="0" w:color="000000"/>
            </w:tcBorders>
            <w:shd w:val="clear" w:color="auto" w:fill="FFFFFF"/>
          </w:tcPr>
          <w:p w:rsidR="00EC3D94" w:rsidRPr="006E754D" w:rsidRDefault="00EC3D94" w:rsidP="005A71BF">
            <w:pPr>
              <w:widowControl w:val="0"/>
              <w:spacing w:before="120" w:after="0"/>
              <w:jc w:val="both"/>
              <w:rPr>
                <w:rFonts w:ascii="Times New Roman" w:hAnsi="Times New Roman" w:cs="Times New Roman"/>
                <w:sz w:val="24"/>
                <w:szCs w:val="24"/>
              </w:rPr>
            </w:pPr>
            <w:r w:rsidRPr="006E754D">
              <w:rPr>
                <w:rFonts w:ascii="Times New Roman" w:hAnsi="Times New Roman" w:cs="Times New Roman"/>
                <w:i/>
                <w:sz w:val="24"/>
                <w:szCs w:val="24"/>
              </w:rPr>
              <w:t>Un travail à la maison (coeff.1) et une interrogation orale (d'une durée de 15 à 20 minutes en moyenne (coeff.2) sur les contenus du cours et des ouvrages choisis par l'étudiant·e parmi ceux proposés dans la bibliographie.</w:t>
            </w:r>
          </w:p>
        </w:tc>
      </w:tr>
      <w:tr w:rsidR="00EC3D94" w:rsidRPr="006E754D" w:rsidTr="005A71BF">
        <w:trPr>
          <w:trHeight w:val="755"/>
        </w:trPr>
        <w:tc>
          <w:tcPr>
            <w:tcW w:w="128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C3D94" w:rsidRPr="006E754D" w:rsidRDefault="00EC3D94" w:rsidP="005A71BF">
            <w:pPr>
              <w:spacing w:before="120" w:after="0"/>
              <w:jc w:val="center"/>
              <w:rPr>
                <w:rFonts w:ascii="Times New Roman" w:hAnsi="Times New Roman" w:cs="Times New Roman"/>
                <w:i/>
                <w:sz w:val="24"/>
                <w:szCs w:val="24"/>
              </w:rPr>
            </w:pPr>
            <w:r w:rsidRPr="006E754D">
              <w:rPr>
                <w:rFonts w:ascii="Times New Roman" w:hAnsi="Times New Roman" w:cs="Times New Roman"/>
                <w:sz w:val="24"/>
                <w:szCs w:val="24"/>
              </w:rPr>
              <w:t>Formule dérogatoire session 1</w:t>
            </w:r>
          </w:p>
        </w:tc>
        <w:tc>
          <w:tcPr>
            <w:tcW w:w="7778" w:type="dxa"/>
            <w:gridSpan w:val="3"/>
            <w:tcBorders>
              <w:top w:val="single" w:sz="4" w:space="0" w:color="000000"/>
              <w:left w:val="single" w:sz="4" w:space="0" w:color="000000"/>
              <w:bottom w:val="single" w:sz="4" w:space="0" w:color="000000"/>
              <w:right w:val="single" w:sz="4" w:space="0" w:color="000000"/>
            </w:tcBorders>
            <w:shd w:val="clear" w:color="auto" w:fill="FFFFFF"/>
          </w:tcPr>
          <w:p w:rsidR="00EC3D94" w:rsidRPr="006E754D" w:rsidRDefault="00EC3D94" w:rsidP="005A71BF">
            <w:pPr>
              <w:widowControl w:val="0"/>
              <w:spacing w:before="120" w:after="0"/>
              <w:jc w:val="both"/>
              <w:rPr>
                <w:rFonts w:ascii="Times New Roman" w:hAnsi="Times New Roman" w:cs="Times New Roman"/>
                <w:sz w:val="24"/>
                <w:szCs w:val="24"/>
              </w:rPr>
            </w:pPr>
            <w:r w:rsidRPr="006E754D">
              <w:rPr>
                <w:rFonts w:ascii="Times New Roman" w:hAnsi="Times New Roman" w:cs="Times New Roman"/>
                <w:i/>
                <w:sz w:val="24"/>
                <w:szCs w:val="24"/>
              </w:rPr>
              <w:t>Un travail à la maison (coeff.1) et une interrogation orale (d'une durée de 15 à 20 minutes en moyenne (coeff.2) sur les contenus du cours et des ouvrages choisis par l'étudiant·e parmi ceux proposés dans la bibliographie.</w:t>
            </w:r>
          </w:p>
        </w:tc>
      </w:tr>
      <w:tr w:rsidR="00EC3D94" w:rsidRPr="006E754D" w:rsidTr="005A71BF">
        <w:trPr>
          <w:trHeight w:val="567"/>
        </w:trPr>
        <w:tc>
          <w:tcPr>
            <w:tcW w:w="128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C3D94" w:rsidRPr="006E754D" w:rsidRDefault="00EC3D94" w:rsidP="005A71BF">
            <w:pPr>
              <w:spacing w:before="120" w:after="0"/>
              <w:jc w:val="center"/>
              <w:rPr>
                <w:rFonts w:ascii="Times New Roman" w:hAnsi="Times New Roman" w:cs="Times New Roman"/>
                <w:i/>
                <w:sz w:val="24"/>
                <w:szCs w:val="24"/>
              </w:rPr>
            </w:pPr>
            <w:r w:rsidRPr="006E754D">
              <w:rPr>
                <w:rFonts w:ascii="Times New Roman" w:hAnsi="Times New Roman" w:cs="Times New Roman"/>
                <w:sz w:val="24"/>
                <w:szCs w:val="24"/>
              </w:rPr>
              <w:t>Session 2</w:t>
            </w:r>
          </w:p>
        </w:tc>
        <w:tc>
          <w:tcPr>
            <w:tcW w:w="7778" w:type="dxa"/>
            <w:gridSpan w:val="3"/>
            <w:tcBorders>
              <w:top w:val="single" w:sz="4" w:space="0" w:color="000000"/>
              <w:left w:val="single" w:sz="4" w:space="0" w:color="000000"/>
              <w:bottom w:val="single" w:sz="4" w:space="0" w:color="000000"/>
              <w:right w:val="single" w:sz="4" w:space="0" w:color="000000"/>
            </w:tcBorders>
            <w:shd w:val="clear" w:color="auto" w:fill="FFFFFF"/>
          </w:tcPr>
          <w:p w:rsidR="00EC3D94" w:rsidRPr="006E754D" w:rsidRDefault="00EC3D94" w:rsidP="005A71BF">
            <w:pPr>
              <w:widowControl w:val="0"/>
              <w:spacing w:before="120" w:after="0"/>
              <w:jc w:val="both"/>
              <w:rPr>
                <w:rFonts w:ascii="Times New Roman" w:hAnsi="Times New Roman" w:cs="Times New Roman"/>
                <w:sz w:val="24"/>
                <w:szCs w:val="24"/>
              </w:rPr>
            </w:pPr>
            <w:r w:rsidRPr="006E754D">
              <w:rPr>
                <w:rFonts w:ascii="Times New Roman" w:hAnsi="Times New Roman" w:cs="Times New Roman"/>
                <w:i/>
                <w:sz w:val="24"/>
                <w:szCs w:val="24"/>
              </w:rPr>
              <w:t>Un travail à la maison (coeff.1) et une interrogation orale (d'une durée de 15 à 20 minutes en moyenne (coeff.2) sur les contenus du cours et des ouvrages choisis par l'étudiant·e parmi ceux proposés dans la bibliographie.</w:t>
            </w:r>
          </w:p>
        </w:tc>
      </w:tr>
      <w:tr w:rsidR="00EC3D94" w:rsidRPr="006E754D" w:rsidTr="005A71BF">
        <w:tc>
          <w:tcPr>
            <w:tcW w:w="9062" w:type="dxa"/>
            <w:gridSpan w:val="4"/>
            <w:tcBorders>
              <w:top w:val="single" w:sz="4" w:space="0" w:color="000000"/>
              <w:left w:val="single" w:sz="4" w:space="0" w:color="000000"/>
              <w:bottom w:val="single" w:sz="4" w:space="0" w:color="000000"/>
              <w:right w:val="single" w:sz="4" w:space="0" w:color="000000"/>
            </w:tcBorders>
            <w:shd w:val="clear" w:color="auto" w:fill="FFFFFF"/>
          </w:tcPr>
          <w:p w:rsidR="00EC3D94" w:rsidRPr="006E754D" w:rsidRDefault="00EC3D94" w:rsidP="005A71BF">
            <w:pPr>
              <w:spacing w:before="120" w:after="0"/>
              <w:rPr>
                <w:rFonts w:ascii="Times New Roman" w:hAnsi="Times New Roman" w:cs="Times New Roman"/>
                <w:sz w:val="24"/>
                <w:szCs w:val="24"/>
              </w:rPr>
            </w:pPr>
            <w:r w:rsidRPr="006E754D">
              <w:rPr>
                <w:rFonts w:ascii="Times New Roman" w:hAnsi="Times New Roman" w:cs="Times New Roman"/>
                <w:b/>
                <w:sz w:val="24"/>
                <w:szCs w:val="24"/>
              </w:rPr>
              <w:t>Enseignement accessible aux étudiants ERASMUS / d’échanges : OUI</w:t>
            </w:r>
          </w:p>
        </w:tc>
      </w:tr>
    </w:tbl>
    <w:p w:rsidR="00EC3D94" w:rsidRPr="006E754D" w:rsidRDefault="00EC3D94" w:rsidP="00EC3D94">
      <w:pPr>
        <w:spacing w:line="256" w:lineRule="auto"/>
        <w:rPr>
          <w:rFonts w:ascii="Times New Roman" w:hAnsi="Times New Roman" w:cs="Times New Roman"/>
          <w:sz w:val="24"/>
          <w:szCs w:val="24"/>
        </w:rPr>
      </w:pPr>
    </w:p>
    <w:p w:rsidR="00EC3D94" w:rsidRPr="006E754D" w:rsidRDefault="00EC3D94" w:rsidP="00EC3D94">
      <w:pPr>
        <w:spacing w:after="0"/>
        <w:rPr>
          <w:rStyle w:val="lev"/>
          <w:rFonts w:ascii="Times New Roman" w:hAnsi="Times New Roman" w:cs="Times New Roman"/>
          <w:bCs w:val="0"/>
          <w:sz w:val="24"/>
          <w:szCs w:val="24"/>
        </w:rPr>
      </w:pPr>
    </w:p>
    <w:p w:rsidR="00EC3D94" w:rsidRPr="006E754D" w:rsidRDefault="00EC3D94" w:rsidP="00EC3D94">
      <w:pPr>
        <w:spacing w:after="0"/>
        <w:rPr>
          <w:rStyle w:val="lev"/>
          <w:rFonts w:ascii="Times New Roman" w:hAnsi="Times New Roman" w:cs="Times New Roman"/>
          <w:bCs w:val="0"/>
          <w:sz w:val="24"/>
          <w:szCs w:val="24"/>
        </w:rPr>
      </w:pPr>
    </w:p>
    <w:p w:rsidR="00EC3D94" w:rsidRPr="006E754D" w:rsidRDefault="00EC3D94" w:rsidP="00EC3D94">
      <w:pPr>
        <w:spacing w:after="0"/>
        <w:rPr>
          <w:rStyle w:val="lev"/>
          <w:rFonts w:ascii="Times New Roman" w:hAnsi="Times New Roman" w:cs="Times New Roman"/>
          <w:bCs w:val="0"/>
          <w:sz w:val="24"/>
          <w:szCs w:val="24"/>
        </w:rPr>
      </w:pPr>
    </w:p>
    <w:p w:rsidR="00EC3D94" w:rsidRPr="006E754D" w:rsidRDefault="00EC3D94" w:rsidP="00EC3D94">
      <w:pPr>
        <w:spacing w:after="0"/>
        <w:rPr>
          <w:rStyle w:val="lev"/>
          <w:rFonts w:ascii="Times New Roman" w:hAnsi="Times New Roman" w:cs="Times New Roman"/>
          <w:bCs w:val="0"/>
          <w:sz w:val="24"/>
          <w:szCs w:val="24"/>
        </w:rPr>
      </w:pPr>
      <w:r w:rsidRPr="006E754D">
        <w:rPr>
          <w:rStyle w:val="lev"/>
          <w:rFonts w:ascii="Times New Roman" w:hAnsi="Times New Roman" w:cs="Times New Roman"/>
          <w:sz w:val="24"/>
          <w:szCs w:val="24"/>
        </w:rPr>
        <w:t>UE S’investir dans son Université.</w:t>
      </w:r>
    </w:p>
    <w:p w:rsidR="00EC3D94" w:rsidRPr="006E754D" w:rsidRDefault="00EC3D94" w:rsidP="00EC3D94">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6E754D" w:rsidRPr="006E754D" w:rsidTr="005A71BF">
        <w:tc>
          <w:tcPr>
            <w:tcW w:w="1285"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Code EC</w:t>
            </w:r>
          </w:p>
        </w:tc>
        <w:tc>
          <w:tcPr>
            <w:tcW w:w="3519"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Projet personnel au choix</w:t>
            </w:r>
          </w:p>
        </w:tc>
        <w:tc>
          <w:tcPr>
            <w:tcW w:w="1561"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Volume horaire CM / TD / TP</w:t>
            </w:r>
          </w:p>
        </w:tc>
        <w:tc>
          <w:tcPr>
            <w:tcW w:w="2697" w:type="dxa"/>
            <w:shd w:val="clear" w:color="auto" w:fill="auto"/>
            <w:vAlign w:val="center"/>
          </w:tcPr>
          <w:p w:rsidR="00EC3D94" w:rsidRPr="006E754D" w:rsidRDefault="00EC3D94" w:rsidP="005A71BF">
            <w:pPr>
              <w:jc w:val="center"/>
              <w:rPr>
                <w:rFonts w:ascii="Times New Roman" w:hAnsi="Times New Roman" w:cs="Times New Roman"/>
                <w:b/>
                <w:sz w:val="24"/>
                <w:szCs w:val="24"/>
              </w:rPr>
            </w:pPr>
            <w:r w:rsidRPr="006E754D">
              <w:rPr>
                <w:rFonts w:ascii="Times New Roman" w:hAnsi="Times New Roman" w:cs="Times New Roman"/>
                <w:b/>
                <w:sz w:val="24"/>
                <w:szCs w:val="24"/>
              </w:rPr>
              <w:t>Enseignant.e</w:t>
            </w:r>
          </w:p>
          <w:p w:rsidR="00EC3D94" w:rsidRPr="006E754D" w:rsidRDefault="00EC3D94" w:rsidP="005A71BF">
            <w:pPr>
              <w:spacing w:after="0"/>
              <w:jc w:val="center"/>
              <w:rPr>
                <w:rFonts w:ascii="Times New Roman" w:hAnsi="Times New Roman" w:cs="Times New Roman"/>
                <w:sz w:val="24"/>
                <w:szCs w:val="24"/>
              </w:rPr>
            </w:pPr>
            <w:r w:rsidRPr="006E754D">
              <w:rPr>
                <w:rFonts w:ascii="Times New Roman" w:hAnsi="Times New Roman" w:cs="Times New Roman"/>
                <w:sz w:val="24"/>
                <w:szCs w:val="24"/>
              </w:rPr>
              <w:t>(Prénom + Nom+ email universitaire + grade (MCF, PR, etc.) ou fonction pour les intervenants extérieurs)</w:t>
            </w:r>
          </w:p>
        </w:tc>
      </w:tr>
      <w:tr w:rsidR="006E754D" w:rsidRPr="006E754D" w:rsidTr="005A71BF">
        <w:tc>
          <w:tcPr>
            <w:tcW w:w="9062"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Descriptif : cette UE vise à valider l'investissement dans une activité associative, syndicale ou qui concerne la vie de l'université Paris Nanterre.</w:t>
            </w:r>
          </w:p>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Dans le cadre de ce parcours, 1 activité spécifique est proposée :</w:t>
            </w:r>
          </w:p>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une activité de recherche-action animée par Dzovinar Kevonian</w:t>
            </w:r>
          </w:p>
        </w:tc>
      </w:tr>
    </w:tbl>
    <w:p w:rsidR="00EC3D94" w:rsidRPr="006E754D" w:rsidRDefault="00EC3D94" w:rsidP="00EC3D94">
      <w:pPr>
        <w:pStyle w:val="Paragraphedeliste"/>
        <w:spacing w:after="0"/>
        <w:rPr>
          <w:rStyle w:val="lev"/>
          <w:rFonts w:ascii="Times New Roman" w:hAnsi="Times New Roman" w:cs="Times New Roman"/>
          <w:bCs w:val="0"/>
          <w:sz w:val="24"/>
          <w:szCs w:val="24"/>
        </w:rPr>
      </w:pPr>
    </w:p>
    <w:p w:rsidR="00EF6760" w:rsidRPr="006E754D" w:rsidRDefault="00EF6760" w:rsidP="00EF6760">
      <w:pPr>
        <w:spacing w:after="0"/>
        <w:rPr>
          <w:rStyle w:val="lev"/>
          <w:rFonts w:ascii="Times New Roman" w:hAnsi="Times New Roman" w:cs="Times New Roman"/>
          <w:bCs w:val="0"/>
          <w:sz w:val="24"/>
          <w:szCs w:val="24"/>
        </w:rPr>
      </w:pPr>
    </w:p>
    <w:p w:rsidR="00EF6760" w:rsidRPr="006E754D" w:rsidRDefault="00EF6760" w:rsidP="00EF6760">
      <w:pPr>
        <w:spacing w:after="0"/>
        <w:jc w:val="both"/>
        <w:rPr>
          <w:rStyle w:val="lev"/>
          <w:rFonts w:ascii="Times New Roman" w:hAnsi="Times New Roman" w:cs="Times New Roman"/>
          <w:b w:val="0"/>
          <w:bCs w:val="0"/>
          <w:sz w:val="24"/>
          <w:szCs w:val="24"/>
        </w:rPr>
      </w:pPr>
    </w:p>
    <w:p w:rsidR="00EF6760" w:rsidRPr="006E754D" w:rsidRDefault="00EF6760" w:rsidP="00EF6760">
      <w:pPr>
        <w:spacing w:after="0"/>
        <w:jc w:val="both"/>
        <w:rPr>
          <w:rStyle w:val="lev"/>
          <w:rFonts w:ascii="Times New Roman" w:hAnsi="Times New Roman" w:cs="Times New Roman"/>
          <w:b w:val="0"/>
          <w:bCs w:val="0"/>
          <w:sz w:val="24"/>
          <w:szCs w:val="24"/>
        </w:rPr>
      </w:pPr>
    </w:p>
    <w:p w:rsidR="00EF6760" w:rsidRPr="006E754D" w:rsidRDefault="00EF6760" w:rsidP="00EF6760">
      <w:pPr>
        <w:spacing w:after="0"/>
        <w:jc w:val="both"/>
        <w:rPr>
          <w:rStyle w:val="lev"/>
          <w:rFonts w:ascii="Times New Roman" w:hAnsi="Times New Roman" w:cs="Times New Roman"/>
          <w:b w:val="0"/>
          <w:bCs w:val="0"/>
          <w:sz w:val="24"/>
          <w:szCs w:val="24"/>
        </w:rPr>
      </w:pPr>
    </w:p>
    <w:p w:rsidR="00EF6760" w:rsidRPr="006E754D" w:rsidRDefault="00EF6760" w:rsidP="00EF6760">
      <w:pPr>
        <w:spacing w:after="0"/>
        <w:jc w:val="both"/>
        <w:rPr>
          <w:rStyle w:val="lev"/>
          <w:rFonts w:ascii="Times New Roman" w:hAnsi="Times New Roman" w:cs="Times New Roman"/>
          <w:b w:val="0"/>
          <w:bCs w:val="0"/>
          <w:sz w:val="24"/>
          <w:szCs w:val="24"/>
        </w:rPr>
      </w:pPr>
    </w:p>
    <w:p w:rsidR="00EF6760" w:rsidRPr="006E754D" w:rsidRDefault="00EF6760" w:rsidP="00EF6760">
      <w:pPr>
        <w:spacing w:after="0"/>
        <w:jc w:val="both"/>
        <w:rPr>
          <w:rStyle w:val="lev"/>
          <w:rFonts w:ascii="Times New Roman" w:hAnsi="Times New Roman" w:cs="Times New Roman"/>
          <w:b w:val="0"/>
          <w:bCs w:val="0"/>
          <w:sz w:val="24"/>
          <w:szCs w:val="24"/>
        </w:rPr>
      </w:pPr>
    </w:p>
    <w:p w:rsidR="00EF6760" w:rsidRPr="006E754D" w:rsidRDefault="00EF6760" w:rsidP="00EF6760">
      <w:pPr>
        <w:spacing w:after="0"/>
        <w:jc w:val="center"/>
        <w:rPr>
          <w:rStyle w:val="lev"/>
          <w:rFonts w:ascii="Times New Roman" w:hAnsi="Times New Roman" w:cs="Times New Roman"/>
          <w:b w:val="0"/>
          <w:bCs w:val="0"/>
          <w:sz w:val="24"/>
          <w:szCs w:val="24"/>
        </w:rPr>
      </w:pPr>
      <w:r w:rsidRPr="006E754D">
        <w:rPr>
          <w:rStyle w:val="lev"/>
          <w:rFonts w:ascii="Times New Roman" w:hAnsi="Times New Roman" w:cs="Times New Roman"/>
          <w:sz w:val="24"/>
          <w:szCs w:val="24"/>
        </w:rPr>
        <w:br w:type="column"/>
      </w:r>
      <w:r w:rsidRPr="006E754D">
        <w:rPr>
          <w:rStyle w:val="lev"/>
          <w:rFonts w:ascii="Times New Roman" w:hAnsi="Times New Roman" w:cs="Times New Roman"/>
          <w:b w:val="0"/>
          <w:bCs w:val="0"/>
          <w:sz w:val="24"/>
          <w:szCs w:val="24"/>
        </w:rPr>
        <w:lastRenderedPageBreak/>
        <w:t xml:space="preserve"> </w:t>
      </w:r>
    </w:p>
    <w:p w:rsidR="00EF6760" w:rsidRPr="006E754D" w:rsidRDefault="00EF6760" w:rsidP="00EF6760">
      <w:pPr>
        <w:rPr>
          <w:rFonts w:ascii="Times New Roman" w:hAnsi="Times New Roman" w:cs="Times New Roman"/>
          <w:sz w:val="24"/>
          <w:szCs w:val="24"/>
        </w:rPr>
      </w:pPr>
    </w:p>
    <w:p w:rsidR="00EF6760" w:rsidRPr="006E754D" w:rsidRDefault="00EF6760" w:rsidP="00EF6760">
      <w:pPr>
        <w:spacing w:after="0"/>
        <w:jc w:val="center"/>
        <w:rPr>
          <w:rStyle w:val="lev"/>
          <w:rFonts w:ascii="Times New Roman" w:hAnsi="Times New Roman" w:cs="Times New Roman"/>
          <w:sz w:val="24"/>
          <w:szCs w:val="24"/>
        </w:rPr>
      </w:pPr>
    </w:p>
    <w:p w:rsidR="00EF6760" w:rsidRPr="006E754D" w:rsidRDefault="00EF6760" w:rsidP="00EF6760">
      <w:pPr>
        <w:spacing w:after="0"/>
        <w:jc w:val="center"/>
        <w:rPr>
          <w:rStyle w:val="lev"/>
          <w:rFonts w:ascii="Times New Roman" w:hAnsi="Times New Roman" w:cs="Times New Roman"/>
          <w:bCs w:val="0"/>
          <w:sz w:val="24"/>
          <w:szCs w:val="24"/>
        </w:rPr>
      </w:pPr>
      <w:r w:rsidRPr="006E754D">
        <w:rPr>
          <w:rStyle w:val="lev"/>
          <w:rFonts w:ascii="Times New Roman" w:hAnsi="Times New Roman" w:cs="Times New Roman"/>
          <w:sz w:val="24"/>
          <w:szCs w:val="24"/>
        </w:rPr>
        <w:t>MASTER 1</w:t>
      </w:r>
    </w:p>
    <w:p w:rsidR="00EF6760" w:rsidRPr="006E754D" w:rsidRDefault="00EF6760" w:rsidP="00EF6760">
      <w:pPr>
        <w:spacing w:after="0"/>
        <w:jc w:val="center"/>
        <w:rPr>
          <w:rStyle w:val="lev"/>
          <w:rFonts w:ascii="Times New Roman" w:hAnsi="Times New Roman" w:cs="Times New Roman"/>
          <w:bCs w:val="0"/>
          <w:sz w:val="24"/>
          <w:szCs w:val="24"/>
        </w:rPr>
      </w:pPr>
      <w:r w:rsidRPr="006E754D">
        <w:rPr>
          <w:rStyle w:val="lev"/>
          <w:rFonts w:ascii="Times New Roman" w:hAnsi="Times New Roman" w:cs="Times New Roman"/>
          <w:sz w:val="24"/>
          <w:szCs w:val="24"/>
        </w:rPr>
        <w:t>Histoire et Sciences sociales du politique</w:t>
      </w:r>
    </w:p>
    <w:p w:rsidR="00EF6760" w:rsidRPr="006E754D" w:rsidRDefault="00EF6760" w:rsidP="00EF6760">
      <w:pPr>
        <w:spacing w:after="0"/>
        <w:ind w:left="567"/>
        <w:rPr>
          <w:rStyle w:val="lev"/>
          <w:rFonts w:ascii="Times New Roman" w:hAnsi="Times New Roman" w:cs="Times New Roman"/>
          <w:bCs w:val="0"/>
          <w:sz w:val="24"/>
          <w:szCs w:val="24"/>
        </w:rPr>
      </w:pPr>
    </w:p>
    <w:p w:rsidR="00EF6760" w:rsidRPr="006E754D" w:rsidRDefault="00EF6760" w:rsidP="00EF6760">
      <w:pPr>
        <w:spacing w:after="0"/>
        <w:rPr>
          <w:rStyle w:val="lev"/>
          <w:rFonts w:ascii="Times New Roman" w:hAnsi="Times New Roman" w:cs="Times New Roman"/>
          <w:bCs w:val="0"/>
          <w:sz w:val="24"/>
          <w:szCs w:val="24"/>
        </w:rPr>
      </w:pPr>
      <w:r w:rsidRPr="006E754D">
        <w:rPr>
          <w:rStyle w:val="lev"/>
          <w:rFonts w:ascii="Times New Roman" w:hAnsi="Times New Roman" w:cs="Times New Roman"/>
          <w:sz w:val="24"/>
          <w:szCs w:val="24"/>
        </w:rPr>
        <w:t>Semestre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47"/>
        <w:gridCol w:w="1036"/>
        <w:gridCol w:w="981"/>
        <w:gridCol w:w="1117"/>
      </w:tblGrid>
      <w:tr w:rsidR="006E754D" w:rsidRPr="006E754D" w:rsidTr="005A71BF">
        <w:trPr>
          <w:trHeight w:val="359"/>
        </w:trPr>
        <w:tc>
          <w:tcPr>
            <w:tcW w:w="4747" w:type="dxa"/>
            <w:vMerge w:val="restart"/>
          </w:tcPr>
          <w:p w:rsidR="00EF6760" w:rsidRPr="006E754D" w:rsidRDefault="00EF6760" w:rsidP="005A71BF">
            <w:pPr>
              <w:spacing w:after="0"/>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t>Intitulé de l’unité d’enseignement</w:t>
            </w:r>
          </w:p>
          <w:p w:rsidR="00EF6760" w:rsidRPr="006E754D" w:rsidRDefault="00EF6760" w:rsidP="005A71BF">
            <w:pPr>
              <w:spacing w:after="0"/>
              <w:rPr>
                <w:rFonts w:ascii="Times New Roman" w:eastAsia="Times New Roman" w:hAnsi="Times New Roman" w:cs="Times New Roman"/>
                <w:sz w:val="24"/>
                <w:szCs w:val="24"/>
              </w:rPr>
            </w:pPr>
          </w:p>
          <w:p w:rsidR="00EF6760" w:rsidRPr="006E754D" w:rsidRDefault="00EF6760" w:rsidP="005A71BF">
            <w:pPr>
              <w:spacing w:after="0"/>
              <w:rPr>
                <w:rFonts w:ascii="Times New Roman" w:eastAsia="Times New Roman" w:hAnsi="Times New Roman" w:cs="Times New Roman"/>
                <w:sz w:val="24"/>
                <w:szCs w:val="24"/>
              </w:rPr>
            </w:pPr>
          </w:p>
        </w:tc>
        <w:tc>
          <w:tcPr>
            <w:tcW w:w="1036" w:type="dxa"/>
            <w:vMerge w:val="restart"/>
          </w:tcPr>
          <w:p w:rsidR="00EF6760" w:rsidRPr="006E754D" w:rsidRDefault="00EF6760" w:rsidP="005A71BF">
            <w:pPr>
              <w:spacing w:after="0"/>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t>Crédits</w:t>
            </w:r>
          </w:p>
        </w:tc>
        <w:tc>
          <w:tcPr>
            <w:tcW w:w="2098" w:type="dxa"/>
            <w:gridSpan w:val="2"/>
          </w:tcPr>
          <w:p w:rsidR="00EF6760" w:rsidRPr="006E754D" w:rsidRDefault="00EF6760" w:rsidP="005A71BF">
            <w:pPr>
              <w:spacing w:after="0"/>
              <w:rPr>
                <w:rFonts w:ascii="Times New Roman" w:eastAsia="Times New Roman" w:hAnsi="Times New Roman" w:cs="Times New Roman"/>
                <w:b/>
                <w:sz w:val="24"/>
                <w:szCs w:val="24"/>
              </w:rPr>
            </w:pPr>
            <w:r w:rsidRPr="006E754D">
              <w:rPr>
                <w:rFonts w:ascii="Times New Roman" w:eastAsia="Times New Roman" w:hAnsi="Times New Roman" w:cs="Times New Roman"/>
                <w:sz w:val="24"/>
                <w:szCs w:val="24"/>
              </w:rPr>
              <w:t xml:space="preserve">      </w:t>
            </w:r>
            <w:r w:rsidRPr="006E754D">
              <w:rPr>
                <w:rFonts w:ascii="Times New Roman" w:eastAsia="Times New Roman" w:hAnsi="Times New Roman" w:cs="Times New Roman"/>
                <w:b/>
                <w:sz w:val="24"/>
                <w:szCs w:val="24"/>
              </w:rPr>
              <w:t>Volume horaire</w:t>
            </w:r>
          </w:p>
        </w:tc>
      </w:tr>
      <w:tr w:rsidR="006E754D" w:rsidRPr="006E754D" w:rsidTr="005A71BF">
        <w:trPr>
          <w:trHeight w:val="404"/>
        </w:trPr>
        <w:tc>
          <w:tcPr>
            <w:tcW w:w="4747" w:type="dxa"/>
            <w:vMerge/>
            <w:tcBorders>
              <w:bottom w:val="single" w:sz="4" w:space="0" w:color="auto"/>
            </w:tcBorders>
          </w:tcPr>
          <w:p w:rsidR="00EF6760" w:rsidRPr="006E754D" w:rsidRDefault="00EF6760" w:rsidP="005A71BF">
            <w:pPr>
              <w:spacing w:after="0"/>
              <w:rPr>
                <w:rFonts w:ascii="Times New Roman" w:eastAsia="Times New Roman" w:hAnsi="Times New Roman" w:cs="Times New Roman"/>
                <w:sz w:val="24"/>
                <w:szCs w:val="24"/>
              </w:rPr>
            </w:pPr>
          </w:p>
        </w:tc>
        <w:tc>
          <w:tcPr>
            <w:tcW w:w="1036" w:type="dxa"/>
            <w:vMerge/>
            <w:tcBorders>
              <w:bottom w:val="single" w:sz="4" w:space="0" w:color="auto"/>
            </w:tcBorders>
          </w:tcPr>
          <w:p w:rsidR="00EF6760" w:rsidRPr="006E754D" w:rsidRDefault="00EF6760" w:rsidP="005A71BF">
            <w:pPr>
              <w:spacing w:after="0"/>
              <w:rPr>
                <w:rFonts w:ascii="Times New Roman" w:eastAsia="Times New Roman" w:hAnsi="Times New Roman" w:cs="Times New Roman"/>
                <w:sz w:val="24"/>
                <w:szCs w:val="24"/>
              </w:rPr>
            </w:pPr>
          </w:p>
        </w:tc>
        <w:tc>
          <w:tcPr>
            <w:tcW w:w="981" w:type="dxa"/>
            <w:tcBorders>
              <w:bottom w:val="single" w:sz="4" w:space="0" w:color="auto"/>
            </w:tcBorders>
          </w:tcPr>
          <w:p w:rsidR="00EF6760" w:rsidRPr="006E754D" w:rsidRDefault="00EF6760" w:rsidP="005A71BF">
            <w:pPr>
              <w:spacing w:after="0"/>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 xml:space="preserve">    CM </w:t>
            </w:r>
          </w:p>
        </w:tc>
        <w:tc>
          <w:tcPr>
            <w:tcW w:w="1117" w:type="dxa"/>
            <w:tcBorders>
              <w:bottom w:val="single" w:sz="4" w:space="0" w:color="auto"/>
            </w:tcBorders>
          </w:tcPr>
          <w:p w:rsidR="00EF6760" w:rsidRPr="006E754D" w:rsidRDefault="00EF6760" w:rsidP="005A71BF">
            <w:pPr>
              <w:spacing w:after="0"/>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 xml:space="preserve">    TD</w:t>
            </w:r>
          </w:p>
        </w:tc>
      </w:tr>
      <w:tr w:rsidR="006E754D" w:rsidRPr="006E754D" w:rsidTr="005A71BF">
        <w:trPr>
          <w:trHeight w:val="264"/>
        </w:trPr>
        <w:tc>
          <w:tcPr>
            <w:tcW w:w="4747" w:type="dxa"/>
            <w:tcBorders>
              <w:bottom w:val="nil"/>
            </w:tcBorders>
          </w:tcPr>
          <w:p w:rsidR="00EF6760" w:rsidRPr="006E754D" w:rsidRDefault="00EF6760" w:rsidP="005A71BF">
            <w:pPr>
              <w:spacing w:after="0"/>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t xml:space="preserve">UE Maîtriser un domaine et ses méthodes </w:t>
            </w:r>
          </w:p>
        </w:tc>
        <w:tc>
          <w:tcPr>
            <w:tcW w:w="1036" w:type="dxa"/>
            <w:tcBorders>
              <w:bottom w:val="nil"/>
            </w:tcBorders>
          </w:tcPr>
          <w:p w:rsidR="00EF6760" w:rsidRPr="006E754D" w:rsidRDefault="00EF6760" w:rsidP="005A71BF">
            <w:pPr>
              <w:spacing w:after="0"/>
              <w:rPr>
                <w:rFonts w:ascii="Times New Roman" w:eastAsia="Times New Roman" w:hAnsi="Times New Roman" w:cs="Times New Roman"/>
                <w:b/>
                <w:sz w:val="24"/>
                <w:szCs w:val="24"/>
              </w:rPr>
            </w:pPr>
            <w:r w:rsidRPr="006E754D">
              <w:rPr>
                <w:rFonts w:ascii="Times New Roman" w:eastAsia="Times New Roman" w:hAnsi="Times New Roman" w:cs="Times New Roman"/>
                <w:sz w:val="24"/>
                <w:szCs w:val="24"/>
              </w:rPr>
              <w:t xml:space="preserve">   </w:t>
            </w:r>
            <w:r w:rsidRPr="006E754D">
              <w:rPr>
                <w:rFonts w:ascii="Times New Roman" w:eastAsia="Times New Roman" w:hAnsi="Times New Roman" w:cs="Times New Roman"/>
                <w:b/>
                <w:sz w:val="24"/>
                <w:szCs w:val="24"/>
              </w:rPr>
              <w:t xml:space="preserve"> 12</w:t>
            </w:r>
          </w:p>
        </w:tc>
        <w:tc>
          <w:tcPr>
            <w:tcW w:w="981" w:type="dxa"/>
            <w:tcBorders>
              <w:bottom w:val="nil"/>
            </w:tcBorders>
          </w:tcPr>
          <w:p w:rsidR="00EF6760" w:rsidRPr="006E754D" w:rsidRDefault="00EF6760" w:rsidP="005A71BF">
            <w:pPr>
              <w:spacing w:after="0"/>
              <w:jc w:val="center"/>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48h</w:t>
            </w:r>
          </w:p>
          <w:p w:rsidR="00EF6760" w:rsidRPr="006E754D" w:rsidRDefault="00EF6760" w:rsidP="005A71BF">
            <w:pPr>
              <w:spacing w:after="0"/>
              <w:jc w:val="center"/>
              <w:rPr>
                <w:rFonts w:ascii="Times New Roman" w:eastAsia="Times New Roman" w:hAnsi="Times New Roman" w:cs="Times New Roman"/>
                <w:sz w:val="24"/>
                <w:szCs w:val="24"/>
              </w:rPr>
            </w:pPr>
          </w:p>
        </w:tc>
        <w:tc>
          <w:tcPr>
            <w:tcW w:w="1117" w:type="dxa"/>
            <w:tcBorders>
              <w:bottom w:val="nil"/>
            </w:tcBorders>
          </w:tcPr>
          <w:p w:rsidR="00EF6760" w:rsidRPr="006E754D" w:rsidRDefault="00EF6760" w:rsidP="005A71BF">
            <w:pPr>
              <w:spacing w:after="0"/>
              <w:jc w:val="center"/>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12h</w:t>
            </w:r>
          </w:p>
        </w:tc>
      </w:tr>
      <w:tr w:rsidR="006E754D" w:rsidRPr="006E754D" w:rsidTr="005A71BF">
        <w:trPr>
          <w:trHeight w:val="5529"/>
        </w:trPr>
        <w:tc>
          <w:tcPr>
            <w:tcW w:w="4747" w:type="dxa"/>
            <w:tcBorders>
              <w:top w:val="nil"/>
              <w:bottom w:val="single" w:sz="4" w:space="0" w:color="auto"/>
            </w:tcBorders>
          </w:tcPr>
          <w:p w:rsidR="00EF6760" w:rsidRPr="006E754D" w:rsidRDefault="00EF6760" w:rsidP="005A71BF">
            <w:pPr>
              <w:spacing w:before="120" w:after="0"/>
              <w:ind w:left="748" w:hanging="323"/>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4HHI800x Atelier d’écriture</w:t>
            </w:r>
          </w:p>
          <w:p w:rsidR="00EF6760" w:rsidRPr="006E754D" w:rsidRDefault="00EF6760" w:rsidP="005A71BF">
            <w:pPr>
              <w:spacing w:before="120" w:after="0"/>
              <w:ind w:left="748" w:hanging="323"/>
              <w:rPr>
                <w:rFonts w:ascii="Times New Roman" w:eastAsia="Times New Roman" w:hAnsi="Times New Roman" w:cs="Times New Roman"/>
                <w:sz w:val="24"/>
                <w:szCs w:val="24"/>
              </w:rPr>
            </w:pPr>
            <w:r w:rsidRPr="006E754D">
              <w:rPr>
                <w:rFonts w:ascii="Times New Roman" w:eastAsia="Times New Roman" w:hAnsi="Times New Roman" w:cs="Times New Roman"/>
                <w:b/>
                <w:sz w:val="24"/>
                <w:szCs w:val="24"/>
              </w:rPr>
              <w:t>+1 séminaire obligatoire</w:t>
            </w:r>
            <w:r w:rsidRPr="006E754D">
              <w:rPr>
                <w:rFonts w:ascii="Times New Roman" w:eastAsia="Times New Roman" w:hAnsi="Times New Roman" w:cs="Times New Roman"/>
                <w:sz w:val="24"/>
                <w:szCs w:val="24"/>
              </w:rPr>
              <w:t> :</w:t>
            </w:r>
          </w:p>
          <w:p w:rsidR="00EF6760" w:rsidRPr="006E754D" w:rsidRDefault="00EF6760" w:rsidP="005A71BF">
            <w:pPr>
              <w:spacing w:before="120" w:after="0"/>
              <w:ind w:left="748" w:hanging="323"/>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Séminaire pluridisciplinaire de sciences sociales</w:t>
            </w:r>
          </w:p>
          <w:p w:rsidR="00EF6760" w:rsidRPr="006E754D" w:rsidRDefault="00EF6760" w:rsidP="005A71BF">
            <w:pPr>
              <w:spacing w:after="0"/>
              <w:rPr>
                <w:rFonts w:ascii="Times New Roman" w:eastAsia="Times New Roman" w:hAnsi="Times New Roman" w:cs="Times New Roman"/>
                <w:sz w:val="24"/>
                <w:szCs w:val="24"/>
              </w:rPr>
            </w:pPr>
          </w:p>
          <w:p w:rsidR="00EF6760" w:rsidRPr="006E754D" w:rsidRDefault="00EF6760" w:rsidP="005A71BF">
            <w:pPr>
              <w:spacing w:after="0"/>
              <w:ind w:left="463"/>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t>+ 1 séminaire « Terrains » au choix :</w:t>
            </w:r>
          </w:p>
          <w:p w:rsidR="00EF6760" w:rsidRPr="006E754D" w:rsidRDefault="00EF6760" w:rsidP="005A71BF">
            <w:pPr>
              <w:spacing w:after="0"/>
              <w:ind w:left="463"/>
              <w:rPr>
                <w:rFonts w:ascii="Times New Roman" w:eastAsia="Times New Roman" w:hAnsi="Times New Roman" w:cs="Times New Roman"/>
                <w:sz w:val="24"/>
                <w:szCs w:val="24"/>
              </w:rPr>
            </w:pPr>
          </w:p>
          <w:p w:rsidR="00EF6760" w:rsidRPr="006E754D" w:rsidRDefault="00EF6760" w:rsidP="005A71BF">
            <w:pPr>
              <w:spacing w:after="0"/>
              <w:ind w:left="747" w:hanging="322"/>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4HHA800x Histoire grecque</w:t>
            </w:r>
          </w:p>
          <w:p w:rsidR="00EF6760" w:rsidRPr="006E754D" w:rsidRDefault="00EF6760" w:rsidP="005A71BF">
            <w:pPr>
              <w:spacing w:after="0"/>
              <w:ind w:left="747" w:hanging="322"/>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4HHA800x Histoire romaine</w:t>
            </w:r>
          </w:p>
          <w:p w:rsidR="00EF6760" w:rsidRPr="006E754D" w:rsidRDefault="00EF6760" w:rsidP="005A71BF">
            <w:pPr>
              <w:spacing w:after="0"/>
              <w:ind w:left="747" w:hanging="322"/>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4HHV800x Les empires du Haut Moyen Âge (mondes latin et islamique)</w:t>
            </w:r>
          </w:p>
          <w:p w:rsidR="00EF6760" w:rsidRPr="006E754D" w:rsidRDefault="00EF6760" w:rsidP="005A71BF">
            <w:pPr>
              <w:spacing w:after="0"/>
              <w:ind w:left="747" w:hanging="322"/>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4HHV800x Pouvoir et savoir en Occident au Moyen Âge</w:t>
            </w:r>
          </w:p>
          <w:p w:rsidR="00EF6760" w:rsidRPr="006E754D" w:rsidRDefault="00EF6760" w:rsidP="005A71BF">
            <w:pPr>
              <w:spacing w:after="0"/>
              <w:ind w:left="463"/>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4HHA800x Formes du pouvoir et de la contestation (16</w:t>
            </w:r>
            <w:r w:rsidRPr="006E754D">
              <w:rPr>
                <w:rFonts w:ascii="Times New Roman" w:eastAsia="Times New Roman" w:hAnsi="Times New Roman" w:cs="Times New Roman"/>
                <w:sz w:val="24"/>
                <w:szCs w:val="24"/>
                <w:vertAlign w:val="superscript"/>
              </w:rPr>
              <w:t>e</w:t>
            </w:r>
            <w:r w:rsidRPr="006E754D">
              <w:rPr>
                <w:rFonts w:ascii="Times New Roman" w:eastAsia="Times New Roman" w:hAnsi="Times New Roman" w:cs="Times New Roman"/>
                <w:sz w:val="24"/>
                <w:szCs w:val="24"/>
              </w:rPr>
              <w:t>-18</w:t>
            </w:r>
            <w:r w:rsidRPr="006E754D">
              <w:rPr>
                <w:rFonts w:ascii="Times New Roman" w:eastAsia="Times New Roman" w:hAnsi="Times New Roman" w:cs="Times New Roman"/>
                <w:sz w:val="24"/>
                <w:szCs w:val="24"/>
                <w:vertAlign w:val="superscript"/>
              </w:rPr>
              <w:t>e</w:t>
            </w:r>
            <w:r w:rsidRPr="006E754D">
              <w:rPr>
                <w:rFonts w:ascii="Times New Roman" w:eastAsia="Times New Roman" w:hAnsi="Times New Roman" w:cs="Times New Roman"/>
                <w:sz w:val="24"/>
                <w:szCs w:val="24"/>
              </w:rPr>
              <w:t xml:space="preserve"> siècles)</w:t>
            </w:r>
          </w:p>
          <w:p w:rsidR="00EF6760" w:rsidRPr="006E754D" w:rsidRDefault="00EF6760" w:rsidP="005A71BF">
            <w:pPr>
              <w:spacing w:after="0"/>
              <w:ind w:left="747" w:hanging="322"/>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4HHA800x Echanges, circulations de la Renaissance à la Révolution</w:t>
            </w:r>
          </w:p>
          <w:p w:rsidR="00EF6760" w:rsidRPr="006E754D" w:rsidRDefault="00EF6760" w:rsidP="005A71BF">
            <w:pPr>
              <w:spacing w:after="0"/>
              <w:ind w:left="747" w:hanging="322"/>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4HHA800x Histoire du capitalisme : acteurs, espaces, flux</w:t>
            </w:r>
          </w:p>
          <w:p w:rsidR="00EF6760" w:rsidRPr="006E754D" w:rsidRDefault="00EF6760" w:rsidP="005A71BF">
            <w:pPr>
              <w:spacing w:after="0"/>
              <w:ind w:left="747" w:hanging="322"/>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4HHV800x Histoire des guerres et des combattants</w:t>
            </w:r>
          </w:p>
          <w:p w:rsidR="00EF6760" w:rsidRPr="006E754D" w:rsidRDefault="00EF6760" w:rsidP="005A71BF">
            <w:pPr>
              <w:spacing w:after="0"/>
              <w:ind w:left="747" w:hanging="322"/>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4HHV800x Histoire des empires</w:t>
            </w:r>
          </w:p>
          <w:p w:rsidR="00EF6760" w:rsidRPr="006E754D" w:rsidRDefault="00EF6760" w:rsidP="005A71BF">
            <w:pPr>
              <w:spacing w:after="120"/>
              <w:ind w:left="748" w:hanging="323"/>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4HHI800x Sociétés modernes, contemporaines dans la mondialisation</w:t>
            </w:r>
          </w:p>
        </w:tc>
        <w:tc>
          <w:tcPr>
            <w:tcW w:w="1036" w:type="dxa"/>
            <w:tcBorders>
              <w:top w:val="nil"/>
              <w:bottom w:val="single" w:sz="4" w:space="0" w:color="auto"/>
            </w:tcBorders>
          </w:tcPr>
          <w:p w:rsidR="00EF6760" w:rsidRPr="006E754D" w:rsidRDefault="00EF6760" w:rsidP="005A71BF">
            <w:pPr>
              <w:spacing w:before="120"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 xml:space="preserve">     3</w:t>
            </w:r>
          </w:p>
          <w:p w:rsidR="00EF6760" w:rsidRPr="006E754D" w:rsidRDefault="00EF6760" w:rsidP="005A71BF">
            <w:pPr>
              <w:spacing w:before="120" w:after="0"/>
              <w:jc w:val="right"/>
              <w:rPr>
                <w:rFonts w:ascii="Times New Roman" w:eastAsia="Times New Roman" w:hAnsi="Times New Roman" w:cs="Times New Roman"/>
                <w:sz w:val="24"/>
                <w:szCs w:val="24"/>
              </w:rPr>
            </w:pPr>
          </w:p>
          <w:p w:rsidR="00EF6760" w:rsidRPr="006E754D" w:rsidRDefault="00EF6760" w:rsidP="005A71BF">
            <w:pPr>
              <w:spacing w:before="120"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4,5</w:t>
            </w:r>
          </w:p>
          <w:p w:rsidR="00EF6760" w:rsidRPr="006E754D" w:rsidRDefault="00EF6760" w:rsidP="005A71BF">
            <w:pPr>
              <w:spacing w:before="120"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 xml:space="preserve">  </w:t>
            </w:r>
          </w:p>
          <w:p w:rsidR="00EF6760" w:rsidRPr="006E754D" w:rsidRDefault="00EF6760" w:rsidP="005A71BF">
            <w:pPr>
              <w:pStyle w:val="Titre2"/>
              <w:pBdr>
                <w:bottom w:val="none" w:sz="0" w:space="0" w:color="auto"/>
              </w:pBdr>
              <w:spacing w:after="0"/>
              <w:jc w:val="left"/>
              <w:rPr>
                <w:rFonts w:ascii="Times New Roman" w:eastAsia="Times New Roman" w:hAnsi="Times New Roman"/>
                <w:b w:val="0"/>
                <w:color w:val="auto"/>
                <w:sz w:val="24"/>
                <w:szCs w:val="24"/>
                <w:lang w:val="fr-FR"/>
              </w:rPr>
            </w:pPr>
          </w:p>
          <w:p w:rsidR="00EF6760" w:rsidRPr="006E754D" w:rsidRDefault="00EF6760" w:rsidP="005A71BF">
            <w:pPr>
              <w:pStyle w:val="Titre2"/>
              <w:pBdr>
                <w:bottom w:val="none" w:sz="0" w:space="0" w:color="auto"/>
              </w:pBdr>
              <w:spacing w:after="0"/>
              <w:jc w:val="left"/>
              <w:rPr>
                <w:rFonts w:ascii="Times New Roman" w:eastAsia="Times New Roman" w:hAnsi="Times New Roman"/>
                <w:b w:val="0"/>
                <w:color w:val="auto"/>
                <w:sz w:val="24"/>
                <w:szCs w:val="24"/>
                <w:lang w:val="fr-FR"/>
              </w:rPr>
            </w:pPr>
          </w:p>
          <w:p w:rsidR="00EF6760" w:rsidRPr="006E754D" w:rsidRDefault="00EF6760" w:rsidP="005A71BF">
            <w:pPr>
              <w:pStyle w:val="Titre2"/>
              <w:pBdr>
                <w:bottom w:val="none" w:sz="0" w:space="0" w:color="auto"/>
              </w:pBdr>
              <w:spacing w:after="0"/>
              <w:jc w:val="right"/>
              <w:rPr>
                <w:rFonts w:ascii="Times New Roman" w:eastAsia="Times New Roman" w:hAnsi="Times New Roman"/>
                <w:b w:val="0"/>
                <w:color w:val="auto"/>
                <w:sz w:val="24"/>
                <w:szCs w:val="24"/>
                <w:lang w:val="fr-FR"/>
              </w:rPr>
            </w:pPr>
            <w:r w:rsidRPr="006E754D">
              <w:rPr>
                <w:rFonts w:ascii="Times New Roman" w:eastAsia="Times New Roman" w:hAnsi="Times New Roman"/>
                <w:b w:val="0"/>
                <w:color w:val="auto"/>
                <w:sz w:val="24"/>
                <w:szCs w:val="24"/>
                <w:lang w:val="fr-FR"/>
              </w:rPr>
              <w:t>4,5</w:t>
            </w:r>
          </w:p>
          <w:p w:rsidR="00EF6760" w:rsidRPr="006E754D" w:rsidRDefault="00EF6760" w:rsidP="005A71BF">
            <w:pPr>
              <w:pStyle w:val="Titre2"/>
              <w:pBdr>
                <w:bottom w:val="none" w:sz="0" w:space="0" w:color="auto"/>
              </w:pBdr>
              <w:spacing w:after="0"/>
              <w:jc w:val="right"/>
              <w:rPr>
                <w:rFonts w:ascii="Times New Roman" w:eastAsia="Times New Roman" w:hAnsi="Times New Roman"/>
                <w:b w:val="0"/>
                <w:color w:val="auto"/>
                <w:sz w:val="24"/>
                <w:szCs w:val="24"/>
                <w:lang w:val="fr-FR"/>
              </w:rPr>
            </w:pPr>
            <w:r w:rsidRPr="006E754D">
              <w:rPr>
                <w:rFonts w:ascii="Times New Roman" w:eastAsia="Times New Roman" w:hAnsi="Times New Roman"/>
                <w:b w:val="0"/>
                <w:color w:val="auto"/>
                <w:sz w:val="24"/>
                <w:szCs w:val="24"/>
                <w:lang w:val="fr-FR"/>
              </w:rPr>
              <w:t>4,5</w:t>
            </w:r>
          </w:p>
          <w:p w:rsidR="00EF6760" w:rsidRPr="006E754D" w:rsidRDefault="00EF6760" w:rsidP="005A71BF">
            <w:pPr>
              <w:pStyle w:val="Titre2"/>
              <w:pBdr>
                <w:bottom w:val="none" w:sz="0" w:space="0" w:color="auto"/>
              </w:pBdr>
              <w:spacing w:after="0"/>
              <w:jc w:val="right"/>
              <w:rPr>
                <w:rFonts w:ascii="Times New Roman" w:eastAsia="Times New Roman" w:hAnsi="Times New Roman"/>
                <w:b w:val="0"/>
                <w:color w:val="auto"/>
                <w:sz w:val="24"/>
                <w:szCs w:val="24"/>
                <w:lang w:val="fr-FR"/>
              </w:rPr>
            </w:pPr>
            <w:r w:rsidRPr="006E754D">
              <w:rPr>
                <w:rFonts w:ascii="Times New Roman" w:eastAsia="Times New Roman" w:hAnsi="Times New Roman"/>
                <w:b w:val="0"/>
                <w:color w:val="auto"/>
                <w:sz w:val="24"/>
                <w:szCs w:val="24"/>
                <w:lang w:val="fr-FR"/>
              </w:rPr>
              <w:t>4,5</w:t>
            </w:r>
          </w:p>
          <w:p w:rsidR="00EF6760" w:rsidRPr="006E754D" w:rsidRDefault="00EF6760" w:rsidP="005A71BF">
            <w:pPr>
              <w:pStyle w:val="Titre2"/>
              <w:pBdr>
                <w:bottom w:val="none" w:sz="0" w:space="0" w:color="auto"/>
              </w:pBdr>
              <w:spacing w:after="0"/>
              <w:jc w:val="right"/>
              <w:rPr>
                <w:rFonts w:ascii="Times New Roman" w:eastAsia="Times New Roman" w:hAnsi="Times New Roman"/>
                <w:b w:val="0"/>
                <w:color w:val="auto"/>
                <w:sz w:val="24"/>
                <w:szCs w:val="24"/>
                <w:lang w:val="fr-FR"/>
              </w:rPr>
            </w:pPr>
          </w:p>
          <w:p w:rsidR="00EF6760" w:rsidRPr="006E754D" w:rsidRDefault="00EF6760" w:rsidP="005A71BF">
            <w:pPr>
              <w:pStyle w:val="Titre2"/>
              <w:pBdr>
                <w:bottom w:val="none" w:sz="0" w:space="0" w:color="auto"/>
              </w:pBdr>
              <w:spacing w:before="60" w:after="0"/>
              <w:jc w:val="right"/>
              <w:rPr>
                <w:rFonts w:ascii="Times New Roman" w:eastAsia="Times New Roman" w:hAnsi="Times New Roman"/>
                <w:b w:val="0"/>
                <w:color w:val="auto"/>
                <w:sz w:val="24"/>
                <w:szCs w:val="24"/>
                <w:lang w:val="fr-FR"/>
              </w:rPr>
            </w:pPr>
            <w:r w:rsidRPr="006E754D">
              <w:rPr>
                <w:rFonts w:ascii="Times New Roman" w:eastAsia="Times New Roman" w:hAnsi="Times New Roman"/>
                <w:b w:val="0"/>
                <w:color w:val="auto"/>
                <w:sz w:val="24"/>
                <w:szCs w:val="24"/>
                <w:lang w:val="fr-FR"/>
              </w:rPr>
              <w:t>4,5</w:t>
            </w:r>
          </w:p>
          <w:p w:rsidR="00EF6760" w:rsidRPr="006E754D" w:rsidRDefault="00EF6760" w:rsidP="005A71BF">
            <w:pPr>
              <w:pStyle w:val="Titre2"/>
              <w:pBdr>
                <w:bottom w:val="none" w:sz="0" w:space="0" w:color="auto"/>
              </w:pBdr>
              <w:spacing w:before="240" w:after="0"/>
              <w:jc w:val="right"/>
              <w:rPr>
                <w:rFonts w:ascii="Times New Roman" w:eastAsia="Times New Roman" w:hAnsi="Times New Roman"/>
                <w:b w:val="0"/>
                <w:color w:val="auto"/>
                <w:sz w:val="24"/>
                <w:szCs w:val="24"/>
                <w:lang w:val="fr-FR"/>
              </w:rPr>
            </w:pPr>
            <w:r w:rsidRPr="006E754D">
              <w:rPr>
                <w:rFonts w:ascii="Times New Roman" w:eastAsia="Times New Roman" w:hAnsi="Times New Roman"/>
                <w:b w:val="0"/>
                <w:color w:val="auto"/>
                <w:sz w:val="24"/>
                <w:szCs w:val="24"/>
                <w:lang w:val="fr-FR"/>
              </w:rPr>
              <w:t>4,5</w:t>
            </w:r>
          </w:p>
          <w:p w:rsidR="00EF6760" w:rsidRPr="006E754D" w:rsidRDefault="00EF6760" w:rsidP="005A71BF">
            <w:pPr>
              <w:pStyle w:val="Titre2"/>
              <w:pBdr>
                <w:bottom w:val="none" w:sz="0" w:space="0" w:color="auto"/>
              </w:pBdr>
              <w:spacing w:before="240" w:after="0"/>
              <w:jc w:val="right"/>
              <w:rPr>
                <w:rFonts w:ascii="Times New Roman" w:eastAsia="Times New Roman" w:hAnsi="Times New Roman"/>
                <w:b w:val="0"/>
                <w:color w:val="auto"/>
                <w:sz w:val="24"/>
                <w:szCs w:val="24"/>
                <w:lang w:val="fr-FR"/>
              </w:rPr>
            </w:pPr>
            <w:r w:rsidRPr="006E754D">
              <w:rPr>
                <w:rFonts w:ascii="Times New Roman" w:eastAsia="Times New Roman" w:hAnsi="Times New Roman"/>
                <w:b w:val="0"/>
                <w:color w:val="auto"/>
                <w:sz w:val="24"/>
                <w:szCs w:val="24"/>
                <w:lang w:val="fr-FR"/>
              </w:rPr>
              <w:t>4,5</w:t>
            </w:r>
          </w:p>
          <w:p w:rsidR="00EF6760" w:rsidRPr="006E754D" w:rsidRDefault="00EF6760" w:rsidP="005A71BF">
            <w:pPr>
              <w:pStyle w:val="Titre2"/>
              <w:pBdr>
                <w:bottom w:val="none" w:sz="0" w:space="0" w:color="auto"/>
              </w:pBdr>
              <w:spacing w:before="60" w:after="0"/>
              <w:jc w:val="right"/>
              <w:rPr>
                <w:rFonts w:ascii="Times New Roman" w:eastAsia="Times New Roman" w:hAnsi="Times New Roman"/>
                <w:b w:val="0"/>
                <w:color w:val="auto"/>
                <w:sz w:val="24"/>
                <w:szCs w:val="24"/>
                <w:lang w:val="fr-FR"/>
              </w:rPr>
            </w:pPr>
          </w:p>
          <w:p w:rsidR="00EF6760" w:rsidRPr="006E754D" w:rsidRDefault="00EF6760" w:rsidP="005A71BF">
            <w:pPr>
              <w:pStyle w:val="Titre2"/>
              <w:pBdr>
                <w:bottom w:val="none" w:sz="0" w:space="0" w:color="auto"/>
              </w:pBdr>
              <w:spacing w:before="60" w:after="0"/>
              <w:jc w:val="right"/>
              <w:rPr>
                <w:rFonts w:ascii="Times New Roman" w:eastAsia="Times New Roman" w:hAnsi="Times New Roman"/>
                <w:b w:val="0"/>
                <w:color w:val="auto"/>
                <w:sz w:val="24"/>
                <w:szCs w:val="24"/>
                <w:lang w:val="fr-FR"/>
              </w:rPr>
            </w:pPr>
            <w:r w:rsidRPr="006E754D">
              <w:rPr>
                <w:rFonts w:ascii="Times New Roman" w:eastAsia="Times New Roman" w:hAnsi="Times New Roman"/>
                <w:b w:val="0"/>
                <w:color w:val="auto"/>
                <w:sz w:val="24"/>
                <w:szCs w:val="24"/>
                <w:lang w:val="fr-FR"/>
              </w:rPr>
              <w:t>4,5</w:t>
            </w:r>
          </w:p>
          <w:p w:rsidR="00EF6760" w:rsidRPr="006E754D" w:rsidRDefault="00EF6760" w:rsidP="005A71BF">
            <w:pPr>
              <w:pStyle w:val="Titre2"/>
              <w:pBdr>
                <w:bottom w:val="none" w:sz="0" w:space="0" w:color="auto"/>
              </w:pBdr>
              <w:spacing w:before="60" w:after="0"/>
              <w:jc w:val="right"/>
              <w:rPr>
                <w:rFonts w:ascii="Times New Roman" w:eastAsia="Times New Roman" w:hAnsi="Times New Roman"/>
                <w:b w:val="0"/>
                <w:color w:val="auto"/>
                <w:sz w:val="24"/>
                <w:szCs w:val="24"/>
                <w:lang w:val="fr-FR"/>
              </w:rPr>
            </w:pPr>
          </w:p>
          <w:p w:rsidR="00EF6760" w:rsidRPr="006E754D" w:rsidRDefault="00EF6760" w:rsidP="005A71BF">
            <w:pPr>
              <w:pStyle w:val="Titre2"/>
              <w:pBdr>
                <w:bottom w:val="none" w:sz="0" w:space="0" w:color="auto"/>
              </w:pBdr>
              <w:spacing w:after="60"/>
              <w:jc w:val="right"/>
              <w:rPr>
                <w:rFonts w:ascii="Times New Roman" w:eastAsia="Times New Roman" w:hAnsi="Times New Roman"/>
                <w:b w:val="0"/>
                <w:color w:val="auto"/>
                <w:sz w:val="24"/>
                <w:szCs w:val="24"/>
                <w:lang w:val="fr-FR"/>
              </w:rPr>
            </w:pPr>
            <w:r w:rsidRPr="006E754D">
              <w:rPr>
                <w:rFonts w:ascii="Times New Roman" w:eastAsia="Times New Roman" w:hAnsi="Times New Roman"/>
                <w:b w:val="0"/>
                <w:color w:val="auto"/>
                <w:sz w:val="24"/>
                <w:szCs w:val="24"/>
                <w:lang w:val="fr-FR"/>
              </w:rPr>
              <w:t>4,5</w:t>
            </w:r>
          </w:p>
          <w:p w:rsidR="00EF6760" w:rsidRPr="006E754D" w:rsidRDefault="00EF6760" w:rsidP="005A71BF">
            <w:pPr>
              <w:pStyle w:val="Titre2"/>
              <w:pBdr>
                <w:bottom w:val="none" w:sz="0" w:space="0" w:color="auto"/>
              </w:pBdr>
              <w:spacing w:after="0"/>
              <w:jc w:val="right"/>
              <w:rPr>
                <w:rFonts w:ascii="Times New Roman" w:eastAsia="Times New Roman" w:hAnsi="Times New Roman"/>
                <w:b w:val="0"/>
                <w:color w:val="auto"/>
                <w:sz w:val="24"/>
                <w:szCs w:val="24"/>
                <w:lang w:val="fr-FR"/>
              </w:rPr>
            </w:pPr>
          </w:p>
          <w:p w:rsidR="00EF6760" w:rsidRPr="006E754D" w:rsidRDefault="00EF6760" w:rsidP="005A71BF">
            <w:pPr>
              <w:pStyle w:val="Titre2"/>
              <w:pBdr>
                <w:bottom w:val="none" w:sz="0" w:space="0" w:color="auto"/>
              </w:pBdr>
              <w:spacing w:after="0"/>
              <w:jc w:val="right"/>
              <w:rPr>
                <w:rFonts w:ascii="Times New Roman" w:eastAsia="Times New Roman" w:hAnsi="Times New Roman"/>
                <w:b w:val="0"/>
                <w:color w:val="auto"/>
                <w:sz w:val="24"/>
                <w:szCs w:val="24"/>
                <w:lang w:val="fr-FR"/>
              </w:rPr>
            </w:pPr>
            <w:r w:rsidRPr="006E754D">
              <w:rPr>
                <w:rFonts w:ascii="Times New Roman" w:eastAsia="Times New Roman" w:hAnsi="Times New Roman"/>
                <w:b w:val="0"/>
                <w:color w:val="auto"/>
                <w:sz w:val="24"/>
                <w:szCs w:val="24"/>
                <w:lang w:val="fr-FR"/>
              </w:rPr>
              <w:t>4,5</w:t>
            </w:r>
          </w:p>
          <w:p w:rsidR="00EF6760" w:rsidRPr="006E754D" w:rsidRDefault="00EF6760" w:rsidP="005A71BF">
            <w:pPr>
              <w:pStyle w:val="Titre2"/>
              <w:pBdr>
                <w:bottom w:val="none" w:sz="0" w:space="0" w:color="auto"/>
              </w:pBdr>
              <w:spacing w:after="0"/>
              <w:jc w:val="right"/>
              <w:rPr>
                <w:rFonts w:ascii="Times New Roman" w:eastAsia="Times New Roman" w:hAnsi="Times New Roman"/>
                <w:b w:val="0"/>
                <w:color w:val="auto"/>
                <w:sz w:val="24"/>
                <w:szCs w:val="24"/>
                <w:lang w:val="fr-FR"/>
              </w:rPr>
            </w:pPr>
            <w:r w:rsidRPr="006E754D">
              <w:rPr>
                <w:rFonts w:ascii="Times New Roman" w:eastAsia="Times New Roman" w:hAnsi="Times New Roman"/>
                <w:b w:val="0"/>
                <w:color w:val="auto"/>
                <w:sz w:val="24"/>
                <w:szCs w:val="24"/>
                <w:lang w:val="fr-FR"/>
              </w:rPr>
              <w:t>4,5</w:t>
            </w:r>
          </w:p>
          <w:p w:rsidR="00EF6760" w:rsidRPr="006E754D" w:rsidRDefault="00EF6760" w:rsidP="005A71BF">
            <w:pPr>
              <w:pStyle w:val="Titre2"/>
              <w:pBdr>
                <w:bottom w:val="none" w:sz="0" w:space="0" w:color="auto"/>
              </w:pBdr>
              <w:spacing w:before="60" w:after="0"/>
              <w:jc w:val="left"/>
              <w:rPr>
                <w:rFonts w:ascii="Times New Roman" w:eastAsia="Times New Roman" w:hAnsi="Times New Roman"/>
                <w:b w:val="0"/>
                <w:color w:val="auto"/>
                <w:sz w:val="24"/>
                <w:szCs w:val="24"/>
                <w:lang w:val="fr-FR"/>
              </w:rPr>
            </w:pPr>
          </w:p>
        </w:tc>
        <w:tc>
          <w:tcPr>
            <w:tcW w:w="981" w:type="dxa"/>
            <w:tcBorders>
              <w:top w:val="nil"/>
              <w:bottom w:val="single" w:sz="4" w:space="0" w:color="auto"/>
            </w:tcBorders>
          </w:tcPr>
          <w:p w:rsidR="00EF6760" w:rsidRPr="006E754D" w:rsidRDefault="00EF6760" w:rsidP="005A71BF">
            <w:pPr>
              <w:spacing w:before="120"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 xml:space="preserve">    </w:t>
            </w:r>
          </w:p>
          <w:p w:rsidR="00EF6760" w:rsidRPr="006E754D" w:rsidRDefault="00EF6760" w:rsidP="005A71BF">
            <w:pPr>
              <w:spacing w:before="120" w:after="0"/>
              <w:jc w:val="right"/>
              <w:rPr>
                <w:rFonts w:ascii="Times New Roman" w:eastAsia="Times New Roman" w:hAnsi="Times New Roman" w:cs="Times New Roman"/>
                <w:sz w:val="24"/>
                <w:szCs w:val="24"/>
              </w:rPr>
            </w:pPr>
          </w:p>
          <w:p w:rsidR="00EF6760" w:rsidRPr="006E754D" w:rsidRDefault="00EF6760" w:rsidP="005A71BF">
            <w:pPr>
              <w:spacing w:before="120"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 xml:space="preserve">24h    </w:t>
            </w:r>
          </w:p>
          <w:p w:rsidR="00EF6760" w:rsidRPr="006E754D" w:rsidRDefault="00EF6760" w:rsidP="005A71BF">
            <w:pPr>
              <w:spacing w:before="240" w:after="0"/>
              <w:jc w:val="right"/>
              <w:rPr>
                <w:rFonts w:ascii="Times New Roman" w:eastAsia="Times New Roman" w:hAnsi="Times New Roman" w:cs="Times New Roman"/>
                <w:sz w:val="24"/>
                <w:szCs w:val="24"/>
              </w:rPr>
            </w:pPr>
          </w:p>
          <w:p w:rsidR="00EF6760" w:rsidRPr="006E754D" w:rsidRDefault="00EF6760" w:rsidP="005A71BF">
            <w:pPr>
              <w:spacing w:before="240"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24h</w:t>
            </w:r>
          </w:p>
          <w:p w:rsidR="00EF6760" w:rsidRPr="006E754D" w:rsidRDefault="00EF6760" w:rsidP="005A71BF">
            <w:pPr>
              <w:spacing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24h</w:t>
            </w:r>
          </w:p>
          <w:p w:rsidR="00EF6760" w:rsidRPr="006E754D" w:rsidRDefault="00EF6760" w:rsidP="005A71BF">
            <w:pPr>
              <w:spacing w:after="0"/>
              <w:jc w:val="right"/>
              <w:rPr>
                <w:rFonts w:ascii="Times New Roman" w:eastAsia="Times New Roman" w:hAnsi="Times New Roman" w:cs="Times New Roman"/>
                <w:sz w:val="24"/>
                <w:szCs w:val="24"/>
              </w:rPr>
            </w:pPr>
          </w:p>
          <w:p w:rsidR="00EF6760" w:rsidRPr="006E754D" w:rsidRDefault="00EF6760" w:rsidP="005A71BF">
            <w:pPr>
              <w:spacing w:after="0"/>
              <w:jc w:val="right"/>
              <w:rPr>
                <w:rFonts w:ascii="Times New Roman" w:eastAsia="Times New Roman" w:hAnsi="Times New Roman" w:cs="Times New Roman"/>
                <w:sz w:val="24"/>
                <w:szCs w:val="24"/>
              </w:rPr>
            </w:pPr>
          </w:p>
          <w:p w:rsidR="00EF6760" w:rsidRPr="006E754D" w:rsidRDefault="00EF6760" w:rsidP="005A71BF">
            <w:pPr>
              <w:spacing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24h</w:t>
            </w:r>
          </w:p>
          <w:p w:rsidR="00EF6760" w:rsidRPr="006E754D" w:rsidRDefault="00EF6760" w:rsidP="005A71BF">
            <w:pPr>
              <w:spacing w:before="180"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24h</w:t>
            </w:r>
          </w:p>
          <w:p w:rsidR="00EF6760" w:rsidRPr="006E754D" w:rsidRDefault="00EF6760" w:rsidP="005A71BF">
            <w:pPr>
              <w:spacing w:before="180"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24h</w:t>
            </w:r>
          </w:p>
          <w:p w:rsidR="00EF6760" w:rsidRPr="006E754D" w:rsidRDefault="00EF6760" w:rsidP="005A71BF">
            <w:pPr>
              <w:spacing w:after="0"/>
              <w:jc w:val="right"/>
              <w:rPr>
                <w:rFonts w:ascii="Times New Roman" w:eastAsia="Times New Roman" w:hAnsi="Times New Roman" w:cs="Times New Roman"/>
                <w:sz w:val="24"/>
                <w:szCs w:val="24"/>
              </w:rPr>
            </w:pPr>
          </w:p>
          <w:p w:rsidR="00EF6760" w:rsidRPr="006E754D" w:rsidRDefault="00EF6760" w:rsidP="005A71BF">
            <w:pPr>
              <w:spacing w:before="120"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24h</w:t>
            </w:r>
          </w:p>
          <w:p w:rsidR="00EF6760" w:rsidRPr="006E754D" w:rsidRDefault="00EF6760" w:rsidP="005A71BF">
            <w:pPr>
              <w:spacing w:after="0"/>
              <w:jc w:val="right"/>
              <w:rPr>
                <w:rFonts w:ascii="Times New Roman" w:eastAsia="Times New Roman" w:hAnsi="Times New Roman" w:cs="Times New Roman"/>
                <w:sz w:val="24"/>
                <w:szCs w:val="24"/>
              </w:rPr>
            </w:pPr>
          </w:p>
          <w:p w:rsidR="00EF6760" w:rsidRPr="006E754D" w:rsidRDefault="00EF6760" w:rsidP="005A71BF">
            <w:pPr>
              <w:spacing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24h</w:t>
            </w:r>
          </w:p>
          <w:p w:rsidR="00EF6760" w:rsidRPr="006E754D" w:rsidRDefault="00EF6760" w:rsidP="005A71BF">
            <w:pPr>
              <w:spacing w:after="0"/>
              <w:jc w:val="right"/>
              <w:rPr>
                <w:rFonts w:ascii="Times New Roman" w:eastAsia="Times New Roman" w:hAnsi="Times New Roman" w:cs="Times New Roman"/>
                <w:sz w:val="24"/>
                <w:szCs w:val="24"/>
              </w:rPr>
            </w:pPr>
          </w:p>
          <w:p w:rsidR="00EF6760" w:rsidRPr="006E754D" w:rsidRDefault="00EF6760" w:rsidP="005A71BF">
            <w:pPr>
              <w:spacing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24h</w:t>
            </w:r>
          </w:p>
          <w:p w:rsidR="00EF6760" w:rsidRPr="006E754D" w:rsidRDefault="00EF6760" w:rsidP="005A71BF">
            <w:pPr>
              <w:spacing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24h</w:t>
            </w:r>
          </w:p>
        </w:tc>
        <w:tc>
          <w:tcPr>
            <w:tcW w:w="1117" w:type="dxa"/>
            <w:tcBorders>
              <w:top w:val="nil"/>
              <w:bottom w:val="single" w:sz="4" w:space="0" w:color="auto"/>
            </w:tcBorders>
          </w:tcPr>
          <w:p w:rsidR="00EF6760" w:rsidRPr="006E754D" w:rsidRDefault="00EF6760" w:rsidP="005A71BF">
            <w:pPr>
              <w:spacing w:before="120" w:after="0" w:line="240" w:lineRule="auto"/>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12h</w:t>
            </w:r>
          </w:p>
          <w:p w:rsidR="00EF6760" w:rsidRPr="006E754D" w:rsidRDefault="00EF6760" w:rsidP="005A71BF">
            <w:pPr>
              <w:spacing w:after="0" w:line="240" w:lineRule="auto"/>
              <w:rPr>
                <w:rFonts w:ascii="Times New Roman" w:eastAsia="Times New Roman" w:hAnsi="Times New Roman" w:cs="Times New Roman"/>
                <w:sz w:val="24"/>
                <w:szCs w:val="24"/>
              </w:rPr>
            </w:pPr>
          </w:p>
          <w:p w:rsidR="00EF6760" w:rsidRPr="006E754D" w:rsidRDefault="00EF6760" w:rsidP="005A71BF">
            <w:pPr>
              <w:spacing w:after="0" w:line="240" w:lineRule="auto"/>
              <w:rPr>
                <w:rFonts w:ascii="Times New Roman" w:eastAsia="Times New Roman" w:hAnsi="Times New Roman" w:cs="Times New Roman"/>
                <w:sz w:val="24"/>
                <w:szCs w:val="24"/>
              </w:rPr>
            </w:pPr>
          </w:p>
          <w:p w:rsidR="00EF6760" w:rsidRPr="006E754D" w:rsidRDefault="00EF6760" w:rsidP="005A71BF">
            <w:pPr>
              <w:spacing w:after="0" w:line="240" w:lineRule="auto"/>
              <w:rPr>
                <w:rFonts w:ascii="Times New Roman" w:eastAsia="Times New Roman" w:hAnsi="Times New Roman" w:cs="Times New Roman"/>
                <w:sz w:val="24"/>
                <w:szCs w:val="24"/>
              </w:rPr>
            </w:pPr>
          </w:p>
          <w:p w:rsidR="00EF6760" w:rsidRPr="006E754D" w:rsidRDefault="00EF6760" w:rsidP="005A71BF">
            <w:pPr>
              <w:spacing w:before="120" w:after="0" w:line="240" w:lineRule="auto"/>
              <w:rPr>
                <w:rFonts w:ascii="Times New Roman" w:eastAsia="Times New Roman" w:hAnsi="Times New Roman" w:cs="Times New Roman"/>
                <w:sz w:val="24"/>
                <w:szCs w:val="24"/>
              </w:rPr>
            </w:pPr>
          </w:p>
        </w:tc>
      </w:tr>
      <w:tr w:rsidR="006E754D" w:rsidRPr="006E754D" w:rsidTr="005A71BF">
        <w:trPr>
          <w:trHeight w:val="264"/>
        </w:trPr>
        <w:tc>
          <w:tcPr>
            <w:tcW w:w="4747" w:type="dxa"/>
            <w:tcBorders>
              <w:bottom w:val="nil"/>
            </w:tcBorders>
          </w:tcPr>
          <w:p w:rsidR="00EF6760" w:rsidRPr="006E754D" w:rsidRDefault="00EF6760" w:rsidP="005A71BF">
            <w:pPr>
              <w:spacing w:after="0"/>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t>UE Conduire un travail personnel mobilisant la recherche, l’expertise</w:t>
            </w:r>
          </w:p>
        </w:tc>
        <w:tc>
          <w:tcPr>
            <w:tcW w:w="1036" w:type="dxa"/>
            <w:tcBorders>
              <w:bottom w:val="nil"/>
            </w:tcBorders>
          </w:tcPr>
          <w:p w:rsidR="00EF6760" w:rsidRPr="006E754D" w:rsidRDefault="00EF6760" w:rsidP="005A71BF">
            <w:pPr>
              <w:spacing w:after="0"/>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t xml:space="preserve">     9</w:t>
            </w:r>
          </w:p>
        </w:tc>
        <w:tc>
          <w:tcPr>
            <w:tcW w:w="981" w:type="dxa"/>
            <w:tcBorders>
              <w:bottom w:val="nil"/>
            </w:tcBorders>
          </w:tcPr>
          <w:p w:rsidR="00EF6760" w:rsidRPr="006E754D" w:rsidRDefault="00EF6760" w:rsidP="005A71BF">
            <w:pPr>
              <w:spacing w:after="0"/>
              <w:rPr>
                <w:rFonts w:ascii="Times New Roman" w:eastAsia="Times New Roman" w:hAnsi="Times New Roman" w:cs="Times New Roman"/>
                <w:sz w:val="24"/>
                <w:szCs w:val="24"/>
              </w:rPr>
            </w:pPr>
          </w:p>
        </w:tc>
        <w:tc>
          <w:tcPr>
            <w:tcW w:w="1117" w:type="dxa"/>
            <w:tcBorders>
              <w:bottom w:val="nil"/>
            </w:tcBorders>
          </w:tcPr>
          <w:p w:rsidR="00EF6760" w:rsidRPr="006E754D" w:rsidRDefault="00EF6760" w:rsidP="005A71BF">
            <w:pPr>
              <w:spacing w:after="0"/>
              <w:rPr>
                <w:rFonts w:ascii="Times New Roman" w:eastAsia="Times New Roman" w:hAnsi="Times New Roman" w:cs="Times New Roman"/>
                <w:sz w:val="24"/>
                <w:szCs w:val="24"/>
              </w:rPr>
            </w:pPr>
          </w:p>
        </w:tc>
      </w:tr>
      <w:tr w:rsidR="006E754D" w:rsidRPr="006E754D" w:rsidTr="005A71BF">
        <w:trPr>
          <w:trHeight w:val="1388"/>
        </w:trPr>
        <w:tc>
          <w:tcPr>
            <w:tcW w:w="4747" w:type="dxa"/>
            <w:tcBorders>
              <w:top w:val="nil"/>
              <w:bottom w:val="single" w:sz="4" w:space="0" w:color="auto"/>
            </w:tcBorders>
          </w:tcPr>
          <w:p w:rsidR="00EF6760" w:rsidRPr="006E754D" w:rsidRDefault="00EF6760" w:rsidP="005A71BF">
            <w:pPr>
              <w:spacing w:before="120" w:after="0"/>
              <w:ind w:left="731" w:hanging="266"/>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4HHI800x Expertise : gestion des données numériques</w:t>
            </w:r>
          </w:p>
          <w:p w:rsidR="00EF6760" w:rsidRPr="006E754D" w:rsidRDefault="00EF6760" w:rsidP="005A71BF">
            <w:pPr>
              <w:spacing w:after="0"/>
              <w:ind w:left="731" w:hanging="266"/>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4HHI800x  Travaux étudiants : Mémoire de M1</w:t>
            </w:r>
          </w:p>
        </w:tc>
        <w:tc>
          <w:tcPr>
            <w:tcW w:w="1036" w:type="dxa"/>
            <w:tcBorders>
              <w:top w:val="nil"/>
              <w:bottom w:val="single" w:sz="4" w:space="0" w:color="auto"/>
            </w:tcBorders>
          </w:tcPr>
          <w:p w:rsidR="00EF6760" w:rsidRPr="006E754D" w:rsidRDefault="00EF6760" w:rsidP="005A71BF">
            <w:pPr>
              <w:spacing w:before="120"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3</w:t>
            </w:r>
          </w:p>
          <w:p w:rsidR="00EF6760" w:rsidRPr="006E754D" w:rsidRDefault="00EF6760" w:rsidP="005A71BF">
            <w:pPr>
              <w:spacing w:after="0"/>
              <w:jc w:val="right"/>
              <w:rPr>
                <w:rFonts w:ascii="Times New Roman" w:eastAsia="Times New Roman" w:hAnsi="Times New Roman" w:cs="Times New Roman"/>
                <w:sz w:val="24"/>
                <w:szCs w:val="24"/>
              </w:rPr>
            </w:pPr>
          </w:p>
          <w:p w:rsidR="00EF6760" w:rsidRPr="006E754D" w:rsidRDefault="00EF6760" w:rsidP="005A71BF">
            <w:pPr>
              <w:spacing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6</w:t>
            </w:r>
          </w:p>
        </w:tc>
        <w:tc>
          <w:tcPr>
            <w:tcW w:w="981" w:type="dxa"/>
            <w:tcBorders>
              <w:top w:val="nil"/>
              <w:bottom w:val="single" w:sz="4" w:space="0" w:color="auto"/>
            </w:tcBorders>
          </w:tcPr>
          <w:p w:rsidR="00EF6760" w:rsidRPr="006E754D" w:rsidRDefault="00EF6760" w:rsidP="005A71BF">
            <w:pPr>
              <w:spacing w:after="0"/>
              <w:rPr>
                <w:rFonts w:ascii="Times New Roman" w:eastAsia="Times New Roman" w:hAnsi="Times New Roman" w:cs="Times New Roman"/>
                <w:sz w:val="24"/>
                <w:szCs w:val="24"/>
              </w:rPr>
            </w:pPr>
          </w:p>
        </w:tc>
        <w:tc>
          <w:tcPr>
            <w:tcW w:w="1117" w:type="dxa"/>
            <w:tcBorders>
              <w:top w:val="nil"/>
              <w:bottom w:val="single" w:sz="4" w:space="0" w:color="auto"/>
            </w:tcBorders>
          </w:tcPr>
          <w:p w:rsidR="00EF6760" w:rsidRPr="006E754D" w:rsidRDefault="00EF6760" w:rsidP="005A71BF">
            <w:pPr>
              <w:spacing w:before="120"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12h</w:t>
            </w:r>
          </w:p>
        </w:tc>
      </w:tr>
      <w:tr w:rsidR="006E754D" w:rsidRPr="006E754D" w:rsidTr="005A71BF">
        <w:trPr>
          <w:trHeight w:val="1388"/>
        </w:trPr>
        <w:tc>
          <w:tcPr>
            <w:tcW w:w="4747" w:type="dxa"/>
            <w:tcBorders>
              <w:top w:val="nil"/>
              <w:bottom w:val="single" w:sz="4" w:space="0" w:color="auto"/>
            </w:tcBorders>
          </w:tcPr>
          <w:p w:rsidR="00EF6760" w:rsidRPr="006E754D" w:rsidRDefault="00EF6760" w:rsidP="005A71BF">
            <w:pPr>
              <w:spacing w:before="120" w:after="0"/>
              <w:ind w:left="306" w:hanging="266"/>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lastRenderedPageBreak/>
              <w:t>UE Elargir ses connaissances, personnaliser son parcours</w:t>
            </w:r>
          </w:p>
          <w:p w:rsidR="00EF6760" w:rsidRPr="006E754D" w:rsidRDefault="00EF6760" w:rsidP="005A71BF">
            <w:pPr>
              <w:spacing w:before="120" w:after="120"/>
              <w:ind w:left="748" w:hanging="323"/>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4HHI800x Séminaires en sociologie, sciences politiques ou Staps</w:t>
            </w:r>
          </w:p>
        </w:tc>
        <w:tc>
          <w:tcPr>
            <w:tcW w:w="1036" w:type="dxa"/>
            <w:tcBorders>
              <w:top w:val="nil"/>
              <w:bottom w:val="single" w:sz="4" w:space="0" w:color="auto"/>
            </w:tcBorders>
          </w:tcPr>
          <w:p w:rsidR="00EF6760" w:rsidRPr="006E754D" w:rsidRDefault="00EF6760" w:rsidP="005A71BF">
            <w:pPr>
              <w:spacing w:before="120" w:after="0"/>
              <w:jc w:val="center"/>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t>4,5</w:t>
            </w:r>
          </w:p>
          <w:p w:rsidR="00EF6760" w:rsidRPr="006E754D" w:rsidRDefault="00EF6760" w:rsidP="005A71BF">
            <w:pPr>
              <w:spacing w:before="120" w:after="0"/>
              <w:jc w:val="right"/>
              <w:rPr>
                <w:rFonts w:ascii="Times New Roman" w:eastAsia="Times New Roman" w:hAnsi="Times New Roman" w:cs="Times New Roman"/>
                <w:sz w:val="24"/>
                <w:szCs w:val="24"/>
              </w:rPr>
            </w:pPr>
          </w:p>
          <w:p w:rsidR="00EF6760" w:rsidRPr="006E754D" w:rsidRDefault="00EF6760" w:rsidP="005A71BF">
            <w:pPr>
              <w:spacing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4,5</w:t>
            </w:r>
          </w:p>
        </w:tc>
        <w:tc>
          <w:tcPr>
            <w:tcW w:w="981" w:type="dxa"/>
            <w:tcBorders>
              <w:top w:val="nil"/>
              <w:bottom w:val="single" w:sz="4" w:space="0" w:color="auto"/>
            </w:tcBorders>
          </w:tcPr>
          <w:p w:rsidR="00EF6760" w:rsidRPr="006E754D" w:rsidRDefault="00EF6760" w:rsidP="005A71BF">
            <w:pPr>
              <w:spacing w:after="0"/>
              <w:rPr>
                <w:rFonts w:ascii="Times New Roman" w:eastAsia="Times New Roman" w:hAnsi="Times New Roman" w:cs="Times New Roman"/>
                <w:sz w:val="24"/>
                <w:szCs w:val="24"/>
              </w:rPr>
            </w:pPr>
          </w:p>
          <w:p w:rsidR="00EF6760" w:rsidRPr="006E754D" w:rsidRDefault="00EF6760" w:rsidP="005A71BF">
            <w:pPr>
              <w:spacing w:after="0"/>
              <w:rPr>
                <w:rFonts w:ascii="Times New Roman" w:eastAsia="Times New Roman" w:hAnsi="Times New Roman" w:cs="Times New Roman"/>
                <w:sz w:val="24"/>
                <w:szCs w:val="24"/>
              </w:rPr>
            </w:pPr>
          </w:p>
          <w:p w:rsidR="00EF6760" w:rsidRPr="006E754D" w:rsidRDefault="00EF6760" w:rsidP="005A71BF">
            <w:pPr>
              <w:spacing w:after="0"/>
              <w:rPr>
                <w:rFonts w:ascii="Times New Roman" w:eastAsia="Times New Roman" w:hAnsi="Times New Roman" w:cs="Times New Roman"/>
                <w:sz w:val="24"/>
                <w:szCs w:val="24"/>
              </w:rPr>
            </w:pPr>
          </w:p>
          <w:p w:rsidR="00EF6760" w:rsidRPr="006E754D" w:rsidRDefault="00EF6760" w:rsidP="005A71BF">
            <w:pPr>
              <w:spacing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24h</w:t>
            </w:r>
          </w:p>
        </w:tc>
        <w:tc>
          <w:tcPr>
            <w:tcW w:w="1117" w:type="dxa"/>
            <w:tcBorders>
              <w:top w:val="nil"/>
              <w:bottom w:val="single" w:sz="4" w:space="0" w:color="auto"/>
            </w:tcBorders>
          </w:tcPr>
          <w:p w:rsidR="00EF6760" w:rsidRPr="006E754D" w:rsidRDefault="00EF6760" w:rsidP="005A71BF">
            <w:pPr>
              <w:spacing w:after="0"/>
              <w:rPr>
                <w:rFonts w:ascii="Times New Roman" w:eastAsia="Times New Roman" w:hAnsi="Times New Roman" w:cs="Times New Roman"/>
                <w:sz w:val="24"/>
                <w:szCs w:val="24"/>
              </w:rPr>
            </w:pPr>
          </w:p>
        </w:tc>
      </w:tr>
      <w:tr w:rsidR="006E754D" w:rsidRPr="006E754D" w:rsidTr="005A71BF">
        <w:trPr>
          <w:trHeight w:val="264"/>
        </w:trPr>
        <w:tc>
          <w:tcPr>
            <w:tcW w:w="4747" w:type="dxa"/>
          </w:tcPr>
          <w:p w:rsidR="00EF6760" w:rsidRPr="006E754D" w:rsidRDefault="00EF6760" w:rsidP="005A71BF">
            <w:pPr>
              <w:spacing w:after="0"/>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t>UE Développer ses compétences linguistiques, personnaliser son parcours. Au choix :</w:t>
            </w:r>
          </w:p>
          <w:p w:rsidR="00EF6760" w:rsidRPr="006E754D" w:rsidRDefault="00EF6760" w:rsidP="005A71BF">
            <w:pPr>
              <w:spacing w:before="120" w:after="0"/>
              <w:ind w:left="465"/>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4HHI700x Histoire en anglais</w:t>
            </w:r>
          </w:p>
          <w:p w:rsidR="00EF6760" w:rsidRPr="006E754D" w:rsidRDefault="00EF6760" w:rsidP="005A71BF">
            <w:pPr>
              <w:spacing w:after="0"/>
              <w:ind w:left="463"/>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4HHI700x Histoire en espagnol</w:t>
            </w:r>
          </w:p>
          <w:p w:rsidR="00EF6760" w:rsidRPr="006E754D" w:rsidRDefault="00EF6760" w:rsidP="005A71BF">
            <w:pPr>
              <w:spacing w:after="0"/>
              <w:rPr>
                <w:rFonts w:ascii="Times New Roman" w:eastAsia="Times New Roman" w:hAnsi="Times New Roman" w:cs="Times New Roman"/>
                <w:b/>
                <w:sz w:val="24"/>
                <w:szCs w:val="24"/>
              </w:rPr>
            </w:pPr>
          </w:p>
        </w:tc>
        <w:tc>
          <w:tcPr>
            <w:tcW w:w="1036" w:type="dxa"/>
          </w:tcPr>
          <w:p w:rsidR="00EF6760" w:rsidRPr="006E754D" w:rsidRDefault="00EF6760" w:rsidP="005A71BF">
            <w:pPr>
              <w:spacing w:after="0"/>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t xml:space="preserve">       3</w:t>
            </w:r>
          </w:p>
          <w:p w:rsidR="00EF6760" w:rsidRPr="006E754D" w:rsidRDefault="00EF6760" w:rsidP="005A71BF">
            <w:pPr>
              <w:spacing w:after="0"/>
              <w:rPr>
                <w:rFonts w:ascii="Times New Roman" w:eastAsia="Times New Roman" w:hAnsi="Times New Roman" w:cs="Times New Roman"/>
                <w:b/>
                <w:sz w:val="24"/>
                <w:szCs w:val="24"/>
              </w:rPr>
            </w:pPr>
          </w:p>
          <w:p w:rsidR="00EF6760" w:rsidRPr="006E754D" w:rsidRDefault="00EF6760" w:rsidP="005A71BF">
            <w:pPr>
              <w:spacing w:before="120"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3</w:t>
            </w:r>
          </w:p>
          <w:p w:rsidR="00EF6760" w:rsidRPr="006E754D" w:rsidRDefault="00EF6760" w:rsidP="005A71BF">
            <w:pPr>
              <w:spacing w:after="0"/>
              <w:jc w:val="right"/>
              <w:rPr>
                <w:rFonts w:ascii="Times New Roman" w:eastAsia="Times New Roman" w:hAnsi="Times New Roman" w:cs="Times New Roman"/>
                <w:b/>
                <w:sz w:val="24"/>
                <w:szCs w:val="24"/>
              </w:rPr>
            </w:pPr>
            <w:r w:rsidRPr="006E754D">
              <w:rPr>
                <w:rFonts w:ascii="Times New Roman" w:eastAsia="Times New Roman" w:hAnsi="Times New Roman" w:cs="Times New Roman"/>
                <w:sz w:val="24"/>
                <w:szCs w:val="24"/>
              </w:rPr>
              <w:t>3</w:t>
            </w:r>
          </w:p>
        </w:tc>
        <w:tc>
          <w:tcPr>
            <w:tcW w:w="981" w:type="dxa"/>
          </w:tcPr>
          <w:p w:rsidR="00EF6760" w:rsidRPr="006E754D" w:rsidRDefault="00EF6760" w:rsidP="005A71BF">
            <w:pPr>
              <w:spacing w:after="0"/>
              <w:rPr>
                <w:rFonts w:ascii="Times New Roman" w:eastAsia="Times New Roman" w:hAnsi="Times New Roman" w:cs="Times New Roman"/>
                <w:b/>
                <w:sz w:val="24"/>
                <w:szCs w:val="24"/>
              </w:rPr>
            </w:pPr>
            <w:r w:rsidRPr="006E754D">
              <w:rPr>
                <w:rFonts w:ascii="Times New Roman" w:eastAsia="Times New Roman" w:hAnsi="Times New Roman" w:cs="Times New Roman"/>
                <w:sz w:val="24"/>
                <w:szCs w:val="24"/>
              </w:rPr>
              <w:t xml:space="preserve">     </w:t>
            </w:r>
            <w:r w:rsidRPr="006E754D">
              <w:rPr>
                <w:rFonts w:ascii="Times New Roman" w:eastAsia="Times New Roman" w:hAnsi="Times New Roman" w:cs="Times New Roman"/>
                <w:b/>
                <w:sz w:val="24"/>
                <w:szCs w:val="24"/>
              </w:rPr>
              <w:t xml:space="preserve"> </w:t>
            </w:r>
          </w:p>
        </w:tc>
        <w:tc>
          <w:tcPr>
            <w:tcW w:w="1117" w:type="dxa"/>
          </w:tcPr>
          <w:p w:rsidR="00EF6760" w:rsidRPr="006E754D" w:rsidRDefault="00EF6760" w:rsidP="005A71BF">
            <w:pPr>
              <w:spacing w:after="0"/>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t>24h</w:t>
            </w:r>
          </w:p>
          <w:p w:rsidR="00EF6760" w:rsidRPr="006E754D" w:rsidRDefault="00EF6760" w:rsidP="005A71BF">
            <w:pPr>
              <w:spacing w:after="0"/>
              <w:rPr>
                <w:rFonts w:ascii="Times New Roman" w:eastAsia="Times New Roman" w:hAnsi="Times New Roman" w:cs="Times New Roman"/>
                <w:sz w:val="24"/>
                <w:szCs w:val="24"/>
              </w:rPr>
            </w:pPr>
          </w:p>
          <w:p w:rsidR="00EF6760" w:rsidRPr="006E754D" w:rsidRDefault="00EF6760" w:rsidP="005A71BF">
            <w:pPr>
              <w:spacing w:before="120"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24h</w:t>
            </w:r>
          </w:p>
          <w:p w:rsidR="00EF6760" w:rsidRPr="006E754D" w:rsidRDefault="00EF6760" w:rsidP="005A71BF">
            <w:pPr>
              <w:spacing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24h</w:t>
            </w:r>
          </w:p>
        </w:tc>
      </w:tr>
      <w:tr w:rsidR="006E754D" w:rsidRPr="006E754D" w:rsidTr="005A71BF">
        <w:trPr>
          <w:trHeight w:val="264"/>
        </w:trPr>
        <w:tc>
          <w:tcPr>
            <w:tcW w:w="4747" w:type="dxa"/>
          </w:tcPr>
          <w:p w:rsidR="00EF6760" w:rsidRPr="006E754D" w:rsidRDefault="00EF6760" w:rsidP="005A71BF">
            <w:pPr>
              <w:spacing w:after="0"/>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t>UE S’investir pour son université. Au choix :</w:t>
            </w:r>
          </w:p>
          <w:p w:rsidR="00EF6760" w:rsidRPr="006E754D" w:rsidRDefault="00EF6760" w:rsidP="005A71BF">
            <w:pPr>
              <w:spacing w:before="120" w:after="0"/>
              <w:ind w:left="465"/>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4HHI700X Recherche-action</w:t>
            </w:r>
          </w:p>
          <w:p w:rsidR="00EF6760" w:rsidRPr="006E754D" w:rsidRDefault="00EF6760" w:rsidP="005A71BF">
            <w:pPr>
              <w:spacing w:after="0"/>
              <w:ind w:left="465"/>
              <w:rPr>
                <w:rFonts w:ascii="Times New Roman" w:eastAsia="Times New Roman" w:hAnsi="Times New Roman" w:cs="Times New Roman"/>
                <w:sz w:val="24"/>
                <w:szCs w:val="24"/>
              </w:rPr>
            </w:pPr>
          </w:p>
        </w:tc>
        <w:tc>
          <w:tcPr>
            <w:tcW w:w="1036" w:type="dxa"/>
          </w:tcPr>
          <w:p w:rsidR="00EF6760" w:rsidRPr="006E754D" w:rsidRDefault="00EF6760" w:rsidP="005A71BF">
            <w:pPr>
              <w:spacing w:after="0"/>
              <w:jc w:val="center"/>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t>1,5</w:t>
            </w:r>
          </w:p>
          <w:p w:rsidR="00EF6760" w:rsidRPr="006E754D" w:rsidRDefault="00EF6760" w:rsidP="005A71BF">
            <w:pPr>
              <w:spacing w:before="120"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1,5</w:t>
            </w:r>
          </w:p>
        </w:tc>
        <w:tc>
          <w:tcPr>
            <w:tcW w:w="981" w:type="dxa"/>
          </w:tcPr>
          <w:p w:rsidR="00EF6760" w:rsidRPr="006E754D" w:rsidRDefault="00EF6760" w:rsidP="005A71BF">
            <w:pPr>
              <w:spacing w:after="0"/>
              <w:jc w:val="center"/>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t>12h</w:t>
            </w:r>
          </w:p>
          <w:p w:rsidR="00EF6760" w:rsidRPr="006E754D" w:rsidRDefault="00EF6760" w:rsidP="005A71BF">
            <w:pPr>
              <w:spacing w:after="0"/>
              <w:jc w:val="right"/>
              <w:rPr>
                <w:rFonts w:ascii="Times New Roman" w:eastAsia="Times New Roman" w:hAnsi="Times New Roman" w:cs="Times New Roman"/>
                <w:sz w:val="24"/>
                <w:szCs w:val="24"/>
              </w:rPr>
            </w:pPr>
          </w:p>
        </w:tc>
        <w:tc>
          <w:tcPr>
            <w:tcW w:w="1117" w:type="dxa"/>
          </w:tcPr>
          <w:p w:rsidR="00EF6760" w:rsidRPr="006E754D" w:rsidRDefault="00EF6760" w:rsidP="005A71BF">
            <w:pPr>
              <w:spacing w:after="0"/>
              <w:rPr>
                <w:rFonts w:ascii="Times New Roman" w:eastAsia="Times New Roman" w:hAnsi="Times New Roman" w:cs="Times New Roman"/>
                <w:sz w:val="24"/>
                <w:szCs w:val="24"/>
              </w:rPr>
            </w:pPr>
          </w:p>
          <w:p w:rsidR="00EF6760" w:rsidRPr="006E754D" w:rsidRDefault="00EF6760" w:rsidP="005A71BF">
            <w:pPr>
              <w:spacing w:before="120"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12h</w:t>
            </w:r>
          </w:p>
          <w:p w:rsidR="00EF6760" w:rsidRPr="006E754D" w:rsidRDefault="00EF6760" w:rsidP="005A71BF">
            <w:pPr>
              <w:spacing w:after="0"/>
              <w:jc w:val="right"/>
              <w:rPr>
                <w:rFonts w:ascii="Times New Roman" w:eastAsia="Times New Roman" w:hAnsi="Times New Roman" w:cs="Times New Roman"/>
                <w:sz w:val="24"/>
                <w:szCs w:val="24"/>
              </w:rPr>
            </w:pPr>
          </w:p>
        </w:tc>
      </w:tr>
      <w:tr w:rsidR="006E754D" w:rsidRPr="006E754D" w:rsidTr="005A71BF">
        <w:trPr>
          <w:trHeight w:val="264"/>
        </w:trPr>
        <w:tc>
          <w:tcPr>
            <w:tcW w:w="4747" w:type="dxa"/>
          </w:tcPr>
          <w:p w:rsidR="00EF6760" w:rsidRPr="006E754D" w:rsidRDefault="00EF6760" w:rsidP="005A71BF">
            <w:pPr>
              <w:spacing w:after="0"/>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t>TOTAL</w:t>
            </w:r>
          </w:p>
        </w:tc>
        <w:tc>
          <w:tcPr>
            <w:tcW w:w="1036" w:type="dxa"/>
          </w:tcPr>
          <w:p w:rsidR="00EF6760" w:rsidRPr="006E754D" w:rsidRDefault="00EF6760" w:rsidP="005A71BF">
            <w:pPr>
              <w:spacing w:after="0"/>
              <w:jc w:val="center"/>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t>30</w:t>
            </w:r>
          </w:p>
        </w:tc>
        <w:tc>
          <w:tcPr>
            <w:tcW w:w="981" w:type="dxa"/>
          </w:tcPr>
          <w:p w:rsidR="00EF6760" w:rsidRPr="006E754D" w:rsidRDefault="00EF6760" w:rsidP="005A71BF">
            <w:pPr>
              <w:spacing w:after="0"/>
              <w:rPr>
                <w:rFonts w:ascii="Times New Roman" w:eastAsia="Times New Roman" w:hAnsi="Times New Roman" w:cs="Times New Roman"/>
                <w:sz w:val="24"/>
                <w:szCs w:val="24"/>
              </w:rPr>
            </w:pPr>
          </w:p>
        </w:tc>
        <w:tc>
          <w:tcPr>
            <w:tcW w:w="1117" w:type="dxa"/>
          </w:tcPr>
          <w:p w:rsidR="00EF6760" w:rsidRPr="006E754D" w:rsidRDefault="00EF6760" w:rsidP="005A71BF">
            <w:pPr>
              <w:spacing w:after="0"/>
              <w:rPr>
                <w:rFonts w:ascii="Times New Roman" w:eastAsia="Times New Roman" w:hAnsi="Times New Roman" w:cs="Times New Roman"/>
                <w:sz w:val="24"/>
                <w:szCs w:val="24"/>
              </w:rPr>
            </w:pPr>
          </w:p>
        </w:tc>
      </w:tr>
    </w:tbl>
    <w:p w:rsidR="00EF6760" w:rsidRPr="006E754D" w:rsidRDefault="00EF6760" w:rsidP="00EF6760">
      <w:pPr>
        <w:spacing w:after="0"/>
        <w:jc w:val="both"/>
        <w:rPr>
          <w:rStyle w:val="lev"/>
          <w:rFonts w:ascii="Times New Roman" w:hAnsi="Times New Roman" w:cs="Times New Roman"/>
          <w:b w:val="0"/>
          <w:bCs w:val="0"/>
          <w:sz w:val="24"/>
          <w:szCs w:val="24"/>
        </w:rPr>
      </w:pPr>
    </w:p>
    <w:p w:rsidR="00EF6760" w:rsidRPr="006E754D" w:rsidRDefault="00EF6760" w:rsidP="00EF6760">
      <w:pPr>
        <w:spacing w:after="0"/>
        <w:jc w:val="center"/>
        <w:rPr>
          <w:rStyle w:val="lev"/>
          <w:rFonts w:ascii="Times New Roman" w:hAnsi="Times New Roman" w:cs="Times New Roman"/>
          <w:bCs w:val="0"/>
          <w:sz w:val="24"/>
          <w:szCs w:val="24"/>
        </w:rPr>
      </w:pPr>
      <w:r w:rsidRPr="006E754D">
        <w:rPr>
          <w:rStyle w:val="lev"/>
          <w:rFonts w:ascii="Times New Roman" w:hAnsi="Times New Roman" w:cs="Times New Roman"/>
          <w:sz w:val="24"/>
          <w:szCs w:val="24"/>
        </w:rPr>
        <w:t>Présentation des enseignements</w:t>
      </w:r>
    </w:p>
    <w:p w:rsidR="00EF6760" w:rsidRPr="006E754D" w:rsidRDefault="00EF6760" w:rsidP="00EF6760">
      <w:pPr>
        <w:spacing w:after="0"/>
        <w:rPr>
          <w:rStyle w:val="lev"/>
          <w:rFonts w:ascii="Times New Roman" w:hAnsi="Times New Roman" w:cs="Times New Roman"/>
          <w:bCs w:val="0"/>
          <w:sz w:val="24"/>
          <w:szCs w:val="24"/>
        </w:rPr>
      </w:pPr>
    </w:p>
    <w:p w:rsidR="00EF6760" w:rsidRPr="006E754D" w:rsidRDefault="00EF6760" w:rsidP="00EF6760">
      <w:pPr>
        <w:spacing w:after="0"/>
        <w:rPr>
          <w:rStyle w:val="lev"/>
          <w:rFonts w:ascii="Times New Roman" w:hAnsi="Times New Roman" w:cs="Times New Roman"/>
          <w:bCs w:val="0"/>
          <w:sz w:val="24"/>
          <w:szCs w:val="24"/>
        </w:rPr>
      </w:pPr>
      <w:r w:rsidRPr="006E754D">
        <w:rPr>
          <w:rStyle w:val="lev"/>
          <w:rFonts w:ascii="Times New Roman" w:hAnsi="Times New Roman" w:cs="Times New Roman"/>
          <w:sz w:val="24"/>
          <w:szCs w:val="24"/>
        </w:rPr>
        <w:t>UE Maîtriser un domaine et ses méthodes :</w:t>
      </w:r>
    </w:p>
    <w:p w:rsidR="00EF6760" w:rsidRDefault="00EF6760" w:rsidP="00EF6760">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27099D" w:rsidRPr="00D83830" w:rsidTr="00201621">
        <w:tc>
          <w:tcPr>
            <w:tcW w:w="1495" w:type="dxa"/>
            <w:shd w:val="clear" w:color="auto" w:fill="auto"/>
            <w:vAlign w:val="center"/>
          </w:tcPr>
          <w:p w:rsidR="0027099D" w:rsidRPr="00D83830" w:rsidRDefault="0027099D" w:rsidP="00201621">
            <w:pPr>
              <w:rPr>
                <w:rFonts w:ascii="Times New Roman" w:hAnsi="Times New Roman" w:cs="Times New Roman"/>
                <w:b/>
                <w:sz w:val="24"/>
                <w:szCs w:val="24"/>
              </w:rPr>
            </w:pPr>
            <w:r w:rsidRPr="00D83830">
              <w:rPr>
                <w:rFonts w:ascii="Times New Roman" w:hAnsi="Times New Roman" w:cs="Times New Roman"/>
                <w:b/>
                <w:sz w:val="24"/>
                <w:szCs w:val="24"/>
              </w:rPr>
              <w:t>Code EC</w:t>
            </w:r>
          </w:p>
        </w:tc>
        <w:tc>
          <w:tcPr>
            <w:tcW w:w="4175" w:type="dxa"/>
            <w:shd w:val="clear" w:color="auto" w:fill="auto"/>
            <w:vAlign w:val="center"/>
          </w:tcPr>
          <w:p w:rsidR="0027099D" w:rsidRPr="00D83830" w:rsidRDefault="0027099D" w:rsidP="00201621">
            <w:pPr>
              <w:rPr>
                <w:rFonts w:ascii="Times New Roman" w:hAnsi="Times New Roman" w:cs="Times New Roman"/>
                <w:b/>
                <w:sz w:val="24"/>
                <w:szCs w:val="24"/>
              </w:rPr>
            </w:pPr>
            <w:r w:rsidRPr="00D83830">
              <w:rPr>
                <w:rFonts w:ascii="Times New Roman" w:hAnsi="Times New Roman" w:cs="Times New Roman"/>
                <w:b/>
                <w:sz w:val="24"/>
                <w:szCs w:val="24"/>
              </w:rPr>
              <w:t>Atelier d’écriture</w:t>
            </w:r>
          </w:p>
        </w:tc>
        <w:tc>
          <w:tcPr>
            <w:tcW w:w="1826" w:type="dxa"/>
            <w:shd w:val="clear" w:color="auto" w:fill="auto"/>
            <w:vAlign w:val="center"/>
          </w:tcPr>
          <w:p w:rsidR="0027099D" w:rsidRPr="00D83830" w:rsidRDefault="0027099D" w:rsidP="00201621">
            <w:pPr>
              <w:rPr>
                <w:rFonts w:ascii="Times New Roman" w:hAnsi="Times New Roman" w:cs="Times New Roman"/>
                <w:b/>
                <w:sz w:val="24"/>
                <w:szCs w:val="24"/>
              </w:rPr>
            </w:pPr>
            <w:r w:rsidRPr="00D83830">
              <w:rPr>
                <w:rFonts w:ascii="Times New Roman" w:hAnsi="Times New Roman" w:cs="Times New Roman"/>
                <w:b/>
                <w:sz w:val="24"/>
                <w:szCs w:val="24"/>
              </w:rPr>
              <w:t>Volume horaire : 12h TD</w:t>
            </w:r>
          </w:p>
        </w:tc>
        <w:tc>
          <w:tcPr>
            <w:tcW w:w="3189" w:type="dxa"/>
            <w:shd w:val="clear" w:color="auto" w:fill="auto"/>
            <w:vAlign w:val="center"/>
          </w:tcPr>
          <w:p w:rsidR="0027099D" w:rsidRPr="00D83830" w:rsidRDefault="0027099D" w:rsidP="00201621">
            <w:pPr>
              <w:jc w:val="center"/>
              <w:rPr>
                <w:rFonts w:ascii="Times New Roman" w:hAnsi="Times New Roman" w:cs="Times New Roman"/>
                <w:b/>
                <w:sz w:val="24"/>
                <w:szCs w:val="24"/>
              </w:rPr>
            </w:pPr>
            <w:r w:rsidRPr="00D83830">
              <w:rPr>
                <w:rFonts w:ascii="Times New Roman" w:hAnsi="Times New Roman" w:cs="Times New Roman"/>
                <w:b/>
                <w:sz w:val="24"/>
                <w:szCs w:val="24"/>
              </w:rPr>
              <w:t>Enseignant.e</w:t>
            </w:r>
          </w:p>
          <w:p w:rsidR="0027099D" w:rsidRPr="00D83830" w:rsidRDefault="0027099D" w:rsidP="00201621">
            <w:pPr>
              <w:jc w:val="center"/>
              <w:rPr>
                <w:rFonts w:ascii="Times New Roman" w:hAnsi="Times New Roman" w:cs="Times New Roman"/>
                <w:sz w:val="24"/>
                <w:szCs w:val="24"/>
              </w:rPr>
            </w:pPr>
            <w:r w:rsidRPr="00D83830">
              <w:rPr>
                <w:rFonts w:ascii="Times New Roman" w:hAnsi="Times New Roman" w:cs="Times New Roman"/>
                <w:sz w:val="24"/>
                <w:szCs w:val="24"/>
              </w:rPr>
              <w:t>Caroline Galland</w:t>
            </w:r>
          </w:p>
          <w:p w:rsidR="0027099D" w:rsidRPr="00D83830" w:rsidRDefault="0001015E" w:rsidP="00201621">
            <w:pPr>
              <w:jc w:val="center"/>
              <w:rPr>
                <w:rFonts w:ascii="Times New Roman" w:hAnsi="Times New Roman" w:cs="Times New Roman"/>
                <w:color w:val="FF0000"/>
                <w:sz w:val="24"/>
                <w:szCs w:val="24"/>
              </w:rPr>
            </w:pPr>
            <w:hyperlink r:id="rId27" w:history="1">
              <w:r w:rsidR="0027099D" w:rsidRPr="00D83830">
                <w:rPr>
                  <w:rStyle w:val="Lienhypertexte"/>
                  <w:rFonts w:ascii="Times New Roman" w:hAnsi="Times New Roman"/>
                  <w:sz w:val="24"/>
                  <w:szCs w:val="24"/>
                </w:rPr>
                <w:t>cgalland@parisnanterre.fr</w:t>
              </w:r>
            </w:hyperlink>
            <w:r w:rsidR="0027099D" w:rsidRPr="00D83830">
              <w:rPr>
                <w:rFonts w:ascii="Times New Roman" w:hAnsi="Times New Roman" w:cs="Times New Roman"/>
                <w:color w:val="FF0000"/>
                <w:sz w:val="24"/>
                <w:szCs w:val="24"/>
              </w:rPr>
              <w:t xml:space="preserve"> </w:t>
            </w:r>
          </w:p>
        </w:tc>
      </w:tr>
      <w:tr w:rsidR="0027099D" w:rsidRPr="00D83830" w:rsidTr="00201621">
        <w:tc>
          <w:tcPr>
            <w:tcW w:w="10685" w:type="dxa"/>
            <w:gridSpan w:val="4"/>
            <w:shd w:val="clear" w:color="auto" w:fill="auto"/>
          </w:tcPr>
          <w:p w:rsidR="0027099D" w:rsidRPr="00D83830" w:rsidRDefault="0027099D" w:rsidP="00201621">
            <w:pPr>
              <w:pStyle w:val="NormalWeb"/>
              <w:shd w:val="clear" w:color="auto" w:fill="FFFFFF"/>
              <w:jc w:val="both"/>
            </w:pPr>
          </w:p>
          <w:p w:rsidR="0027099D" w:rsidRPr="00D83830" w:rsidRDefault="0027099D" w:rsidP="00201621">
            <w:pPr>
              <w:pStyle w:val="NormalWeb"/>
              <w:shd w:val="clear" w:color="auto" w:fill="FFFFFF"/>
              <w:jc w:val="both"/>
            </w:pPr>
            <w:r w:rsidRPr="00D83830">
              <w:t>Cet atelier propose d’accompagner les étudiants dans l’écriture de leur mémoire de recherche. Il comporte une double dimension : l’une, très concrète, consiste à mettre en œuvre dans le mémoire les différents éléments abordés dans le cours de méthodologie : inventaire des sources, bibliographie, table des matières, notes de bas de page, annexes, etc. ; l’autre, plus théorique, porte sur les questions que pose l’écriture de l’histoire. Dans cette perspective, il s’agit d’accompagner les étudiants dans une démarche réflexive afin qu’ils soient en mesure d’expliciter leur démarche, leur type d’approche de l’histoire, les autres sciences sociales éventuellement mobilisées pour analyser leur corpus, leur positionnement historiographique.</w:t>
            </w:r>
          </w:p>
          <w:p w:rsidR="0027099D" w:rsidRPr="00D83830" w:rsidRDefault="0027099D" w:rsidP="00201621">
            <w:pPr>
              <w:pStyle w:val="NormalWeb"/>
              <w:shd w:val="clear" w:color="auto" w:fill="FFFFFF"/>
              <w:jc w:val="both"/>
              <w:rPr>
                <w:b/>
                <w:bCs/>
              </w:rPr>
            </w:pPr>
            <w:r w:rsidRPr="00D83830">
              <w:t xml:space="preserve">Les différentes séances de l’atelier d’écriture seront groupées sur une même semaine. Pour que le travail accompli dans ce séminaire soit utile et réellement collaboratif, </w:t>
            </w:r>
            <w:r w:rsidRPr="00D83830">
              <w:rPr>
                <w:b/>
                <w:bCs/>
              </w:rPr>
              <w:t>chaque étudiant viendra au début de la semaine avec une dizaine de pages de son mémoire déjà écrites.</w:t>
            </w:r>
          </w:p>
          <w:p w:rsidR="0027099D" w:rsidRPr="00D83830" w:rsidRDefault="0027099D" w:rsidP="00201621">
            <w:pPr>
              <w:pStyle w:val="NormalWeb"/>
              <w:shd w:val="clear" w:color="auto" w:fill="FFFFFF"/>
              <w:jc w:val="both"/>
            </w:pPr>
            <w:r w:rsidRPr="00D83830">
              <w:t xml:space="preserve">L’évaluation est l’écriture de quelques pages du mémoire de recherche à remettre à la fin de la semaine </w:t>
            </w:r>
            <w:r w:rsidRPr="00D83830">
              <w:rPr>
                <w:highlight w:val="yellow"/>
              </w:rPr>
              <w:t>à son directeur de recherche</w:t>
            </w:r>
            <w:r w:rsidRPr="00D83830">
              <w:t xml:space="preserve">. </w:t>
            </w:r>
          </w:p>
          <w:p w:rsidR="0027099D" w:rsidRPr="00D83830" w:rsidRDefault="0027099D" w:rsidP="00201621">
            <w:pPr>
              <w:pStyle w:val="NormalWeb"/>
              <w:shd w:val="clear" w:color="auto" w:fill="FFFFFF"/>
              <w:jc w:val="both"/>
            </w:pPr>
          </w:p>
        </w:tc>
      </w:tr>
      <w:tr w:rsidR="0027099D" w:rsidRPr="00D83830" w:rsidTr="00201621">
        <w:tc>
          <w:tcPr>
            <w:tcW w:w="10685" w:type="dxa"/>
            <w:gridSpan w:val="4"/>
            <w:shd w:val="clear" w:color="auto" w:fill="auto"/>
          </w:tcPr>
          <w:p w:rsidR="0027099D" w:rsidRPr="00D83830" w:rsidRDefault="0027099D" w:rsidP="00201621">
            <w:pPr>
              <w:spacing w:before="120"/>
              <w:rPr>
                <w:rFonts w:ascii="Times New Roman" w:hAnsi="Times New Roman" w:cs="Times New Roman"/>
                <w:b/>
                <w:sz w:val="24"/>
                <w:szCs w:val="24"/>
              </w:rPr>
            </w:pPr>
            <w:r w:rsidRPr="00D83830">
              <w:rPr>
                <w:rFonts w:ascii="Times New Roman" w:hAnsi="Times New Roman" w:cs="Times New Roman"/>
                <w:b/>
                <w:sz w:val="24"/>
                <w:szCs w:val="24"/>
              </w:rPr>
              <w:lastRenderedPageBreak/>
              <w:t>Bibliographie :</w:t>
            </w:r>
          </w:p>
          <w:p w:rsidR="0027099D" w:rsidRPr="00D83830" w:rsidRDefault="0027099D" w:rsidP="00201621">
            <w:pPr>
              <w:pStyle w:val="NormalWeb"/>
              <w:shd w:val="clear" w:color="auto" w:fill="FFFFFF"/>
              <w:jc w:val="both"/>
              <w:rPr>
                <w:b/>
                <w:bCs/>
              </w:rPr>
            </w:pPr>
            <w:r w:rsidRPr="00D83830">
              <w:rPr>
                <w:b/>
                <w:bCs/>
              </w:rPr>
              <w:t xml:space="preserve">Un outil pour commencer : </w:t>
            </w:r>
          </w:p>
          <w:p w:rsidR="0027099D" w:rsidRPr="00D83830" w:rsidRDefault="0027099D" w:rsidP="00201621">
            <w:pPr>
              <w:pStyle w:val="NormalWeb"/>
              <w:shd w:val="clear" w:color="auto" w:fill="FFFFFF"/>
              <w:jc w:val="both"/>
              <w:rPr>
                <w:rStyle w:val="st"/>
                <w:rFonts w:eastAsiaTheme="majorEastAsia"/>
              </w:rPr>
            </w:pPr>
            <w:r w:rsidRPr="00D83830">
              <w:t xml:space="preserve">Christian Delacroix, François Dosse, Patrick Garcia et Nicolas Offenstadt, </w:t>
            </w:r>
            <w:r w:rsidRPr="00D83830">
              <w:rPr>
                <w:i/>
                <w:iCs/>
              </w:rPr>
              <w:t>Historiographies. Concepts et débats</w:t>
            </w:r>
            <w:r w:rsidRPr="00D83830">
              <w:t xml:space="preserve">, Paris, Gallimard, collection « Folio-histoire », 2010, 2 vol. : lire </w:t>
            </w:r>
            <w:r w:rsidRPr="00D83830">
              <w:rPr>
                <w:i/>
                <w:iCs/>
              </w:rPr>
              <w:t xml:space="preserve">a minima </w:t>
            </w:r>
            <w:r w:rsidRPr="00D83830">
              <w:t xml:space="preserve">les articles « Archives, documents, sources » (N. Offensdtat) ; « Anachronisme » (F. Dosse), « Écriture de l’histoire » (C. Delacroix), « Événement » (F. Dosse »). </w:t>
            </w:r>
            <w:r w:rsidRPr="00D83830">
              <w:sym w:font="Symbol" w:char="F05B"/>
            </w:r>
            <w:r w:rsidRPr="00D83830">
              <w:t>Un point de départ pour aborder de manière synthétique des questions historiographiques incontournables</w:t>
            </w:r>
            <w:r w:rsidRPr="00D83830">
              <w:sym w:font="Symbol" w:char="F05D"/>
            </w:r>
          </w:p>
          <w:p w:rsidR="0027099D" w:rsidRPr="00D83830" w:rsidRDefault="0027099D" w:rsidP="00201621">
            <w:pPr>
              <w:jc w:val="both"/>
              <w:rPr>
                <w:rStyle w:val="st"/>
                <w:rFonts w:ascii="Times New Roman" w:hAnsi="Times New Roman" w:cs="Times New Roman"/>
                <w:b/>
                <w:bCs/>
                <w:sz w:val="24"/>
                <w:szCs w:val="24"/>
              </w:rPr>
            </w:pPr>
            <w:r w:rsidRPr="00D83830">
              <w:rPr>
                <w:rStyle w:val="st"/>
                <w:rFonts w:ascii="Times New Roman" w:hAnsi="Times New Roman" w:cs="Times New Roman"/>
                <w:b/>
                <w:bCs/>
                <w:sz w:val="24"/>
                <w:szCs w:val="24"/>
              </w:rPr>
              <w:t>Trois ouvrages pour réfléchir à ce que « faire de l’histoire » veut dire :</w:t>
            </w:r>
          </w:p>
          <w:p w:rsidR="0027099D" w:rsidRPr="00D83830" w:rsidRDefault="0027099D" w:rsidP="00201621">
            <w:pPr>
              <w:jc w:val="both"/>
              <w:rPr>
                <w:rFonts w:ascii="Times New Roman" w:hAnsi="Times New Roman" w:cs="Times New Roman"/>
                <w:sz w:val="24"/>
                <w:szCs w:val="24"/>
              </w:rPr>
            </w:pPr>
            <w:r w:rsidRPr="00D83830">
              <w:rPr>
                <w:rStyle w:val="st"/>
                <w:rFonts w:ascii="Times New Roman" w:hAnsi="Times New Roman" w:cs="Times New Roman"/>
                <w:sz w:val="24"/>
                <w:szCs w:val="24"/>
              </w:rPr>
              <w:t xml:space="preserve">Étienne </w:t>
            </w:r>
            <w:r w:rsidRPr="00D83830">
              <w:rPr>
                <w:rStyle w:val="Accentuation"/>
                <w:rFonts w:ascii="Times New Roman" w:hAnsi="Times New Roman" w:cs="Times New Roman"/>
                <w:sz w:val="24"/>
                <w:szCs w:val="24"/>
              </w:rPr>
              <w:t>Anheim</w:t>
            </w:r>
            <w:r w:rsidRPr="00D83830">
              <w:rPr>
                <w:rStyle w:val="st"/>
                <w:rFonts w:ascii="Times New Roman" w:hAnsi="Times New Roman" w:cs="Times New Roman"/>
                <w:sz w:val="24"/>
                <w:szCs w:val="24"/>
              </w:rPr>
              <w:t>, Le travail de l'</w:t>
            </w:r>
            <w:r w:rsidRPr="00D83830">
              <w:rPr>
                <w:rStyle w:val="Accentuation"/>
                <w:rFonts w:ascii="Times New Roman" w:hAnsi="Times New Roman" w:cs="Times New Roman"/>
                <w:sz w:val="24"/>
                <w:szCs w:val="24"/>
              </w:rPr>
              <w:t>histoire</w:t>
            </w:r>
            <w:r w:rsidRPr="00D83830">
              <w:rPr>
                <w:rStyle w:val="st"/>
                <w:rFonts w:ascii="Times New Roman" w:hAnsi="Times New Roman" w:cs="Times New Roman"/>
                <w:sz w:val="24"/>
                <w:szCs w:val="24"/>
              </w:rPr>
              <w:t xml:space="preserve">, Paris, Éditions de la Sorbonne, coll. « Itinéraires », 2018 </w:t>
            </w:r>
            <w:r w:rsidRPr="00D83830">
              <w:rPr>
                <w:rFonts w:ascii="Times New Roman" w:hAnsi="Times New Roman" w:cs="Times New Roman"/>
                <w:sz w:val="24"/>
                <w:szCs w:val="24"/>
              </w:rPr>
              <w:sym w:font="Symbol" w:char="F05B"/>
            </w:r>
            <w:r w:rsidRPr="00D83830">
              <w:rPr>
                <w:rStyle w:val="st"/>
                <w:rFonts w:ascii="Times New Roman" w:hAnsi="Times New Roman" w:cs="Times New Roman"/>
                <w:sz w:val="24"/>
                <w:szCs w:val="24"/>
              </w:rPr>
              <w:t xml:space="preserve">un livre écrit par un médiéviste qui plaide pour </w:t>
            </w:r>
            <w:r w:rsidRPr="00D83830">
              <w:rPr>
                <w:rFonts w:ascii="Times New Roman" w:hAnsi="Times New Roman" w:cs="Times New Roman"/>
                <w:sz w:val="24"/>
                <w:szCs w:val="24"/>
              </w:rPr>
              <w:t>un « style » particulier de recherche en histoire et propose une réflexion stimulante sur le rapport historien aux sources et au temps, qui peuvent bénéficier aux travaux sur toutes les périodes</w:t>
            </w:r>
            <w:r w:rsidRPr="00D83830">
              <w:rPr>
                <w:rFonts w:ascii="Times New Roman" w:hAnsi="Times New Roman" w:cs="Times New Roman"/>
                <w:sz w:val="24"/>
                <w:szCs w:val="24"/>
              </w:rPr>
              <w:sym w:font="Symbol" w:char="F05D"/>
            </w:r>
            <w:r w:rsidRPr="00D83830">
              <w:rPr>
                <w:rFonts w:ascii="Times New Roman" w:hAnsi="Times New Roman" w:cs="Times New Roman"/>
                <w:sz w:val="24"/>
                <w:szCs w:val="24"/>
              </w:rPr>
              <w:t xml:space="preserve"> </w:t>
            </w:r>
          </w:p>
          <w:p w:rsidR="0027099D" w:rsidRPr="00D83830" w:rsidRDefault="0027099D" w:rsidP="00201621">
            <w:pPr>
              <w:jc w:val="both"/>
              <w:rPr>
                <w:rFonts w:ascii="Times New Roman" w:hAnsi="Times New Roman" w:cs="Times New Roman"/>
                <w:sz w:val="24"/>
                <w:szCs w:val="24"/>
              </w:rPr>
            </w:pPr>
          </w:p>
          <w:p w:rsidR="0027099D" w:rsidRPr="00D83830" w:rsidRDefault="0027099D" w:rsidP="00201621">
            <w:pPr>
              <w:rPr>
                <w:rFonts w:ascii="Times New Roman" w:hAnsi="Times New Roman" w:cs="Times New Roman"/>
                <w:sz w:val="24"/>
                <w:szCs w:val="24"/>
              </w:rPr>
            </w:pPr>
            <w:r w:rsidRPr="00D83830">
              <w:rPr>
                <w:rFonts w:ascii="Times New Roman" w:hAnsi="Times New Roman" w:cs="Times New Roman"/>
                <w:sz w:val="24"/>
                <w:szCs w:val="24"/>
              </w:rPr>
              <w:t xml:space="preserve">Serge Gruzinski, </w:t>
            </w:r>
            <w:r w:rsidRPr="00D83830">
              <w:rPr>
                <w:rFonts w:ascii="Times New Roman" w:hAnsi="Times New Roman" w:cs="Times New Roman"/>
                <w:i/>
                <w:iCs/>
                <w:sz w:val="24"/>
                <w:szCs w:val="24"/>
              </w:rPr>
              <w:t>L’histoire, pour quoi faire ?,</w:t>
            </w:r>
            <w:r w:rsidRPr="00D83830">
              <w:rPr>
                <w:rFonts w:ascii="Times New Roman" w:hAnsi="Times New Roman" w:cs="Times New Roman"/>
                <w:sz w:val="24"/>
                <w:szCs w:val="24"/>
              </w:rPr>
              <w:t xml:space="preserve"> Paris, Fayard, 2015 </w:t>
            </w:r>
            <w:r w:rsidRPr="00D83830">
              <w:rPr>
                <w:rFonts w:ascii="Times New Roman" w:hAnsi="Times New Roman" w:cs="Times New Roman"/>
                <w:sz w:val="24"/>
                <w:szCs w:val="24"/>
              </w:rPr>
              <w:sym w:font="Symbol" w:char="F05B"/>
            </w:r>
            <w:r w:rsidRPr="00D83830">
              <w:rPr>
                <w:rFonts w:ascii="Times New Roman" w:hAnsi="Times New Roman" w:cs="Times New Roman"/>
                <w:sz w:val="24"/>
                <w:szCs w:val="24"/>
              </w:rPr>
              <w:t>attention au titre trompeur car le livre ne porte pas tant sur les usages de l’histoire que sur les questions que pose l’écriture de l’histoire dans un monde globalisé ; je recommande en particulier la lecture du chapitre 5 qui aborde la question des méthodes de l’histoire globale</w:t>
            </w:r>
            <w:r w:rsidRPr="00D83830">
              <w:rPr>
                <w:rFonts w:ascii="Times New Roman" w:hAnsi="Times New Roman" w:cs="Times New Roman"/>
                <w:sz w:val="24"/>
                <w:szCs w:val="24"/>
              </w:rPr>
              <w:sym w:font="Symbol" w:char="F05D"/>
            </w:r>
          </w:p>
          <w:p w:rsidR="0027099D" w:rsidRPr="00D83830" w:rsidRDefault="0027099D" w:rsidP="00201621">
            <w:pPr>
              <w:jc w:val="both"/>
              <w:rPr>
                <w:rFonts w:ascii="Times New Roman" w:hAnsi="Times New Roman" w:cs="Times New Roman"/>
                <w:sz w:val="24"/>
                <w:szCs w:val="24"/>
              </w:rPr>
            </w:pPr>
          </w:p>
          <w:p w:rsidR="0027099D" w:rsidRPr="00D83830" w:rsidRDefault="0027099D" w:rsidP="00201621">
            <w:pPr>
              <w:jc w:val="both"/>
              <w:rPr>
                <w:rStyle w:val="st"/>
                <w:rFonts w:ascii="Times New Roman" w:hAnsi="Times New Roman" w:cs="Times New Roman"/>
                <w:sz w:val="24"/>
                <w:szCs w:val="24"/>
              </w:rPr>
            </w:pPr>
            <w:r w:rsidRPr="00D83830">
              <w:rPr>
                <w:rStyle w:val="st"/>
                <w:rFonts w:ascii="Times New Roman" w:hAnsi="Times New Roman" w:cs="Times New Roman"/>
                <w:sz w:val="24"/>
                <w:szCs w:val="24"/>
              </w:rPr>
              <w:t xml:space="preserve">Michel de Certeau, « Faire de l’histoire. Problèmes de méthodes et problèmes de sens », dans L’écriture de l’histoire, Paris, Gallimard, 1975, p. 35-76 </w:t>
            </w:r>
            <w:r w:rsidRPr="00D83830">
              <w:rPr>
                <w:rFonts w:ascii="Times New Roman" w:hAnsi="Times New Roman" w:cs="Times New Roman"/>
                <w:sz w:val="24"/>
                <w:szCs w:val="24"/>
              </w:rPr>
              <w:sym w:font="Symbol" w:char="F05B"/>
            </w:r>
            <w:r w:rsidRPr="00D83830">
              <w:rPr>
                <w:rStyle w:val="st"/>
                <w:rFonts w:ascii="Times New Roman" w:hAnsi="Times New Roman" w:cs="Times New Roman"/>
                <w:sz w:val="24"/>
                <w:szCs w:val="24"/>
              </w:rPr>
              <w:t>un classique sur l’écriture de l’histoire, difficile mais très stimulant : la réflexion menée sur un objet (l’histoire religieuse) et une période (l’époque moderne) peut largement être réinvestie pour d’autres objets et d’autres périodes</w:t>
            </w:r>
            <w:r w:rsidRPr="00D83830">
              <w:rPr>
                <w:rFonts w:ascii="Times New Roman" w:hAnsi="Times New Roman" w:cs="Times New Roman"/>
                <w:sz w:val="24"/>
                <w:szCs w:val="24"/>
              </w:rPr>
              <w:sym w:font="Symbol" w:char="F05D"/>
            </w:r>
          </w:p>
          <w:p w:rsidR="0027099D" w:rsidRPr="00D83830" w:rsidRDefault="0027099D" w:rsidP="00201621">
            <w:pPr>
              <w:jc w:val="both"/>
              <w:rPr>
                <w:rFonts w:ascii="Times New Roman" w:hAnsi="Times New Roman" w:cs="Times New Roman"/>
                <w:sz w:val="24"/>
                <w:szCs w:val="24"/>
              </w:rPr>
            </w:pPr>
          </w:p>
          <w:p w:rsidR="0027099D" w:rsidRPr="00D83830" w:rsidRDefault="0027099D" w:rsidP="00201621">
            <w:pPr>
              <w:jc w:val="both"/>
              <w:rPr>
                <w:rFonts w:ascii="Times New Roman" w:hAnsi="Times New Roman" w:cs="Times New Roman"/>
                <w:b/>
                <w:bCs/>
                <w:sz w:val="24"/>
                <w:szCs w:val="24"/>
              </w:rPr>
            </w:pPr>
            <w:r w:rsidRPr="00D83830">
              <w:rPr>
                <w:rFonts w:ascii="Times New Roman" w:hAnsi="Times New Roman" w:cs="Times New Roman"/>
                <w:b/>
                <w:bCs/>
                <w:sz w:val="24"/>
                <w:szCs w:val="24"/>
              </w:rPr>
              <w:t>Quelques pistes (articles d’historiens et romans) pour réfléchir à la place du récit dans l’écriture de l’histoire et au rapport avec la fiction :</w:t>
            </w:r>
          </w:p>
          <w:p w:rsidR="0027099D" w:rsidRPr="00D83830" w:rsidRDefault="0027099D" w:rsidP="00201621">
            <w:pPr>
              <w:jc w:val="both"/>
              <w:rPr>
                <w:rFonts w:ascii="Times New Roman" w:hAnsi="Times New Roman" w:cs="Times New Roman"/>
                <w:sz w:val="24"/>
                <w:szCs w:val="24"/>
              </w:rPr>
            </w:pPr>
            <w:r w:rsidRPr="00D83830">
              <w:rPr>
                <w:rStyle w:val="uppercase"/>
                <w:rFonts w:ascii="Times New Roman" w:hAnsi="Times New Roman" w:cs="Times New Roman"/>
                <w:sz w:val="24"/>
                <w:szCs w:val="24"/>
              </w:rPr>
              <w:t>Anaïs Fléchet</w:t>
            </w:r>
            <w:r w:rsidRPr="00D83830">
              <w:rPr>
                <w:rFonts w:ascii="Times New Roman" w:hAnsi="Times New Roman" w:cs="Times New Roman"/>
                <w:sz w:val="24"/>
                <w:szCs w:val="24"/>
              </w:rPr>
              <w:t xml:space="preserve"> et Élie </w:t>
            </w:r>
            <w:r w:rsidRPr="00D83830">
              <w:rPr>
                <w:rStyle w:val="uppercase"/>
                <w:rFonts w:ascii="Times New Roman" w:hAnsi="Times New Roman" w:cs="Times New Roman"/>
                <w:sz w:val="24"/>
                <w:szCs w:val="24"/>
              </w:rPr>
              <w:t>Haddad</w:t>
            </w:r>
            <w:r w:rsidRPr="00D83830">
              <w:rPr>
                <w:rFonts w:ascii="Times New Roman" w:hAnsi="Times New Roman" w:cs="Times New Roman"/>
                <w:sz w:val="24"/>
                <w:szCs w:val="24"/>
              </w:rPr>
              <w:t xml:space="preserve">, « Introduction. Écriture de l’histoire et récit littéraire : actualités d’un débat », </w:t>
            </w:r>
            <w:r w:rsidRPr="00D83830">
              <w:rPr>
                <w:rFonts w:ascii="Times New Roman" w:hAnsi="Times New Roman" w:cs="Times New Roman"/>
                <w:i/>
                <w:iCs/>
                <w:sz w:val="24"/>
                <w:szCs w:val="24"/>
              </w:rPr>
              <w:t>Revue d’histoire moderne &amp; contemporaine</w:t>
            </w:r>
            <w:r w:rsidRPr="00D83830">
              <w:rPr>
                <w:rFonts w:ascii="Times New Roman" w:hAnsi="Times New Roman" w:cs="Times New Roman"/>
                <w:sz w:val="24"/>
                <w:szCs w:val="24"/>
              </w:rPr>
              <w:t>, vol. 65-2, n° 2, 2018, p. 7-20 (en ligne sur Cairn)</w:t>
            </w:r>
          </w:p>
          <w:p w:rsidR="0027099D" w:rsidRPr="00D83830" w:rsidRDefault="0027099D" w:rsidP="00201621">
            <w:pPr>
              <w:jc w:val="both"/>
              <w:rPr>
                <w:rFonts w:ascii="Times New Roman" w:hAnsi="Times New Roman" w:cs="Times New Roman"/>
                <w:sz w:val="24"/>
                <w:szCs w:val="24"/>
              </w:rPr>
            </w:pPr>
            <w:r w:rsidRPr="00D83830">
              <w:rPr>
                <w:rFonts w:ascii="Times New Roman" w:hAnsi="Times New Roman" w:cs="Times New Roman"/>
                <w:sz w:val="24"/>
                <w:szCs w:val="24"/>
              </w:rPr>
              <w:t xml:space="preserve">Carlo Ginzburg, « Microhistoire : deux ou trois choses que je sais d’elle », </w:t>
            </w:r>
            <w:r w:rsidRPr="00D83830">
              <w:rPr>
                <w:rStyle w:val="Accentuation"/>
                <w:rFonts w:ascii="Times New Roman" w:hAnsi="Times New Roman" w:cs="Times New Roman"/>
                <w:sz w:val="24"/>
                <w:szCs w:val="24"/>
              </w:rPr>
              <w:t>Le fil et les traces. Vrai faux fictif</w:t>
            </w:r>
            <w:r w:rsidRPr="00D83830">
              <w:rPr>
                <w:rFonts w:ascii="Times New Roman" w:hAnsi="Times New Roman" w:cs="Times New Roman"/>
                <w:sz w:val="24"/>
                <w:szCs w:val="24"/>
              </w:rPr>
              <w:t>, Lagrasse, Verdier, 2010, p. 361-405</w:t>
            </w:r>
          </w:p>
          <w:p w:rsidR="0027099D" w:rsidRPr="00D83830" w:rsidRDefault="0027099D" w:rsidP="00201621">
            <w:pPr>
              <w:rPr>
                <w:rFonts w:ascii="Times New Roman" w:hAnsi="Times New Roman" w:cs="Times New Roman"/>
                <w:sz w:val="24"/>
                <w:szCs w:val="24"/>
              </w:rPr>
            </w:pPr>
            <w:r w:rsidRPr="00D83830">
              <w:rPr>
                <w:rFonts w:ascii="Times New Roman" w:hAnsi="Times New Roman" w:cs="Times New Roman"/>
                <w:sz w:val="24"/>
                <w:szCs w:val="24"/>
              </w:rPr>
              <w:t xml:space="preserve">Laurent Binet, </w:t>
            </w:r>
            <w:r w:rsidRPr="00D83830">
              <w:rPr>
                <w:rFonts w:ascii="Times New Roman" w:hAnsi="Times New Roman" w:cs="Times New Roman"/>
                <w:i/>
                <w:iCs/>
                <w:sz w:val="24"/>
                <w:szCs w:val="24"/>
              </w:rPr>
              <w:t>Civilizations</w:t>
            </w:r>
            <w:r w:rsidRPr="00D83830">
              <w:rPr>
                <w:rFonts w:ascii="Times New Roman" w:hAnsi="Times New Roman" w:cs="Times New Roman"/>
                <w:sz w:val="24"/>
                <w:szCs w:val="24"/>
              </w:rPr>
              <w:t xml:space="preserve">, Paris, Grasset, 2019 ; </w:t>
            </w:r>
            <w:r w:rsidRPr="00D83830">
              <w:rPr>
                <w:rFonts w:ascii="Times New Roman" w:hAnsi="Times New Roman" w:cs="Times New Roman"/>
                <w:i/>
                <w:iCs/>
                <w:sz w:val="24"/>
                <w:szCs w:val="24"/>
              </w:rPr>
              <w:t xml:space="preserve">id., </w:t>
            </w:r>
            <w:r w:rsidRPr="00D83830">
              <w:rPr>
                <w:rFonts w:ascii="Times New Roman" w:hAnsi="Times New Roman" w:cs="Times New Roman"/>
                <w:sz w:val="24"/>
                <w:szCs w:val="24"/>
              </w:rPr>
              <w:t>HHhH, Paris, Grasset, 2010</w:t>
            </w:r>
          </w:p>
          <w:p w:rsidR="0027099D" w:rsidRPr="00D83830" w:rsidRDefault="0027099D" w:rsidP="00201621">
            <w:pPr>
              <w:jc w:val="both"/>
              <w:rPr>
                <w:rFonts w:ascii="Times New Roman" w:hAnsi="Times New Roman" w:cs="Times New Roman"/>
                <w:sz w:val="24"/>
                <w:szCs w:val="24"/>
              </w:rPr>
            </w:pPr>
            <w:r w:rsidRPr="00D83830">
              <w:rPr>
                <w:rFonts w:ascii="Times New Roman" w:hAnsi="Times New Roman" w:cs="Times New Roman"/>
                <w:sz w:val="24"/>
                <w:szCs w:val="24"/>
              </w:rPr>
              <w:t xml:space="preserve">Éric Vuillard, </w:t>
            </w:r>
            <w:r w:rsidRPr="00D83830">
              <w:rPr>
                <w:rFonts w:ascii="Times New Roman" w:hAnsi="Times New Roman" w:cs="Times New Roman"/>
                <w:i/>
                <w:iCs/>
                <w:sz w:val="24"/>
                <w:szCs w:val="24"/>
              </w:rPr>
              <w:t>La guerre des pauvres</w:t>
            </w:r>
            <w:r w:rsidRPr="00D83830">
              <w:rPr>
                <w:rFonts w:ascii="Times New Roman" w:hAnsi="Times New Roman" w:cs="Times New Roman"/>
                <w:sz w:val="24"/>
                <w:szCs w:val="24"/>
              </w:rPr>
              <w:t xml:space="preserve">, Arles, Actes Sud, 2019 ; </w:t>
            </w:r>
            <w:r w:rsidRPr="00D83830">
              <w:rPr>
                <w:rFonts w:ascii="Times New Roman" w:hAnsi="Times New Roman" w:cs="Times New Roman"/>
                <w:i/>
                <w:iCs/>
                <w:sz w:val="24"/>
                <w:szCs w:val="24"/>
              </w:rPr>
              <w:t>id</w:t>
            </w:r>
            <w:r w:rsidRPr="00D83830">
              <w:rPr>
                <w:rFonts w:ascii="Times New Roman" w:hAnsi="Times New Roman" w:cs="Times New Roman"/>
                <w:sz w:val="24"/>
                <w:szCs w:val="24"/>
              </w:rPr>
              <w:t xml:space="preserve">., </w:t>
            </w:r>
            <w:r w:rsidRPr="00D83830">
              <w:rPr>
                <w:rFonts w:ascii="Times New Roman" w:hAnsi="Times New Roman" w:cs="Times New Roman"/>
                <w:i/>
                <w:iCs/>
                <w:sz w:val="24"/>
                <w:szCs w:val="24"/>
              </w:rPr>
              <w:t>14 juillet</w:t>
            </w:r>
            <w:r w:rsidRPr="00D83830">
              <w:rPr>
                <w:rFonts w:ascii="Times New Roman" w:hAnsi="Times New Roman" w:cs="Times New Roman"/>
                <w:sz w:val="24"/>
                <w:szCs w:val="24"/>
              </w:rPr>
              <w:t>, Arles, Actes Sud, 2018</w:t>
            </w:r>
          </w:p>
          <w:p w:rsidR="0027099D" w:rsidRPr="00D83830" w:rsidRDefault="0027099D" w:rsidP="00201621">
            <w:pPr>
              <w:rPr>
                <w:rFonts w:ascii="Times New Roman" w:hAnsi="Times New Roman" w:cs="Times New Roman"/>
                <w:sz w:val="24"/>
                <w:szCs w:val="24"/>
              </w:rPr>
            </w:pPr>
            <w:r w:rsidRPr="00D83830">
              <w:rPr>
                <w:rFonts w:ascii="Times New Roman" w:hAnsi="Times New Roman" w:cs="Times New Roman"/>
                <w:sz w:val="24"/>
                <w:szCs w:val="24"/>
              </w:rPr>
              <w:t xml:space="preserve">Pierre Michon, </w:t>
            </w:r>
            <w:r w:rsidRPr="00D83830">
              <w:rPr>
                <w:rFonts w:ascii="Times New Roman" w:hAnsi="Times New Roman" w:cs="Times New Roman"/>
                <w:i/>
                <w:iCs/>
                <w:sz w:val="24"/>
                <w:szCs w:val="24"/>
              </w:rPr>
              <w:t>Les Onze</w:t>
            </w:r>
            <w:r w:rsidRPr="00D83830">
              <w:rPr>
                <w:rFonts w:ascii="Times New Roman" w:hAnsi="Times New Roman" w:cs="Times New Roman"/>
                <w:sz w:val="24"/>
                <w:szCs w:val="24"/>
              </w:rPr>
              <w:t>, Lagrasse, Verdier, 2009</w:t>
            </w:r>
          </w:p>
          <w:p w:rsidR="0027099D" w:rsidRPr="00D83830" w:rsidRDefault="0027099D" w:rsidP="00201621">
            <w:pPr>
              <w:rPr>
                <w:rFonts w:ascii="Times New Roman" w:hAnsi="Times New Roman" w:cs="Times New Roman"/>
                <w:sz w:val="24"/>
                <w:szCs w:val="24"/>
                <w:lang w:val="en-US"/>
              </w:rPr>
            </w:pPr>
            <w:r w:rsidRPr="00D83830">
              <w:rPr>
                <w:rFonts w:ascii="Times New Roman" w:hAnsi="Times New Roman" w:cs="Times New Roman"/>
                <w:sz w:val="24"/>
                <w:szCs w:val="24"/>
                <w:lang w:val="en-US"/>
              </w:rPr>
              <w:t xml:space="preserve">Yannick Haenel, </w:t>
            </w:r>
            <w:r w:rsidRPr="00D83830">
              <w:rPr>
                <w:rStyle w:val="Accentuation"/>
                <w:rFonts w:ascii="Times New Roman" w:hAnsi="Times New Roman" w:cs="Times New Roman"/>
                <w:sz w:val="24"/>
                <w:szCs w:val="24"/>
                <w:lang w:val="en-US"/>
              </w:rPr>
              <w:t>Jan Karski</w:t>
            </w:r>
            <w:r w:rsidRPr="00D83830">
              <w:rPr>
                <w:rFonts w:ascii="Times New Roman" w:hAnsi="Times New Roman" w:cs="Times New Roman"/>
                <w:sz w:val="24"/>
                <w:szCs w:val="24"/>
                <w:lang w:val="en-US"/>
              </w:rPr>
              <w:t>, Paris, Gallimard, 2009</w:t>
            </w:r>
          </w:p>
          <w:p w:rsidR="0027099D" w:rsidRPr="00D83830" w:rsidRDefault="0027099D" w:rsidP="00201621">
            <w:pPr>
              <w:rPr>
                <w:rFonts w:ascii="Times New Roman" w:hAnsi="Times New Roman" w:cs="Times New Roman"/>
                <w:sz w:val="24"/>
                <w:szCs w:val="24"/>
              </w:rPr>
            </w:pPr>
            <w:r w:rsidRPr="00D83830">
              <w:rPr>
                <w:rFonts w:ascii="Times New Roman" w:hAnsi="Times New Roman" w:cs="Times New Roman"/>
                <w:sz w:val="24"/>
                <w:szCs w:val="24"/>
              </w:rPr>
              <w:lastRenderedPageBreak/>
              <w:t xml:space="preserve">Javier Cercas, </w:t>
            </w:r>
            <w:r w:rsidRPr="00D83830">
              <w:rPr>
                <w:rStyle w:val="Accentuation"/>
                <w:rFonts w:ascii="Times New Roman" w:hAnsi="Times New Roman" w:cs="Times New Roman"/>
                <w:sz w:val="24"/>
                <w:szCs w:val="24"/>
              </w:rPr>
              <w:t>Les soldats de Salamine</w:t>
            </w:r>
            <w:r w:rsidRPr="00D83830">
              <w:rPr>
                <w:rFonts w:ascii="Times New Roman" w:hAnsi="Times New Roman" w:cs="Times New Roman"/>
                <w:sz w:val="24"/>
                <w:szCs w:val="24"/>
              </w:rPr>
              <w:t xml:space="preserve">, Arles, Actes Sud, 2002 ; </w:t>
            </w:r>
            <w:r w:rsidRPr="00D83830">
              <w:rPr>
                <w:rFonts w:ascii="Times New Roman" w:hAnsi="Times New Roman" w:cs="Times New Roman"/>
                <w:i/>
                <w:iCs/>
                <w:sz w:val="24"/>
                <w:szCs w:val="24"/>
              </w:rPr>
              <w:t xml:space="preserve">id., </w:t>
            </w:r>
            <w:r w:rsidRPr="00D83830">
              <w:rPr>
                <w:rStyle w:val="Accentuation"/>
                <w:rFonts w:ascii="Times New Roman" w:hAnsi="Times New Roman" w:cs="Times New Roman"/>
                <w:sz w:val="24"/>
                <w:szCs w:val="24"/>
              </w:rPr>
              <w:t>Anatomie d’un instant</w:t>
            </w:r>
            <w:r w:rsidRPr="00D83830">
              <w:rPr>
                <w:rFonts w:ascii="Times New Roman" w:hAnsi="Times New Roman" w:cs="Times New Roman"/>
                <w:sz w:val="24"/>
                <w:szCs w:val="24"/>
              </w:rPr>
              <w:t xml:space="preserve">, Arles, Actes Sud, 2010 ; </w:t>
            </w:r>
            <w:r w:rsidRPr="00D83830">
              <w:rPr>
                <w:rFonts w:ascii="Times New Roman" w:hAnsi="Times New Roman" w:cs="Times New Roman"/>
                <w:i/>
                <w:iCs/>
                <w:sz w:val="24"/>
                <w:szCs w:val="24"/>
              </w:rPr>
              <w:t xml:space="preserve">id., </w:t>
            </w:r>
            <w:r w:rsidRPr="00D83830">
              <w:rPr>
                <w:rStyle w:val="Accentuation"/>
                <w:rFonts w:ascii="Times New Roman" w:hAnsi="Times New Roman" w:cs="Times New Roman"/>
                <w:sz w:val="24"/>
                <w:szCs w:val="24"/>
              </w:rPr>
              <w:t>L’imposteur</w:t>
            </w:r>
            <w:r w:rsidRPr="00D83830">
              <w:rPr>
                <w:rFonts w:ascii="Times New Roman" w:hAnsi="Times New Roman" w:cs="Times New Roman"/>
                <w:sz w:val="24"/>
                <w:szCs w:val="24"/>
              </w:rPr>
              <w:t>, Arles, Actes Sud, 2015</w:t>
            </w:r>
          </w:p>
          <w:p w:rsidR="0027099D" w:rsidRPr="00D83830" w:rsidRDefault="0027099D" w:rsidP="00201621">
            <w:pPr>
              <w:rPr>
                <w:rFonts w:ascii="Times New Roman" w:hAnsi="Times New Roman" w:cs="Times New Roman"/>
                <w:sz w:val="24"/>
                <w:szCs w:val="24"/>
              </w:rPr>
            </w:pPr>
          </w:p>
          <w:p w:rsidR="0027099D" w:rsidRPr="00D83830" w:rsidRDefault="0027099D" w:rsidP="00201621">
            <w:pPr>
              <w:spacing w:before="120"/>
              <w:jc w:val="both"/>
              <w:rPr>
                <w:rFonts w:ascii="Times New Roman" w:hAnsi="Times New Roman" w:cs="Times New Roman"/>
                <w:b/>
                <w:sz w:val="24"/>
                <w:szCs w:val="24"/>
              </w:rPr>
            </w:pPr>
            <w:r w:rsidRPr="00D83830">
              <w:rPr>
                <w:rFonts w:ascii="Times New Roman" w:hAnsi="Times New Roman" w:cs="Times New Roman"/>
                <w:b/>
                <w:sz w:val="24"/>
                <w:szCs w:val="24"/>
              </w:rPr>
              <w:t xml:space="preserve">BD/Roman graphique : </w:t>
            </w:r>
          </w:p>
          <w:p w:rsidR="0027099D" w:rsidRPr="00D83830" w:rsidRDefault="0027099D" w:rsidP="00201621">
            <w:pPr>
              <w:jc w:val="both"/>
              <w:rPr>
                <w:rFonts w:ascii="Times New Roman" w:hAnsi="Times New Roman" w:cs="Times New Roman"/>
                <w:sz w:val="24"/>
                <w:szCs w:val="24"/>
              </w:rPr>
            </w:pPr>
            <w:r w:rsidRPr="00D83830">
              <w:rPr>
                <w:rFonts w:ascii="Times New Roman" w:hAnsi="Times New Roman" w:cs="Times New Roman"/>
                <w:bCs/>
                <w:sz w:val="24"/>
                <w:szCs w:val="24"/>
              </w:rPr>
              <w:t xml:space="preserve">Tiphaine Rivière, </w:t>
            </w:r>
            <w:r w:rsidRPr="00D83830">
              <w:rPr>
                <w:rFonts w:ascii="Times New Roman" w:hAnsi="Times New Roman" w:cs="Times New Roman"/>
                <w:bCs/>
                <w:i/>
                <w:iCs/>
                <w:sz w:val="24"/>
                <w:szCs w:val="24"/>
              </w:rPr>
              <w:t>Carnets de thèse</w:t>
            </w:r>
            <w:r w:rsidRPr="00D83830">
              <w:rPr>
                <w:rFonts w:ascii="Times New Roman" w:hAnsi="Times New Roman" w:cs="Times New Roman"/>
                <w:bCs/>
                <w:sz w:val="24"/>
                <w:szCs w:val="24"/>
              </w:rPr>
              <w:t xml:space="preserve">, Paris, Seuil, 2015 </w:t>
            </w:r>
            <w:r w:rsidRPr="00D83830">
              <w:rPr>
                <w:rFonts w:ascii="Times New Roman" w:hAnsi="Times New Roman" w:cs="Times New Roman"/>
                <w:sz w:val="24"/>
                <w:szCs w:val="24"/>
              </w:rPr>
              <w:sym w:font="Symbol" w:char="F05B"/>
            </w:r>
            <w:r w:rsidRPr="00D83830">
              <w:rPr>
                <w:rFonts w:ascii="Times New Roman" w:hAnsi="Times New Roman" w:cs="Times New Roman"/>
                <w:sz w:val="24"/>
                <w:szCs w:val="24"/>
              </w:rPr>
              <w:t>Quand une jeune enseignante quitte son collège de ZEP pour se lancer, euphorique, dans une thèse, elle n’imagine pas le chemin de croix sur lequel elle s’engage. Drôle, grinçant et… un peu dissuasif !)</w:t>
            </w:r>
            <w:r w:rsidRPr="00D83830">
              <w:rPr>
                <w:rFonts w:ascii="Times New Roman" w:hAnsi="Times New Roman" w:cs="Times New Roman"/>
                <w:sz w:val="24"/>
                <w:szCs w:val="24"/>
              </w:rPr>
              <w:sym w:font="Symbol" w:char="F05D"/>
            </w:r>
          </w:p>
          <w:p w:rsidR="0027099D" w:rsidRPr="00D83830" w:rsidRDefault="0027099D" w:rsidP="00201621">
            <w:pPr>
              <w:jc w:val="both"/>
              <w:rPr>
                <w:rFonts w:ascii="Times New Roman" w:hAnsi="Times New Roman" w:cs="Times New Roman"/>
                <w:sz w:val="24"/>
                <w:szCs w:val="24"/>
              </w:rPr>
            </w:pPr>
          </w:p>
        </w:tc>
      </w:tr>
      <w:tr w:rsidR="0027099D" w:rsidRPr="00D83830" w:rsidTr="00201621">
        <w:tc>
          <w:tcPr>
            <w:tcW w:w="10685" w:type="dxa"/>
            <w:gridSpan w:val="4"/>
            <w:shd w:val="clear" w:color="auto" w:fill="auto"/>
          </w:tcPr>
          <w:p w:rsidR="0027099D" w:rsidRPr="00D83830" w:rsidRDefault="0027099D" w:rsidP="00201621">
            <w:pPr>
              <w:spacing w:before="120"/>
              <w:rPr>
                <w:rFonts w:ascii="Times New Roman" w:hAnsi="Times New Roman" w:cs="Times New Roman"/>
                <w:b/>
                <w:sz w:val="24"/>
                <w:szCs w:val="24"/>
              </w:rPr>
            </w:pPr>
            <w:r w:rsidRPr="00D83830">
              <w:rPr>
                <w:rFonts w:ascii="Times New Roman" w:hAnsi="Times New Roman" w:cs="Times New Roman"/>
                <w:b/>
                <w:sz w:val="24"/>
                <w:szCs w:val="24"/>
              </w:rPr>
              <w:lastRenderedPageBreak/>
              <w:t xml:space="preserve">Espace coursenligne : OUI </w:t>
            </w:r>
          </w:p>
        </w:tc>
      </w:tr>
      <w:tr w:rsidR="0027099D" w:rsidRPr="00D83830" w:rsidTr="00201621">
        <w:tc>
          <w:tcPr>
            <w:tcW w:w="10685" w:type="dxa"/>
            <w:gridSpan w:val="4"/>
            <w:shd w:val="clear" w:color="auto" w:fill="auto"/>
          </w:tcPr>
          <w:p w:rsidR="0027099D" w:rsidRPr="00D83830" w:rsidRDefault="0027099D" w:rsidP="00201621">
            <w:pPr>
              <w:spacing w:before="120"/>
              <w:rPr>
                <w:rFonts w:ascii="Times New Roman" w:hAnsi="Times New Roman" w:cs="Times New Roman"/>
                <w:b/>
                <w:sz w:val="24"/>
                <w:szCs w:val="24"/>
              </w:rPr>
            </w:pPr>
            <w:r w:rsidRPr="00D83830">
              <w:rPr>
                <w:rFonts w:ascii="Times New Roman" w:hAnsi="Times New Roman" w:cs="Times New Roman"/>
                <w:b/>
                <w:sz w:val="24"/>
                <w:szCs w:val="24"/>
              </w:rPr>
              <w:t xml:space="preserve">Modalités de contrôle </w:t>
            </w:r>
          </w:p>
        </w:tc>
      </w:tr>
      <w:tr w:rsidR="0027099D" w:rsidRPr="00D83830" w:rsidTr="00201621">
        <w:tc>
          <w:tcPr>
            <w:tcW w:w="1495" w:type="dxa"/>
            <w:shd w:val="clear" w:color="auto" w:fill="auto"/>
            <w:vAlign w:val="center"/>
          </w:tcPr>
          <w:p w:rsidR="0027099D" w:rsidRPr="00D83830" w:rsidRDefault="0027099D" w:rsidP="00201621">
            <w:pPr>
              <w:spacing w:before="120"/>
              <w:jc w:val="center"/>
              <w:rPr>
                <w:rFonts w:ascii="Times New Roman" w:hAnsi="Times New Roman" w:cs="Times New Roman"/>
                <w:sz w:val="24"/>
                <w:szCs w:val="24"/>
              </w:rPr>
            </w:pPr>
            <w:r w:rsidRPr="00D83830">
              <w:rPr>
                <w:rFonts w:ascii="Times New Roman" w:hAnsi="Times New Roman" w:cs="Times New Roman"/>
                <w:sz w:val="24"/>
                <w:szCs w:val="24"/>
              </w:rPr>
              <w:t>Formule standard session 1</w:t>
            </w:r>
          </w:p>
        </w:tc>
        <w:tc>
          <w:tcPr>
            <w:tcW w:w="9190" w:type="dxa"/>
            <w:gridSpan w:val="3"/>
            <w:shd w:val="clear" w:color="auto" w:fill="auto"/>
          </w:tcPr>
          <w:p w:rsidR="0027099D" w:rsidRPr="00D83830" w:rsidRDefault="0027099D" w:rsidP="00201621">
            <w:pPr>
              <w:jc w:val="center"/>
              <w:rPr>
                <w:rFonts w:ascii="Times New Roman" w:hAnsi="Times New Roman" w:cs="Times New Roman"/>
                <w:sz w:val="24"/>
                <w:szCs w:val="24"/>
              </w:rPr>
            </w:pPr>
          </w:p>
          <w:p w:rsidR="0027099D" w:rsidRPr="00D83830" w:rsidRDefault="0027099D" w:rsidP="00201621">
            <w:pPr>
              <w:jc w:val="center"/>
              <w:rPr>
                <w:rFonts w:ascii="Times New Roman" w:hAnsi="Times New Roman" w:cs="Times New Roman"/>
                <w:sz w:val="24"/>
                <w:szCs w:val="24"/>
              </w:rPr>
            </w:pPr>
            <w:r w:rsidRPr="00D83830">
              <w:rPr>
                <w:rFonts w:ascii="Times New Roman" w:hAnsi="Times New Roman" w:cs="Times New Roman"/>
                <w:sz w:val="24"/>
                <w:szCs w:val="24"/>
              </w:rPr>
              <w:t>Écriture d’une dizaine de pages du mémoire</w:t>
            </w:r>
          </w:p>
          <w:p w:rsidR="0027099D" w:rsidRPr="00D83830" w:rsidRDefault="0027099D" w:rsidP="00201621">
            <w:pPr>
              <w:widowControl w:val="0"/>
              <w:autoSpaceDE w:val="0"/>
              <w:autoSpaceDN w:val="0"/>
              <w:adjustRightInd w:val="0"/>
              <w:spacing w:before="120"/>
              <w:rPr>
                <w:rFonts w:ascii="Times New Roman" w:hAnsi="Times New Roman" w:cs="Times New Roman"/>
                <w:color w:val="FF0000"/>
                <w:sz w:val="24"/>
                <w:szCs w:val="24"/>
              </w:rPr>
            </w:pPr>
          </w:p>
        </w:tc>
      </w:tr>
      <w:tr w:rsidR="0027099D" w:rsidRPr="00D83830" w:rsidTr="00201621">
        <w:trPr>
          <w:trHeight w:val="755"/>
        </w:trPr>
        <w:tc>
          <w:tcPr>
            <w:tcW w:w="1495" w:type="dxa"/>
            <w:shd w:val="clear" w:color="auto" w:fill="auto"/>
            <w:vAlign w:val="center"/>
          </w:tcPr>
          <w:p w:rsidR="0027099D" w:rsidRPr="00D83830" w:rsidRDefault="0027099D" w:rsidP="00201621">
            <w:pPr>
              <w:spacing w:before="120"/>
              <w:jc w:val="center"/>
              <w:rPr>
                <w:rFonts w:ascii="Times New Roman" w:hAnsi="Times New Roman" w:cs="Times New Roman"/>
                <w:sz w:val="24"/>
                <w:szCs w:val="24"/>
              </w:rPr>
            </w:pPr>
            <w:r w:rsidRPr="00D83830">
              <w:rPr>
                <w:rFonts w:ascii="Times New Roman" w:hAnsi="Times New Roman" w:cs="Times New Roman"/>
                <w:sz w:val="24"/>
                <w:szCs w:val="24"/>
              </w:rPr>
              <w:t>Formule dérogatoire session 1</w:t>
            </w:r>
          </w:p>
        </w:tc>
        <w:tc>
          <w:tcPr>
            <w:tcW w:w="9190" w:type="dxa"/>
            <w:gridSpan w:val="3"/>
            <w:shd w:val="clear" w:color="auto" w:fill="auto"/>
          </w:tcPr>
          <w:p w:rsidR="0027099D" w:rsidRPr="00D83830" w:rsidRDefault="0027099D" w:rsidP="00201621">
            <w:pPr>
              <w:jc w:val="center"/>
              <w:rPr>
                <w:rFonts w:ascii="Times New Roman" w:hAnsi="Times New Roman" w:cs="Times New Roman"/>
                <w:sz w:val="24"/>
                <w:szCs w:val="24"/>
              </w:rPr>
            </w:pPr>
          </w:p>
          <w:p w:rsidR="0027099D" w:rsidRPr="00D83830" w:rsidRDefault="0027099D" w:rsidP="00201621">
            <w:pPr>
              <w:jc w:val="center"/>
              <w:rPr>
                <w:rFonts w:ascii="Times New Roman" w:hAnsi="Times New Roman" w:cs="Times New Roman"/>
                <w:sz w:val="24"/>
                <w:szCs w:val="24"/>
              </w:rPr>
            </w:pPr>
            <w:r w:rsidRPr="00D83830">
              <w:rPr>
                <w:rFonts w:ascii="Times New Roman" w:hAnsi="Times New Roman" w:cs="Times New Roman"/>
                <w:sz w:val="24"/>
                <w:szCs w:val="24"/>
              </w:rPr>
              <w:t>Écriture d’une dizaine de pages du mémoire</w:t>
            </w:r>
          </w:p>
          <w:p w:rsidR="0027099D" w:rsidRPr="00D83830" w:rsidRDefault="0027099D" w:rsidP="00201621">
            <w:pPr>
              <w:widowControl w:val="0"/>
              <w:autoSpaceDE w:val="0"/>
              <w:autoSpaceDN w:val="0"/>
              <w:adjustRightInd w:val="0"/>
              <w:spacing w:before="120"/>
              <w:rPr>
                <w:rFonts w:ascii="Times New Roman" w:hAnsi="Times New Roman" w:cs="Times New Roman"/>
                <w:color w:val="FF0000"/>
                <w:sz w:val="24"/>
                <w:szCs w:val="24"/>
              </w:rPr>
            </w:pPr>
          </w:p>
        </w:tc>
      </w:tr>
      <w:tr w:rsidR="0027099D" w:rsidRPr="00D83830" w:rsidTr="00201621">
        <w:trPr>
          <w:trHeight w:val="567"/>
        </w:trPr>
        <w:tc>
          <w:tcPr>
            <w:tcW w:w="1495" w:type="dxa"/>
            <w:shd w:val="clear" w:color="auto" w:fill="auto"/>
            <w:vAlign w:val="center"/>
          </w:tcPr>
          <w:p w:rsidR="0027099D" w:rsidRPr="00D83830" w:rsidRDefault="0027099D" w:rsidP="00201621">
            <w:pPr>
              <w:spacing w:before="120"/>
              <w:jc w:val="center"/>
              <w:rPr>
                <w:rFonts w:ascii="Times New Roman" w:hAnsi="Times New Roman" w:cs="Times New Roman"/>
                <w:sz w:val="24"/>
                <w:szCs w:val="24"/>
              </w:rPr>
            </w:pPr>
            <w:r w:rsidRPr="00D83830">
              <w:rPr>
                <w:rFonts w:ascii="Times New Roman" w:hAnsi="Times New Roman" w:cs="Times New Roman"/>
                <w:sz w:val="24"/>
                <w:szCs w:val="24"/>
              </w:rPr>
              <w:t>Session 2</w:t>
            </w:r>
          </w:p>
        </w:tc>
        <w:tc>
          <w:tcPr>
            <w:tcW w:w="9190" w:type="dxa"/>
            <w:gridSpan w:val="3"/>
            <w:shd w:val="clear" w:color="auto" w:fill="auto"/>
          </w:tcPr>
          <w:p w:rsidR="0027099D" w:rsidRPr="00D83830" w:rsidRDefault="0027099D" w:rsidP="00201621">
            <w:pPr>
              <w:jc w:val="center"/>
              <w:rPr>
                <w:rFonts w:ascii="Times New Roman" w:hAnsi="Times New Roman" w:cs="Times New Roman"/>
                <w:sz w:val="24"/>
                <w:szCs w:val="24"/>
              </w:rPr>
            </w:pPr>
          </w:p>
          <w:p w:rsidR="0027099D" w:rsidRPr="00D83830" w:rsidRDefault="0027099D" w:rsidP="00201621">
            <w:pPr>
              <w:jc w:val="center"/>
              <w:rPr>
                <w:rFonts w:ascii="Times New Roman" w:hAnsi="Times New Roman" w:cs="Times New Roman"/>
                <w:sz w:val="24"/>
                <w:szCs w:val="24"/>
              </w:rPr>
            </w:pPr>
            <w:r w:rsidRPr="00D83830">
              <w:rPr>
                <w:rFonts w:ascii="Times New Roman" w:hAnsi="Times New Roman" w:cs="Times New Roman"/>
                <w:sz w:val="24"/>
                <w:szCs w:val="24"/>
              </w:rPr>
              <w:t>Écriture d’une dizaine de pages du mémoire</w:t>
            </w:r>
          </w:p>
          <w:p w:rsidR="0027099D" w:rsidRPr="00D83830" w:rsidRDefault="0027099D" w:rsidP="00201621">
            <w:pPr>
              <w:widowControl w:val="0"/>
              <w:autoSpaceDE w:val="0"/>
              <w:autoSpaceDN w:val="0"/>
              <w:adjustRightInd w:val="0"/>
              <w:spacing w:before="120"/>
              <w:rPr>
                <w:rFonts w:ascii="Times New Roman" w:hAnsi="Times New Roman" w:cs="Times New Roman"/>
                <w:color w:val="FF0000"/>
                <w:sz w:val="24"/>
                <w:szCs w:val="24"/>
              </w:rPr>
            </w:pPr>
          </w:p>
        </w:tc>
      </w:tr>
      <w:tr w:rsidR="0027099D" w:rsidRPr="00D83830" w:rsidTr="00201621">
        <w:tc>
          <w:tcPr>
            <w:tcW w:w="10685" w:type="dxa"/>
            <w:gridSpan w:val="4"/>
            <w:shd w:val="clear" w:color="auto" w:fill="auto"/>
          </w:tcPr>
          <w:p w:rsidR="0027099D" w:rsidRPr="00D83830" w:rsidRDefault="0027099D" w:rsidP="00201621">
            <w:pPr>
              <w:spacing w:before="120"/>
              <w:rPr>
                <w:rFonts w:ascii="Times New Roman" w:hAnsi="Times New Roman" w:cs="Times New Roman"/>
                <w:b/>
                <w:sz w:val="24"/>
                <w:szCs w:val="24"/>
              </w:rPr>
            </w:pPr>
            <w:r w:rsidRPr="00D83830">
              <w:rPr>
                <w:rFonts w:ascii="Times New Roman" w:hAnsi="Times New Roman" w:cs="Times New Roman"/>
                <w:b/>
                <w:sz w:val="24"/>
                <w:szCs w:val="24"/>
              </w:rPr>
              <w:t xml:space="preserve">Enseignement accessible aux étudiants ERASMUS / d’échanges : OUI </w:t>
            </w:r>
          </w:p>
        </w:tc>
      </w:tr>
    </w:tbl>
    <w:p w:rsidR="0027099D" w:rsidRDefault="0027099D" w:rsidP="00EF6760">
      <w:pPr>
        <w:spacing w:after="0"/>
        <w:rPr>
          <w:rStyle w:val="lev"/>
          <w:rFonts w:ascii="Times New Roman" w:hAnsi="Times New Roman" w:cs="Times New Roman"/>
          <w:bCs w:val="0"/>
          <w:sz w:val="24"/>
          <w:szCs w:val="24"/>
        </w:rPr>
      </w:pPr>
    </w:p>
    <w:p w:rsidR="0027099D" w:rsidRPr="006E754D" w:rsidRDefault="0027099D" w:rsidP="00EF6760">
      <w:pPr>
        <w:spacing w:after="0"/>
        <w:rPr>
          <w:rStyle w:val="lev"/>
          <w:rFonts w:ascii="Times New Roman" w:hAnsi="Times New Roman" w:cs="Times New Roman"/>
          <w:bCs w:val="0"/>
          <w:sz w:val="24"/>
          <w:szCs w:val="24"/>
        </w:rPr>
      </w:pPr>
    </w:p>
    <w:p w:rsidR="00EC3D94" w:rsidRPr="006E754D" w:rsidRDefault="00EC3D94" w:rsidP="00EF6760">
      <w:pPr>
        <w:spacing w:after="0"/>
        <w:rPr>
          <w:rStyle w:val="lev"/>
          <w:rFonts w:ascii="Times New Roman" w:hAnsi="Times New Roman" w:cs="Times New Roman"/>
          <w:bCs w:val="0"/>
          <w:sz w:val="24"/>
          <w:szCs w:val="24"/>
        </w:rPr>
      </w:pPr>
    </w:p>
    <w:p w:rsidR="00EC3D94" w:rsidRPr="006E754D" w:rsidRDefault="00EC3D94" w:rsidP="00EF6760">
      <w:pPr>
        <w:spacing w:after="0"/>
        <w:rPr>
          <w:rStyle w:val="lev"/>
          <w:rFonts w:ascii="Times New Roman" w:hAnsi="Times New Roman" w:cs="Times New Roman"/>
          <w:bCs w:val="0"/>
          <w:sz w:val="24"/>
          <w:szCs w:val="24"/>
        </w:rPr>
      </w:pPr>
    </w:p>
    <w:p w:rsidR="00EC3D94" w:rsidRPr="006E754D" w:rsidRDefault="00EC3D94" w:rsidP="00EF6760">
      <w:pPr>
        <w:spacing w:after="0"/>
        <w:rPr>
          <w:rStyle w:val="lev"/>
          <w:rFonts w:ascii="Times New Roman" w:hAnsi="Times New Roman" w:cs="Times New Roman"/>
          <w:bCs w:val="0"/>
          <w:sz w:val="24"/>
          <w:szCs w:val="24"/>
        </w:rPr>
      </w:pPr>
    </w:p>
    <w:tbl>
      <w:tblPr>
        <w:tblW w:w="5000" w:type="pct"/>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A0" w:firstRow="1" w:lastRow="0" w:firstColumn="1" w:lastColumn="0" w:noHBand="0" w:noVBand="0"/>
      </w:tblPr>
      <w:tblGrid>
        <w:gridCol w:w="1293"/>
        <w:gridCol w:w="726"/>
        <w:gridCol w:w="1945"/>
        <w:gridCol w:w="1398"/>
        <w:gridCol w:w="3700"/>
      </w:tblGrid>
      <w:tr w:rsidR="006E754D" w:rsidRPr="006E754D" w:rsidTr="005A71BF">
        <w:tc>
          <w:tcPr>
            <w:tcW w:w="1475" w:type="dxa"/>
          </w:tcPr>
          <w:p w:rsidR="00EC3D94" w:rsidRPr="006E754D" w:rsidRDefault="00EC3D94" w:rsidP="005A71BF">
            <w:pPr>
              <w:widowControl w:val="0"/>
              <w:autoSpaceDE w:val="0"/>
              <w:autoSpaceDN w:val="0"/>
              <w:adjustRightInd w:val="0"/>
              <w:rPr>
                <w:rFonts w:ascii="Times New Roman" w:hAnsi="Times New Roman" w:cs="Times New Roman"/>
                <w:sz w:val="24"/>
                <w:szCs w:val="24"/>
              </w:rPr>
            </w:pPr>
            <w:r w:rsidRPr="006E754D">
              <w:rPr>
                <w:rFonts w:ascii="Times New Roman" w:hAnsi="Times New Roman" w:cs="Times New Roman"/>
                <w:b/>
                <w:bCs/>
                <w:sz w:val="24"/>
                <w:szCs w:val="24"/>
              </w:rPr>
              <w:t>Code EC </w:t>
            </w:r>
            <w:r w:rsidRPr="006E754D">
              <w:rPr>
                <w:rFonts w:ascii="Times New Roman" w:hAnsi="Times New Roman" w:cs="Times New Roman"/>
                <w:b/>
                <w:bCs/>
                <w:sz w:val="24"/>
                <w:szCs w:val="24"/>
              </w:rPr>
              <w:br/>
              <w:t>4HHM00X</w:t>
            </w:r>
          </w:p>
        </w:tc>
        <w:tc>
          <w:tcPr>
            <w:tcW w:w="3090" w:type="dxa"/>
            <w:gridSpan w:val="2"/>
          </w:tcPr>
          <w:p w:rsidR="003336F1" w:rsidRDefault="00EC3D94" w:rsidP="005A71BF">
            <w:pPr>
              <w:pStyle w:val="Paragraphedeliste"/>
              <w:spacing w:after="0"/>
              <w:rPr>
                <w:rStyle w:val="lev"/>
                <w:rFonts w:ascii="Times New Roman" w:hAnsi="Times New Roman" w:cs="Times New Roman"/>
                <w:bCs w:val="0"/>
                <w:sz w:val="24"/>
                <w:szCs w:val="24"/>
              </w:rPr>
            </w:pPr>
            <w:r w:rsidRPr="006E754D">
              <w:rPr>
                <w:rStyle w:val="lev"/>
                <w:rFonts w:ascii="Times New Roman" w:hAnsi="Times New Roman" w:cs="Times New Roman"/>
                <w:bCs w:val="0"/>
                <w:sz w:val="24"/>
                <w:szCs w:val="24"/>
              </w:rPr>
              <w:t>Séminaire</w:t>
            </w:r>
          </w:p>
          <w:p w:rsidR="00EC3D94" w:rsidRPr="006E754D" w:rsidRDefault="00EC3D94" w:rsidP="005A71BF">
            <w:pPr>
              <w:pStyle w:val="Paragraphedeliste"/>
              <w:spacing w:after="0"/>
              <w:rPr>
                <w:rStyle w:val="lev"/>
                <w:rFonts w:ascii="Times New Roman" w:hAnsi="Times New Roman" w:cs="Times New Roman"/>
                <w:bCs w:val="0"/>
                <w:sz w:val="24"/>
                <w:szCs w:val="24"/>
              </w:rPr>
            </w:pPr>
            <w:r w:rsidRPr="006E754D">
              <w:rPr>
                <w:rStyle w:val="lev"/>
                <w:rFonts w:ascii="Times New Roman" w:hAnsi="Times New Roman" w:cs="Times New Roman"/>
                <w:bCs w:val="0"/>
                <w:sz w:val="24"/>
                <w:szCs w:val="24"/>
              </w:rPr>
              <w:t>pluridisciplinaire de sciences sociales (suite)</w:t>
            </w:r>
          </w:p>
          <w:p w:rsidR="00EC3D94" w:rsidRPr="006E754D" w:rsidRDefault="00EC3D94" w:rsidP="005A71BF">
            <w:pPr>
              <w:widowControl w:val="0"/>
              <w:autoSpaceDE w:val="0"/>
              <w:autoSpaceDN w:val="0"/>
              <w:adjustRightInd w:val="0"/>
              <w:rPr>
                <w:rFonts w:ascii="Times New Roman" w:hAnsi="Times New Roman" w:cs="Times New Roman"/>
                <w:sz w:val="24"/>
                <w:szCs w:val="24"/>
              </w:rPr>
            </w:pPr>
          </w:p>
        </w:tc>
        <w:tc>
          <w:tcPr>
            <w:tcW w:w="1598" w:type="dxa"/>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 xml:space="preserve">Volume horaire 24h CM </w:t>
            </w:r>
          </w:p>
        </w:tc>
        <w:tc>
          <w:tcPr>
            <w:tcW w:w="4296" w:type="dxa"/>
          </w:tcPr>
          <w:p w:rsidR="00EC3D94" w:rsidRDefault="00EC3D94" w:rsidP="005A71BF">
            <w:pPr>
              <w:widowControl w:val="0"/>
              <w:autoSpaceDE w:val="0"/>
              <w:autoSpaceDN w:val="0"/>
              <w:adjustRightInd w:val="0"/>
              <w:rPr>
                <w:rFonts w:ascii="Times New Roman" w:hAnsi="Times New Roman" w:cs="Times New Roman"/>
                <w:b/>
                <w:bCs/>
                <w:sz w:val="24"/>
                <w:szCs w:val="24"/>
                <w:lang w:val="pt-BR" w:eastAsia="fr-FR"/>
              </w:rPr>
            </w:pPr>
            <w:r w:rsidRPr="006E754D">
              <w:rPr>
                <w:rFonts w:ascii="Times New Roman" w:hAnsi="Times New Roman" w:cs="Times New Roman"/>
                <w:b/>
                <w:bCs/>
                <w:sz w:val="24"/>
                <w:szCs w:val="24"/>
                <w:lang w:val="pt-BR" w:eastAsia="fr-FR"/>
              </w:rPr>
              <w:t>Collectif</w:t>
            </w:r>
          </w:p>
          <w:p w:rsidR="003336F1" w:rsidRDefault="003336F1" w:rsidP="005A71BF">
            <w:pPr>
              <w:widowControl w:val="0"/>
              <w:autoSpaceDE w:val="0"/>
              <w:autoSpaceDN w:val="0"/>
              <w:adjustRightInd w:val="0"/>
              <w:rPr>
                <w:rFonts w:ascii="Times New Roman" w:hAnsi="Times New Roman" w:cs="Times New Roman"/>
                <w:bCs/>
                <w:sz w:val="24"/>
                <w:szCs w:val="24"/>
                <w:lang w:val="pt-BR" w:eastAsia="fr-FR"/>
              </w:rPr>
            </w:pPr>
            <w:r>
              <w:rPr>
                <w:rFonts w:ascii="Times New Roman" w:hAnsi="Times New Roman" w:cs="Times New Roman"/>
                <w:bCs/>
                <w:sz w:val="24"/>
                <w:szCs w:val="24"/>
                <w:lang w:val="pt-BR" w:eastAsia="fr-FR"/>
              </w:rPr>
              <w:t xml:space="preserve">Responsable </w:t>
            </w:r>
          </w:p>
          <w:p w:rsidR="009A4CA1" w:rsidRDefault="003336F1" w:rsidP="003336F1">
            <w:pPr>
              <w:widowControl w:val="0"/>
              <w:autoSpaceDE w:val="0"/>
              <w:autoSpaceDN w:val="0"/>
              <w:adjustRightInd w:val="0"/>
              <w:rPr>
                <w:rFonts w:ascii="Times New Roman" w:hAnsi="Times New Roman" w:cs="Times New Roman"/>
                <w:bCs/>
                <w:sz w:val="24"/>
                <w:szCs w:val="24"/>
                <w:lang w:val="pt-BR" w:eastAsia="fr-FR"/>
              </w:rPr>
            </w:pPr>
            <w:r>
              <w:rPr>
                <w:rFonts w:ascii="Times New Roman" w:hAnsi="Times New Roman" w:cs="Times New Roman"/>
                <w:bCs/>
                <w:sz w:val="24"/>
                <w:szCs w:val="24"/>
                <w:lang w:val="pt-BR" w:eastAsia="fr-FR"/>
              </w:rPr>
              <w:t>Dzovinar Kevonian</w:t>
            </w:r>
          </w:p>
          <w:p w:rsidR="003336F1" w:rsidRPr="003336F1" w:rsidRDefault="003336F1" w:rsidP="003336F1">
            <w:pPr>
              <w:widowControl w:val="0"/>
              <w:autoSpaceDE w:val="0"/>
              <w:autoSpaceDN w:val="0"/>
              <w:adjustRightInd w:val="0"/>
              <w:rPr>
                <w:rFonts w:ascii="Times New Roman" w:hAnsi="Times New Roman" w:cs="Times New Roman"/>
                <w:bCs/>
                <w:sz w:val="24"/>
                <w:szCs w:val="24"/>
                <w:lang w:val="pt-BR" w:eastAsia="fr-FR"/>
              </w:rPr>
            </w:pPr>
            <w:r w:rsidRPr="006E754D">
              <w:rPr>
                <w:rFonts w:ascii="Times New Roman" w:hAnsi="Times New Roman" w:cs="Times New Roman"/>
                <w:sz w:val="24"/>
                <w:szCs w:val="24"/>
              </w:rPr>
              <w:t>dkevonian@parisnanterre.fr</w:t>
            </w:r>
          </w:p>
          <w:p w:rsidR="003336F1" w:rsidRPr="006E754D" w:rsidRDefault="003336F1" w:rsidP="005A71BF">
            <w:pPr>
              <w:widowControl w:val="0"/>
              <w:autoSpaceDE w:val="0"/>
              <w:autoSpaceDN w:val="0"/>
              <w:adjustRightInd w:val="0"/>
              <w:rPr>
                <w:rFonts w:ascii="Times New Roman" w:hAnsi="Times New Roman" w:cs="Times New Roman"/>
                <w:bCs/>
                <w:sz w:val="24"/>
                <w:szCs w:val="24"/>
                <w:lang w:val="pt-BR" w:eastAsia="fr-FR"/>
              </w:rPr>
            </w:pPr>
          </w:p>
          <w:p w:rsidR="00EC3D94" w:rsidRPr="006E754D" w:rsidRDefault="00EC3D94" w:rsidP="005A71BF">
            <w:pPr>
              <w:widowControl w:val="0"/>
              <w:autoSpaceDE w:val="0"/>
              <w:autoSpaceDN w:val="0"/>
              <w:adjustRightInd w:val="0"/>
              <w:rPr>
                <w:rFonts w:ascii="Times New Roman" w:hAnsi="Times New Roman" w:cs="Times New Roman"/>
                <w:bCs/>
                <w:sz w:val="24"/>
                <w:szCs w:val="24"/>
                <w:lang w:val="pt-BR" w:eastAsia="fr-FR"/>
              </w:rPr>
            </w:pPr>
          </w:p>
          <w:p w:rsidR="00EC3D94" w:rsidRPr="006E754D" w:rsidRDefault="00EC3D94" w:rsidP="005A71BF">
            <w:pPr>
              <w:widowControl w:val="0"/>
              <w:autoSpaceDE w:val="0"/>
              <w:autoSpaceDN w:val="0"/>
              <w:adjustRightInd w:val="0"/>
              <w:rPr>
                <w:rFonts w:ascii="Times New Roman" w:hAnsi="Times New Roman" w:cs="Times New Roman"/>
                <w:sz w:val="24"/>
                <w:szCs w:val="24"/>
                <w:lang w:val="it-IT"/>
              </w:rPr>
            </w:pPr>
          </w:p>
        </w:tc>
      </w:tr>
      <w:tr w:rsidR="006E754D" w:rsidRPr="006E754D" w:rsidTr="005A71BF">
        <w:tc>
          <w:tcPr>
            <w:tcW w:w="10459" w:type="dxa"/>
            <w:gridSpan w:val="5"/>
          </w:tcPr>
          <w:p w:rsidR="00EC3D94" w:rsidRPr="006E754D" w:rsidRDefault="00EC3D94" w:rsidP="005A71BF">
            <w:pPr>
              <w:rPr>
                <w:rFonts w:ascii="Times New Roman" w:hAnsi="Times New Roman" w:cs="Times New Roman"/>
                <w:sz w:val="24"/>
                <w:szCs w:val="24"/>
              </w:rPr>
            </w:pPr>
            <w:r w:rsidRPr="006E754D">
              <w:rPr>
                <w:rFonts w:ascii="Times New Roman" w:hAnsi="Times New Roman" w:cs="Times New Roman"/>
                <w:sz w:val="24"/>
                <w:szCs w:val="24"/>
              </w:rPr>
              <w:lastRenderedPageBreak/>
              <w:t>Ce séminaire transpériode se déroule sur deux semestres et constitue un enseignement épistémologique et des pratiques de la recherche. Il associe historien(nne)s, sociologues et politistes dans une réflexion partagée sur les approches pluridisciplinaires en sciences sociales. Il vise à montrer, à travers des thématiques et des objets choisis, la mise en pratique concrète des méthodes, des outils disciplinaires complémentaires et des protocoles de recherches utiles en histoire politique, économique, sociale et culturelle. Ce séminaire accueille des chercheur(se)s du CNRS membres des différents laboratoires de recherches dont sont membres les enseignant(e)s-chercheur(se)s du Département d’histoire.</w:t>
            </w:r>
          </w:p>
        </w:tc>
      </w:tr>
      <w:tr w:rsidR="006E754D" w:rsidRPr="006E754D" w:rsidTr="005A71BF">
        <w:tc>
          <w:tcPr>
            <w:tcW w:w="10459" w:type="dxa"/>
            <w:gridSpan w:val="5"/>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Bibliographie introductive</w:t>
            </w:r>
            <w:r w:rsidRPr="006E754D">
              <w:rPr>
                <w:rFonts w:ascii="Times New Roman" w:hAnsi="Times New Roman" w:cs="Times New Roman"/>
                <w:bCs/>
                <w:sz w:val="24"/>
                <w:szCs w:val="24"/>
                <w:lang w:val="es-ES"/>
              </w:rPr>
              <w:t xml:space="preserve">. </w:t>
            </w:r>
          </w:p>
          <w:p w:rsidR="00EC3D94" w:rsidRPr="006E754D" w:rsidRDefault="00EC3D94" w:rsidP="005A71BF">
            <w:pPr>
              <w:rPr>
                <w:rFonts w:ascii="Times New Roman" w:hAnsi="Times New Roman" w:cs="Times New Roman"/>
                <w:bCs/>
                <w:sz w:val="24"/>
                <w:szCs w:val="24"/>
                <w:lang w:val="es-ES"/>
              </w:rPr>
            </w:pPr>
            <w:r w:rsidRPr="006E754D">
              <w:rPr>
                <w:rFonts w:ascii="Times New Roman" w:hAnsi="Times New Roman" w:cs="Times New Roman"/>
                <w:bCs/>
                <w:sz w:val="24"/>
                <w:szCs w:val="24"/>
                <w:lang w:val="es-ES"/>
              </w:rPr>
              <w:t>A venir</w:t>
            </w:r>
          </w:p>
        </w:tc>
      </w:tr>
      <w:tr w:rsidR="006E754D" w:rsidRPr="006E754D" w:rsidTr="005A71BF">
        <w:tc>
          <w:tcPr>
            <w:tcW w:w="10459" w:type="dxa"/>
            <w:gridSpan w:val="5"/>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 xml:space="preserve">Espace cours en ligne : OUI </w:t>
            </w:r>
          </w:p>
        </w:tc>
      </w:tr>
      <w:tr w:rsidR="006E754D" w:rsidRPr="006E754D" w:rsidTr="005A71BF">
        <w:tc>
          <w:tcPr>
            <w:tcW w:w="10459" w:type="dxa"/>
            <w:gridSpan w:val="5"/>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 xml:space="preserve">Modalités de contrôle </w:t>
            </w:r>
          </w:p>
        </w:tc>
      </w:tr>
      <w:tr w:rsidR="006E754D" w:rsidRPr="006E754D" w:rsidTr="005A71BF">
        <w:trPr>
          <w:trHeight w:val="789"/>
        </w:trPr>
        <w:tc>
          <w:tcPr>
            <w:tcW w:w="2311" w:type="dxa"/>
            <w:gridSpan w:val="2"/>
          </w:tcPr>
          <w:p w:rsidR="00EC3D94" w:rsidRPr="006E754D" w:rsidRDefault="00EC3D94" w:rsidP="005A71BF">
            <w:pPr>
              <w:rPr>
                <w:rFonts w:ascii="Times New Roman" w:hAnsi="Times New Roman" w:cs="Times New Roman"/>
                <w:sz w:val="24"/>
                <w:szCs w:val="24"/>
              </w:rPr>
            </w:pPr>
            <w:r w:rsidRPr="006E754D">
              <w:rPr>
                <w:rFonts w:ascii="Times New Roman" w:hAnsi="Times New Roman" w:cs="Times New Roman"/>
                <w:sz w:val="24"/>
                <w:szCs w:val="24"/>
              </w:rPr>
              <w:t>Formule standard session 1</w:t>
            </w:r>
          </w:p>
        </w:tc>
        <w:tc>
          <w:tcPr>
            <w:tcW w:w="8148" w:type="dxa"/>
            <w:gridSpan w:val="3"/>
          </w:tcPr>
          <w:p w:rsidR="00EC3D94" w:rsidRPr="006E754D" w:rsidRDefault="0027099D" w:rsidP="005A71BF">
            <w:pPr>
              <w:widowControl w:val="0"/>
              <w:autoSpaceDE w:val="0"/>
              <w:autoSpaceDN w:val="0"/>
              <w:adjustRightInd w:val="0"/>
              <w:spacing w:after="240"/>
              <w:rPr>
                <w:rFonts w:ascii="Times New Roman" w:hAnsi="Times New Roman" w:cs="Times New Roman"/>
                <w:sz w:val="24"/>
                <w:szCs w:val="24"/>
              </w:rPr>
            </w:pPr>
            <w:r>
              <w:rPr>
                <w:rFonts w:ascii="Times New Roman" w:hAnsi="Times New Roman" w:cs="Times New Roman"/>
                <w:sz w:val="24"/>
                <w:szCs w:val="24"/>
              </w:rPr>
              <w:t>Un compte-rendu de lecture à l’écrit sur un article ou un chapitre d’ouvrage en rapport avec le thème du séminaire</w:t>
            </w:r>
          </w:p>
        </w:tc>
      </w:tr>
      <w:tr w:rsidR="006E754D" w:rsidRPr="006E754D" w:rsidTr="005A71BF">
        <w:trPr>
          <w:trHeight w:val="491"/>
        </w:trPr>
        <w:tc>
          <w:tcPr>
            <w:tcW w:w="2311" w:type="dxa"/>
            <w:gridSpan w:val="2"/>
          </w:tcPr>
          <w:p w:rsidR="00EC3D94" w:rsidRPr="006E754D" w:rsidRDefault="00EC3D94" w:rsidP="005A71BF">
            <w:pPr>
              <w:rPr>
                <w:rFonts w:ascii="Times New Roman" w:hAnsi="Times New Roman" w:cs="Times New Roman"/>
                <w:sz w:val="24"/>
                <w:szCs w:val="24"/>
              </w:rPr>
            </w:pPr>
            <w:r w:rsidRPr="006E754D">
              <w:rPr>
                <w:rFonts w:ascii="Times New Roman" w:hAnsi="Times New Roman" w:cs="Times New Roman"/>
                <w:sz w:val="24"/>
                <w:szCs w:val="24"/>
              </w:rPr>
              <w:t>Formule dérogatoire session 1</w:t>
            </w:r>
          </w:p>
        </w:tc>
        <w:tc>
          <w:tcPr>
            <w:tcW w:w="8148" w:type="dxa"/>
            <w:gridSpan w:val="3"/>
          </w:tcPr>
          <w:p w:rsidR="00EC3D94" w:rsidRPr="006E754D" w:rsidRDefault="0027099D" w:rsidP="005A71BF">
            <w:pPr>
              <w:widowControl w:val="0"/>
              <w:autoSpaceDE w:val="0"/>
              <w:autoSpaceDN w:val="0"/>
              <w:adjustRightInd w:val="0"/>
              <w:spacing w:after="240"/>
              <w:rPr>
                <w:rFonts w:ascii="Times New Roman" w:hAnsi="Times New Roman" w:cs="Times New Roman"/>
                <w:sz w:val="24"/>
                <w:szCs w:val="24"/>
              </w:rPr>
            </w:pPr>
            <w:r>
              <w:rPr>
                <w:rFonts w:ascii="Times New Roman" w:hAnsi="Times New Roman" w:cs="Times New Roman"/>
                <w:sz w:val="24"/>
                <w:szCs w:val="24"/>
              </w:rPr>
              <w:t>Un compte-rendu de lecture à l’écrit sur un article ou un chapitre d’ouvrage en rapport avec le thème du séminaire</w:t>
            </w:r>
          </w:p>
        </w:tc>
      </w:tr>
      <w:tr w:rsidR="006E754D" w:rsidRPr="006E754D" w:rsidTr="005A71BF">
        <w:trPr>
          <w:trHeight w:val="560"/>
        </w:trPr>
        <w:tc>
          <w:tcPr>
            <w:tcW w:w="2311" w:type="dxa"/>
            <w:gridSpan w:val="2"/>
          </w:tcPr>
          <w:p w:rsidR="00EC3D94" w:rsidRPr="006E754D" w:rsidRDefault="00EC3D94" w:rsidP="005A71BF">
            <w:pPr>
              <w:rPr>
                <w:rFonts w:ascii="Times New Roman" w:hAnsi="Times New Roman" w:cs="Times New Roman"/>
                <w:sz w:val="24"/>
                <w:szCs w:val="24"/>
              </w:rPr>
            </w:pPr>
            <w:r w:rsidRPr="006E754D">
              <w:rPr>
                <w:rFonts w:ascii="Times New Roman" w:hAnsi="Times New Roman" w:cs="Times New Roman"/>
                <w:sz w:val="24"/>
                <w:szCs w:val="24"/>
              </w:rPr>
              <w:t>Session 2</w:t>
            </w:r>
          </w:p>
        </w:tc>
        <w:tc>
          <w:tcPr>
            <w:tcW w:w="8148" w:type="dxa"/>
            <w:gridSpan w:val="3"/>
          </w:tcPr>
          <w:p w:rsidR="00EC3D94" w:rsidRPr="006E754D" w:rsidRDefault="0027099D" w:rsidP="005A71BF">
            <w:pPr>
              <w:widowControl w:val="0"/>
              <w:autoSpaceDE w:val="0"/>
              <w:autoSpaceDN w:val="0"/>
              <w:adjustRightInd w:val="0"/>
              <w:spacing w:after="240"/>
              <w:rPr>
                <w:rFonts w:ascii="Times New Roman" w:hAnsi="Times New Roman" w:cs="Times New Roman"/>
                <w:sz w:val="24"/>
                <w:szCs w:val="24"/>
              </w:rPr>
            </w:pPr>
            <w:r>
              <w:rPr>
                <w:rFonts w:ascii="Times New Roman" w:hAnsi="Times New Roman" w:cs="Times New Roman"/>
                <w:sz w:val="24"/>
                <w:szCs w:val="24"/>
              </w:rPr>
              <w:t>Un compte-rendu de lecture à l’écrit sur un article ou un chapitre d’ouvrage en rapport avec le thème du séminaire</w:t>
            </w:r>
          </w:p>
        </w:tc>
      </w:tr>
      <w:tr w:rsidR="006E754D" w:rsidRPr="006E754D" w:rsidTr="005A71BF">
        <w:trPr>
          <w:trHeight w:val="107"/>
        </w:trPr>
        <w:tc>
          <w:tcPr>
            <w:tcW w:w="10459" w:type="dxa"/>
            <w:gridSpan w:val="5"/>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Enseignement accessible aux étudiants ERASMUS / d’échanges : OUI</w:t>
            </w:r>
          </w:p>
        </w:tc>
      </w:tr>
    </w:tbl>
    <w:p w:rsidR="00EC3D94" w:rsidRPr="006E754D" w:rsidRDefault="00EC3D94" w:rsidP="00EC3D94">
      <w:pPr>
        <w:pStyle w:val="Paragraphedeliste"/>
        <w:spacing w:after="0"/>
        <w:rPr>
          <w:rStyle w:val="lev"/>
          <w:rFonts w:ascii="Times New Roman" w:hAnsi="Times New Roman" w:cs="Times New Roman"/>
          <w:bCs w:val="0"/>
          <w:sz w:val="24"/>
          <w:szCs w:val="24"/>
        </w:rPr>
      </w:pPr>
    </w:p>
    <w:p w:rsidR="00EC3D94" w:rsidRPr="006E754D" w:rsidRDefault="00EC3D94" w:rsidP="00EF6760">
      <w:pPr>
        <w:spacing w:after="0"/>
        <w:rPr>
          <w:rStyle w:val="lev"/>
          <w:rFonts w:ascii="Times New Roman" w:hAnsi="Times New Roman" w:cs="Times New Roman"/>
          <w:bCs w:val="0"/>
          <w:sz w:val="24"/>
          <w:szCs w:val="24"/>
        </w:rPr>
      </w:pPr>
    </w:p>
    <w:p w:rsidR="00EF6760" w:rsidRPr="006E754D" w:rsidRDefault="00EC3D94" w:rsidP="00EF6760">
      <w:pPr>
        <w:pStyle w:val="Paragraphedeliste"/>
        <w:numPr>
          <w:ilvl w:val="0"/>
          <w:numId w:val="1"/>
        </w:numPr>
        <w:spacing w:after="0"/>
        <w:rPr>
          <w:rStyle w:val="lev"/>
          <w:rFonts w:ascii="Times New Roman" w:hAnsi="Times New Roman" w:cs="Times New Roman"/>
          <w:bCs w:val="0"/>
          <w:sz w:val="24"/>
          <w:szCs w:val="24"/>
        </w:rPr>
      </w:pPr>
      <w:r w:rsidRPr="006E754D">
        <w:rPr>
          <w:rStyle w:val="lev"/>
          <w:rFonts w:ascii="Times New Roman" w:hAnsi="Times New Roman" w:cs="Times New Roman"/>
          <w:sz w:val="24"/>
          <w:szCs w:val="24"/>
        </w:rPr>
        <w:t>1</w:t>
      </w:r>
      <w:r w:rsidR="00EF6760" w:rsidRPr="006E754D">
        <w:rPr>
          <w:rStyle w:val="lev"/>
          <w:rFonts w:ascii="Times New Roman" w:hAnsi="Times New Roman" w:cs="Times New Roman"/>
          <w:sz w:val="24"/>
          <w:szCs w:val="24"/>
        </w:rPr>
        <w:t xml:space="preserve"> séminaire « Terrains » au choix parmi :</w:t>
      </w:r>
    </w:p>
    <w:p w:rsidR="00EF6760" w:rsidRPr="006E754D" w:rsidRDefault="00EF6760" w:rsidP="00EF6760">
      <w:pPr>
        <w:pStyle w:val="Paragraphedeliste"/>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179"/>
        <w:gridCol w:w="3079"/>
      </w:tblGrid>
      <w:tr w:rsidR="006E754D" w:rsidRPr="006E754D" w:rsidTr="005A71BF">
        <w:tc>
          <w:tcPr>
            <w:tcW w:w="1285"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Code EC</w:t>
            </w:r>
          </w:p>
        </w:tc>
        <w:tc>
          <w:tcPr>
            <w:tcW w:w="3519" w:type="dxa"/>
            <w:shd w:val="clear" w:color="auto" w:fill="auto"/>
            <w:vAlign w:val="center"/>
          </w:tcPr>
          <w:p w:rsidR="00EC3D94" w:rsidRPr="006E754D" w:rsidRDefault="00EC3D94" w:rsidP="005A71BF">
            <w:pPr>
              <w:spacing w:after="0"/>
              <w:rPr>
                <w:rFonts w:ascii="Times New Roman" w:hAnsi="Times New Roman" w:cs="Times New Roman"/>
                <w:sz w:val="24"/>
                <w:szCs w:val="24"/>
              </w:rPr>
            </w:pPr>
            <w:r w:rsidRPr="006E754D">
              <w:rPr>
                <w:rFonts w:ascii="Times New Roman" w:hAnsi="Times New Roman" w:cs="Times New Roman"/>
                <w:b/>
                <w:sz w:val="24"/>
                <w:szCs w:val="24"/>
              </w:rPr>
              <w:t>HISTOIRE GRECQUE</w:t>
            </w:r>
            <w:r w:rsidRPr="006E754D">
              <w:rPr>
                <w:rFonts w:ascii="Times New Roman" w:hAnsi="Times New Roman" w:cs="Times New Roman"/>
                <w:sz w:val="24"/>
                <w:szCs w:val="24"/>
              </w:rPr>
              <w:t xml:space="preserve"> </w:t>
            </w:r>
          </w:p>
          <w:p w:rsidR="00EC3D94" w:rsidRPr="006E754D" w:rsidRDefault="00EC3D94" w:rsidP="005A71BF">
            <w:pPr>
              <w:spacing w:after="0"/>
              <w:rPr>
                <w:rFonts w:ascii="Times New Roman" w:hAnsi="Times New Roman" w:cs="Times New Roman"/>
                <w:b/>
                <w:i/>
                <w:sz w:val="24"/>
                <w:szCs w:val="24"/>
              </w:rPr>
            </w:pPr>
            <w:r w:rsidRPr="006E754D">
              <w:rPr>
                <w:rFonts w:ascii="Times New Roman" w:hAnsi="Times New Roman" w:cs="Times New Roman"/>
                <w:b/>
                <w:i/>
                <w:sz w:val="24"/>
                <w:szCs w:val="24"/>
              </w:rPr>
              <w:t>Nom, filiation, identité personnelle dans les cités grecques classiques et hellénistiques</w:t>
            </w:r>
          </w:p>
        </w:tc>
        <w:tc>
          <w:tcPr>
            <w:tcW w:w="1179"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24h CM</w:t>
            </w:r>
          </w:p>
        </w:tc>
        <w:tc>
          <w:tcPr>
            <w:tcW w:w="3079" w:type="dxa"/>
            <w:shd w:val="clear" w:color="auto" w:fill="auto"/>
            <w:vAlign w:val="center"/>
          </w:tcPr>
          <w:p w:rsidR="00EC3D94" w:rsidRPr="006E754D" w:rsidRDefault="00EC3D94" w:rsidP="005A71BF">
            <w:pPr>
              <w:spacing w:after="0"/>
              <w:jc w:val="center"/>
              <w:rPr>
                <w:rFonts w:ascii="Times New Roman" w:hAnsi="Times New Roman" w:cs="Times New Roman"/>
                <w:sz w:val="24"/>
                <w:szCs w:val="24"/>
              </w:rPr>
            </w:pPr>
            <w:r w:rsidRPr="006E754D">
              <w:rPr>
                <w:rFonts w:ascii="Times New Roman" w:hAnsi="Times New Roman" w:cs="Times New Roman"/>
                <w:sz w:val="24"/>
                <w:szCs w:val="24"/>
              </w:rPr>
              <w:t>Christel Müller</w:t>
            </w:r>
          </w:p>
          <w:p w:rsidR="00EC3D94" w:rsidRPr="006E754D" w:rsidRDefault="00EC3D94" w:rsidP="005A71BF">
            <w:pPr>
              <w:spacing w:after="0"/>
              <w:jc w:val="center"/>
              <w:rPr>
                <w:rFonts w:ascii="Times New Roman" w:hAnsi="Times New Roman" w:cs="Times New Roman"/>
                <w:sz w:val="24"/>
                <w:szCs w:val="24"/>
              </w:rPr>
            </w:pPr>
            <w:r w:rsidRPr="006E754D">
              <w:rPr>
                <w:rFonts w:ascii="Times New Roman" w:hAnsi="Times New Roman" w:cs="Times New Roman"/>
                <w:sz w:val="24"/>
                <w:szCs w:val="24"/>
              </w:rPr>
              <w:t>christel.muller@parisnanterre.fr</w:t>
            </w:r>
          </w:p>
        </w:tc>
      </w:tr>
      <w:tr w:rsidR="006E754D" w:rsidRPr="006E754D" w:rsidTr="005A71BF">
        <w:tc>
          <w:tcPr>
            <w:tcW w:w="9062" w:type="dxa"/>
            <w:gridSpan w:val="4"/>
            <w:shd w:val="clear" w:color="auto" w:fill="auto"/>
          </w:tcPr>
          <w:p w:rsidR="00EC3D94" w:rsidRPr="006E754D" w:rsidRDefault="00EC3D94" w:rsidP="005A71BF">
            <w:pPr>
              <w:pStyle w:val="NormalWeb"/>
              <w:spacing w:before="120" w:beforeAutospacing="0" w:after="120" w:afterAutospacing="0"/>
              <w:jc w:val="both"/>
            </w:pPr>
            <w:r w:rsidRPr="006E754D">
              <w:t xml:space="preserve">Le séminaire du second semestre se penchera, dans une perspective à la fois d’histoire et d’anthropologie du droit, sur une question transversale fondamentale pour l’étude des statuts personnels dans le monde grec : celle du nom porté par les individus et du rôle joué par ce nom, fondateur de l’identité de la personne, dans les hiérarchies et les relations sociales. On explorera à cette occasion le problème de la filiation et des critères d’accès à la citoyenneté (qui nécessitent parfois trois générations liées par le sang, la </w:t>
            </w:r>
            <w:r w:rsidRPr="006E754D">
              <w:rPr>
                <w:i/>
              </w:rPr>
              <w:t>trigonia</w:t>
            </w:r>
            <w:r w:rsidRPr="006E754D">
              <w:t xml:space="preserve"> des Grecs), mais aussi la manière dont on pouvait apporter la preuve de son identité notamment à travers les tribunaux et la place occupée par le nom personnel dans certains procès. </w:t>
            </w:r>
          </w:p>
          <w:p w:rsidR="00EC3D94" w:rsidRPr="006E754D" w:rsidRDefault="00EC3D94" w:rsidP="005A71BF">
            <w:pPr>
              <w:pStyle w:val="NormalWeb"/>
              <w:spacing w:before="120" w:beforeAutospacing="0" w:after="120" w:afterAutospacing="0"/>
              <w:jc w:val="both"/>
            </w:pPr>
            <w:r w:rsidRPr="006E754D">
              <w:t>Le séminaire sera l’occasion d’étudier plusieurs plaidoyers des orateurs attiques du IV</w:t>
            </w:r>
            <w:r w:rsidRPr="006E754D">
              <w:rPr>
                <w:vertAlign w:val="superscript"/>
              </w:rPr>
              <w:t>e</w:t>
            </w:r>
            <w:r w:rsidRPr="006E754D">
              <w:t xml:space="preserve"> s. av. J.-C., mais aussi des inscriptions d’époque classique et hellénistique.</w:t>
            </w:r>
          </w:p>
        </w:tc>
      </w:tr>
      <w:tr w:rsidR="006E754D" w:rsidRPr="006E754D" w:rsidTr="005A71BF">
        <w:tc>
          <w:tcPr>
            <w:tcW w:w="9062"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Œuvres au programme et/ou Bibliographie </w:t>
            </w:r>
          </w:p>
          <w:p w:rsidR="00EC3D94" w:rsidRPr="006E754D" w:rsidRDefault="00EC3D94" w:rsidP="005A71BF">
            <w:pPr>
              <w:spacing w:before="120" w:after="0"/>
              <w:rPr>
                <w:rFonts w:ascii="Times New Roman" w:hAnsi="Times New Roman" w:cs="Times New Roman"/>
                <w:sz w:val="24"/>
                <w:szCs w:val="24"/>
              </w:rPr>
            </w:pPr>
            <w:r w:rsidRPr="006E754D">
              <w:rPr>
                <w:rFonts w:ascii="Times New Roman" w:hAnsi="Times New Roman" w:cs="Times New Roman"/>
                <w:sz w:val="24"/>
                <w:szCs w:val="24"/>
              </w:rPr>
              <w:lastRenderedPageBreak/>
              <w:t>Démosthène</w:t>
            </w:r>
            <w:r w:rsidRPr="006E754D">
              <w:rPr>
                <w:rFonts w:ascii="Times New Roman" w:hAnsi="Times New Roman" w:cs="Times New Roman"/>
                <w:b/>
                <w:sz w:val="24"/>
                <w:szCs w:val="24"/>
              </w:rPr>
              <w:t xml:space="preserve">, </w:t>
            </w:r>
            <w:r w:rsidRPr="006E754D">
              <w:rPr>
                <w:rFonts w:ascii="Times New Roman" w:hAnsi="Times New Roman" w:cs="Times New Roman"/>
                <w:i/>
                <w:sz w:val="24"/>
                <w:szCs w:val="24"/>
              </w:rPr>
              <w:t>Contre Boiotos I et II</w:t>
            </w:r>
            <w:r w:rsidRPr="006E754D">
              <w:rPr>
                <w:rFonts w:ascii="Times New Roman" w:hAnsi="Times New Roman" w:cs="Times New Roman"/>
                <w:sz w:val="24"/>
                <w:szCs w:val="24"/>
              </w:rPr>
              <w:t xml:space="preserve"> (CUF, Belles-Lettres), </w:t>
            </w:r>
            <w:r w:rsidRPr="006E754D">
              <w:rPr>
                <w:rFonts w:ascii="Times New Roman" w:hAnsi="Times New Roman" w:cs="Times New Roman"/>
                <w:i/>
                <w:sz w:val="24"/>
                <w:szCs w:val="24"/>
              </w:rPr>
              <w:t>Contre Euboulidès</w:t>
            </w:r>
            <w:r w:rsidRPr="006E754D">
              <w:rPr>
                <w:rFonts w:ascii="Times New Roman" w:hAnsi="Times New Roman" w:cs="Times New Roman"/>
                <w:sz w:val="24"/>
                <w:szCs w:val="24"/>
              </w:rPr>
              <w:t xml:space="preserve">, </w:t>
            </w:r>
            <w:r w:rsidRPr="006E754D">
              <w:rPr>
                <w:rFonts w:ascii="Times New Roman" w:hAnsi="Times New Roman" w:cs="Times New Roman"/>
                <w:i/>
                <w:sz w:val="24"/>
                <w:szCs w:val="24"/>
              </w:rPr>
              <w:t>Contre Néaira</w:t>
            </w:r>
          </w:p>
          <w:p w:rsidR="00EC3D94" w:rsidRPr="006E754D" w:rsidRDefault="00EC3D94" w:rsidP="005A71BF">
            <w:pPr>
              <w:spacing w:before="120" w:after="0"/>
              <w:rPr>
                <w:rFonts w:ascii="Times New Roman" w:hAnsi="Times New Roman" w:cs="Times New Roman"/>
                <w:sz w:val="24"/>
                <w:szCs w:val="24"/>
                <w:lang w:val="en-US"/>
              </w:rPr>
            </w:pPr>
            <w:r w:rsidRPr="006E754D">
              <w:rPr>
                <w:rFonts w:ascii="Times New Roman" w:hAnsi="Times New Roman" w:cs="Times New Roman"/>
                <w:sz w:val="24"/>
                <w:szCs w:val="24"/>
                <w:lang w:val="en-US"/>
              </w:rPr>
              <w:t xml:space="preserve">J. </w:t>
            </w:r>
            <w:r w:rsidRPr="006E754D">
              <w:rPr>
                <w:rFonts w:ascii="Times New Roman" w:hAnsi="Times New Roman" w:cs="Times New Roman"/>
                <w:smallCaps/>
                <w:sz w:val="24"/>
                <w:szCs w:val="24"/>
                <w:lang w:val="en-US"/>
              </w:rPr>
              <w:t>Blok</w:t>
            </w:r>
            <w:r w:rsidRPr="006E754D">
              <w:rPr>
                <w:rFonts w:ascii="Times New Roman" w:hAnsi="Times New Roman" w:cs="Times New Roman"/>
                <w:sz w:val="24"/>
                <w:szCs w:val="24"/>
                <w:lang w:val="en-US"/>
              </w:rPr>
              <w:t xml:space="preserve">, </w:t>
            </w:r>
            <w:r w:rsidRPr="006E754D">
              <w:rPr>
                <w:rFonts w:ascii="Times New Roman" w:hAnsi="Times New Roman" w:cs="Times New Roman"/>
                <w:i/>
                <w:sz w:val="24"/>
                <w:szCs w:val="24"/>
                <w:lang w:val="en-US"/>
              </w:rPr>
              <w:t>Citizenship in Classical Athens</w:t>
            </w:r>
            <w:r w:rsidRPr="006E754D">
              <w:rPr>
                <w:rFonts w:ascii="Times New Roman" w:hAnsi="Times New Roman" w:cs="Times New Roman"/>
                <w:sz w:val="24"/>
                <w:szCs w:val="24"/>
                <w:lang w:val="en-US"/>
              </w:rPr>
              <w:t>, Cambridge, Cambridge University Press, 2017.</w:t>
            </w:r>
          </w:p>
          <w:p w:rsidR="00EC3D94" w:rsidRPr="006E754D" w:rsidRDefault="00EC3D94" w:rsidP="005A71BF">
            <w:pPr>
              <w:spacing w:before="120" w:after="0"/>
              <w:rPr>
                <w:rFonts w:ascii="Times New Roman" w:hAnsi="Times New Roman" w:cs="Times New Roman"/>
                <w:sz w:val="24"/>
                <w:szCs w:val="24"/>
              </w:rPr>
            </w:pPr>
            <w:r w:rsidRPr="006E754D">
              <w:rPr>
                <w:rFonts w:ascii="Times New Roman" w:hAnsi="Times New Roman" w:cs="Times New Roman"/>
                <w:sz w:val="24"/>
                <w:szCs w:val="24"/>
              </w:rPr>
              <w:t xml:space="preserve">J.-B. </w:t>
            </w:r>
            <w:r w:rsidRPr="006E754D">
              <w:rPr>
                <w:rFonts w:ascii="Times New Roman" w:hAnsi="Times New Roman" w:cs="Times New Roman"/>
                <w:smallCaps/>
                <w:sz w:val="24"/>
                <w:szCs w:val="24"/>
              </w:rPr>
              <w:t>Bonnard</w:t>
            </w:r>
            <w:r w:rsidRPr="006E754D">
              <w:rPr>
                <w:rFonts w:ascii="Times New Roman" w:hAnsi="Times New Roman" w:cs="Times New Roman"/>
                <w:sz w:val="24"/>
                <w:szCs w:val="24"/>
              </w:rPr>
              <w:t xml:space="preserve">, « Un aspect positif de la puissance paternelle : la fabrication du citoyen », </w:t>
            </w:r>
            <w:r w:rsidRPr="006E754D">
              <w:rPr>
                <w:rFonts w:ascii="Times New Roman" w:hAnsi="Times New Roman" w:cs="Times New Roman"/>
                <w:i/>
                <w:sz w:val="24"/>
                <w:szCs w:val="24"/>
              </w:rPr>
              <w:t>Mètis</w:t>
            </w:r>
            <w:r w:rsidRPr="006E754D">
              <w:rPr>
                <w:rFonts w:ascii="Times New Roman" w:hAnsi="Times New Roman" w:cs="Times New Roman"/>
                <w:sz w:val="24"/>
                <w:szCs w:val="24"/>
              </w:rPr>
              <w:t>, n.s. 1, 2003, p. 69-93.</w:t>
            </w:r>
          </w:p>
          <w:p w:rsidR="00EC3D94" w:rsidRPr="006E754D" w:rsidRDefault="00EC3D94" w:rsidP="005A71BF">
            <w:pPr>
              <w:spacing w:before="120" w:after="0"/>
              <w:rPr>
                <w:rFonts w:ascii="Times New Roman" w:hAnsi="Times New Roman" w:cs="Times New Roman"/>
                <w:sz w:val="24"/>
                <w:szCs w:val="24"/>
              </w:rPr>
            </w:pPr>
            <w:r w:rsidRPr="006E754D">
              <w:rPr>
                <w:rFonts w:ascii="Times New Roman" w:hAnsi="Times New Roman" w:cs="Times New Roman"/>
                <w:sz w:val="24"/>
                <w:szCs w:val="24"/>
              </w:rPr>
              <w:t xml:space="preserve">F. </w:t>
            </w:r>
            <w:r w:rsidRPr="006E754D">
              <w:rPr>
                <w:rFonts w:ascii="Times New Roman" w:hAnsi="Times New Roman" w:cs="Times New Roman"/>
                <w:smallCaps/>
                <w:sz w:val="24"/>
                <w:szCs w:val="24"/>
              </w:rPr>
              <w:t>Gherchanoc</w:t>
            </w:r>
            <w:r w:rsidRPr="006E754D">
              <w:rPr>
                <w:rFonts w:ascii="Times New Roman" w:hAnsi="Times New Roman" w:cs="Times New Roman"/>
                <w:sz w:val="24"/>
                <w:szCs w:val="24"/>
              </w:rPr>
              <w:t xml:space="preserve">, </w:t>
            </w:r>
            <w:r w:rsidRPr="006E754D">
              <w:rPr>
                <w:rFonts w:ascii="Times New Roman" w:hAnsi="Times New Roman" w:cs="Times New Roman"/>
                <w:i/>
                <w:sz w:val="24"/>
                <w:szCs w:val="24"/>
              </w:rPr>
              <w:t>L’</w:t>
            </w:r>
            <w:r w:rsidRPr="006E754D">
              <w:rPr>
                <w:rFonts w:ascii="Times New Roman" w:hAnsi="Times New Roman" w:cs="Times New Roman"/>
                <w:sz w:val="24"/>
                <w:szCs w:val="24"/>
              </w:rPr>
              <w:t>oikos</w:t>
            </w:r>
            <w:r w:rsidRPr="006E754D">
              <w:rPr>
                <w:rFonts w:ascii="Times New Roman" w:hAnsi="Times New Roman" w:cs="Times New Roman"/>
                <w:i/>
                <w:sz w:val="24"/>
                <w:szCs w:val="24"/>
              </w:rPr>
              <w:t xml:space="preserve"> en fête. Célébrations familiales et sociabilité en Grèce ancienne</w:t>
            </w:r>
            <w:r w:rsidRPr="006E754D">
              <w:rPr>
                <w:rFonts w:ascii="Times New Roman" w:hAnsi="Times New Roman" w:cs="Times New Roman"/>
                <w:sz w:val="24"/>
                <w:szCs w:val="24"/>
              </w:rPr>
              <w:t>, Paris, Publications de la Sorbonne, 2012.</w:t>
            </w:r>
          </w:p>
          <w:p w:rsidR="00EC3D94" w:rsidRPr="006E754D" w:rsidRDefault="00EC3D94" w:rsidP="005A71BF">
            <w:pPr>
              <w:spacing w:before="120" w:after="0"/>
              <w:rPr>
                <w:rFonts w:ascii="Times New Roman" w:hAnsi="Times New Roman" w:cs="Times New Roman"/>
                <w:sz w:val="24"/>
                <w:szCs w:val="24"/>
              </w:rPr>
            </w:pPr>
            <w:r w:rsidRPr="006E754D">
              <w:rPr>
                <w:rFonts w:ascii="Times New Roman" w:hAnsi="Times New Roman" w:cs="Times New Roman"/>
                <w:sz w:val="24"/>
                <w:szCs w:val="24"/>
                <w:lang w:bidi="x-none"/>
              </w:rPr>
              <w:t xml:space="preserve">Ch. </w:t>
            </w:r>
            <w:r w:rsidRPr="006E754D">
              <w:rPr>
                <w:rFonts w:ascii="Times New Roman" w:hAnsi="Times New Roman" w:cs="Times New Roman"/>
                <w:smallCaps/>
                <w:sz w:val="24"/>
                <w:szCs w:val="24"/>
                <w:lang w:bidi="x-none"/>
              </w:rPr>
              <w:t>Müller</w:t>
            </w:r>
            <w:r w:rsidRPr="006E754D">
              <w:rPr>
                <w:rFonts w:ascii="Times New Roman" w:hAnsi="Times New Roman" w:cs="Times New Roman"/>
                <w:sz w:val="24"/>
                <w:szCs w:val="24"/>
                <w:lang w:bidi="x-none"/>
              </w:rPr>
              <w:t xml:space="preserve">, « Itinéraires d’une prostituée : Néaira et les espaces de la cité », </w:t>
            </w:r>
            <w:r w:rsidRPr="006E754D">
              <w:rPr>
                <w:rFonts w:ascii="Times New Roman" w:hAnsi="Times New Roman" w:cs="Times New Roman"/>
                <w:i/>
                <w:sz w:val="24"/>
                <w:szCs w:val="24"/>
                <w:lang w:bidi="x-none"/>
              </w:rPr>
              <w:t>in</w:t>
            </w:r>
            <w:r w:rsidRPr="006E754D">
              <w:rPr>
                <w:rFonts w:ascii="Times New Roman" w:hAnsi="Times New Roman" w:cs="Times New Roman"/>
                <w:sz w:val="24"/>
                <w:szCs w:val="24"/>
                <w:lang w:bidi="x-none"/>
              </w:rPr>
              <w:t xml:space="preserve"> Cl. Moatti et Chr. Müller, éd., </w:t>
            </w:r>
            <w:r w:rsidRPr="006E754D">
              <w:rPr>
                <w:rFonts w:ascii="Times New Roman" w:hAnsi="Times New Roman" w:cs="Times New Roman"/>
                <w:i/>
                <w:sz w:val="24"/>
                <w:szCs w:val="24"/>
                <w:lang w:bidi="x-none"/>
              </w:rPr>
              <w:t>Statuts personnels et espaces sociaux : questions grecques et romaines</w:t>
            </w:r>
            <w:r w:rsidRPr="006E754D">
              <w:rPr>
                <w:rFonts w:ascii="Times New Roman" w:hAnsi="Times New Roman" w:cs="Times New Roman"/>
                <w:sz w:val="24"/>
                <w:szCs w:val="24"/>
                <w:lang w:bidi="x-none"/>
              </w:rPr>
              <w:t xml:space="preserve">, Collection </w:t>
            </w:r>
            <w:r w:rsidRPr="006E754D">
              <w:rPr>
                <w:rFonts w:ascii="Times New Roman" w:hAnsi="Times New Roman" w:cs="Times New Roman"/>
                <w:i/>
                <w:sz w:val="24"/>
                <w:szCs w:val="24"/>
                <w:lang w:bidi="x-none"/>
              </w:rPr>
              <w:t>Travaux</w:t>
            </w:r>
            <w:r w:rsidRPr="006E754D">
              <w:rPr>
                <w:rFonts w:ascii="Times New Roman" w:hAnsi="Times New Roman" w:cs="Times New Roman"/>
                <w:sz w:val="24"/>
                <w:szCs w:val="24"/>
                <w:lang w:bidi="x-none"/>
              </w:rPr>
              <w:t xml:space="preserve"> n°25 MAE René Ginouvès, Paris, 2018</w:t>
            </w:r>
          </w:p>
          <w:p w:rsidR="00EC3D94" w:rsidRPr="006E754D" w:rsidRDefault="00EC3D94" w:rsidP="005A71BF">
            <w:pPr>
              <w:spacing w:before="120" w:after="0"/>
              <w:rPr>
                <w:rFonts w:ascii="Times New Roman" w:hAnsi="Times New Roman" w:cs="Times New Roman"/>
                <w:sz w:val="24"/>
                <w:szCs w:val="24"/>
                <w:lang w:val="en-US"/>
              </w:rPr>
            </w:pPr>
            <w:r w:rsidRPr="006E754D">
              <w:rPr>
                <w:rFonts w:ascii="Times New Roman" w:hAnsi="Times New Roman" w:cs="Times New Roman"/>
                <w:sz w:val="24"/>
                <w:szCs w:val="24"/>
                <w:lang w:val="en-US"/>
              </w:rPr>
              <w:t xml:space="preserve">A. </w:t>
            </w:r>
            <w:r w:rsidRPr="006E754D">
              <w:rPr>
                <w:rFonts w:ascii="Times New Roman" w:hAnsi="Times New Roman" w:cs="Times New Roman"/>
                <w:smallCaps/>
                <w:sz w:val="24"/>
                <w:szCs w:val="24"/>
                <w:lang w:val="en-US"/>
              </w:rPr>
              <w:t>Scafuro</w:t>
            </w:r>
            <w:r w:rsidRPr="006E754D">
              <w:rPr>
                <w:rFonts w:ascii="Times New Roman" w:hAnsi="Times New Roman" w:cs="Times New Roman"/>
                <w:sz w:val="24"/>
                <w:szCs w:val="24"/>
                <w:lang w:val="en-US"/>
              </w:rPr>
              <w:t xml:space="preserve">, « Witnessing and False Witnessing : Proving Citizenship and Kin Identity in Fourth-Century Athens », in A.L. </w:t>
            </w:r>
            <w:r w:rsidRPr="006E754D">
              <w:rPr>
                <w:rFonts w:ascii="Times New Roman" w:hAnsi="Times New Roman" w:cs="Times New Roman"/>
                <w:smallCaps/>
                <w:sz w:val="24"/>
                <w:szCs w:val="24"/>
                <w:lang w:val="en-US"/>
              </w:rPr>
              <w:t>Boegehold</w:t>
            </w:r>
            <w:r w:rsidRPr="006E754D">
              <w:rPr>
                <w:rFonts w:ascii="Times New Roman" w:hAnsi="Times New Roman" w:cs="Times New Roman"/>
                <w:sz w:val="24"/>
                <w:szCs w:val="24"/>
                <w:lang w:val="en-US"/>
              </w:rPr>
              <w:t xml:space="preserve"> et A.C. </w:t>
            </w:r>
            <w:r w:rsidRPr="006E754D">
              <w:rPr>
                <w:rFonts w:ascii="Times New Roman" w:hAnsi="Times New Roman" w:cs="Times New Roman"/>
                <w:smallCaps/>
                <w:sz w:val="24"/>
                <w:szCs w:val="24"/>
                <w:lang w:val="en-US"/>
              </w:rPr>
              <w:t>Scafuro</w:t>
            </w:r>
            <w:r w:rsidRPr="006E754D">
              <w:rPr>
                <w:rFonts w:ascii="Times New Roman" w:hAnsi="Times New Roman" w:cs="Times New Roman"/>
                <w:sz w:val="24"/>
                <w:szCs w:val="24"/>
                <w:lang w:val="en-US"/>
              </w:rPr>
              <w:t xml:space="preserve"> (éds), </w:t>
            </w:r>
            <w:r w:rsidRPr="006E754D">
              <w:rPr>
                <w:rFonts w:ascii="Times New Roman" w:hAnsi="Times New Roman" w:cs="Times New Roman"/>
                <w:i/>
                <w:sz w:val="24"/>
                <w:szCs w:val="24"/>
                <w:lang w:val="en-US"/>
              </w:rPr>
              <w:t>Athenian Identity and Civic Ideology</w:t>
            </w:r>
            <w:r w:rsidRPr="006E754D">
              <w:rPr>
                <w:rFonts w:ascii="Times New Roman" w:hAnsi="Times New Roman" w:cs="Times New Roman"/>
                <w:sz w:val="24"/>
                <w:szCs w:val="24"/>
                <w:lang w:val="en-US"/>
              </w:rPr>
              <w:t>, Baltimore-London, The Johns Hopkins University Press, 1994.</w:t>
            </w:r>
          </w:p>
        </w:tc>
      </w:tr>
      <w:tr w:rsidR="006E754D" w:rsidRPr="006E754D" w:rsidTr="005A71BF">
        <w:tc>
          <w:tcPr>
            <w:tcW w:w="9062"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lastRenderedPageBreak/>
              <w:t xml:space="preserve">Espace coursenligne : </w:t>
            </w:r>
            <w:r w:rsidRPr="006E754D">
              <w:rPr>
                <w:rFonts w:ascii="Times New Roman" w:hAnsi="Times New Roman" w:cs="Times New Roman"/>
                <w:sz w:val="24"/>
                <w:szCs w:val="24"/>
                <w:u w:color="2749FF"/>
                <w:lang w:eastAsia="fr-FR"/>
              </w:rPr>
              <w:t>voir avec l’enseignant.e</w:t>
            </w:r>
          </w:p>
        </w:tc>
      </w:tr>
      <w:tr w:rsidR="006E754D" w:rsidRPr="006E754D" w:rsidTr="005A71BF">
        <w:tc>
          <w:tcPr>
            <w:tcW w:w="9062"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Modalités de contrôle </w:t>
            </w:r>
          </w:p>
        </w:tc>
      </w:tr>
      <w:tr w:rsidR="006E754D" w:rsidRPr="006E754D" w:rsidTr="005A71BF">
        <w:tc>
          <w:tcPr>
            <w:tcW w:w="128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standard session 1</w:t>
            </w:r>
          </w:p>
        </w:tc>
        <w:tc>
          <w:tcPr>
            <w:tcW w:w="7777"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rPr>
            </w:pPr>
            <w:r w:rsidRPr="006E754D">
              <w:rPr>
                <w:rFonts w:ascii="Times New Roman" w:hAnsi="Times New Roman" w:cs="Times New Roman"/>
                <w:sz w:val="24"/>
                <w:szCs w:val="24"/>
              </w:rPr>
              <w:t>Contrôle continu</w:t>
            </w:r>
          </w:p>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sz w:val="24"/>
                <w:szCs w:val="24"/>
                <w:lang w:eastAsia="fr-FR"/>
              </w:rPr>
              <w:t>Présentation des travaux personnels de recherche</w:t>
            </w:r>
          </w:p>
        </w:tc>
      </w:tr>
      <w:tr w:rsidR="006E754D" w:rsidRPr="006E754D" w:rsidTr="005A71BF">
        <w:trPr>
          <w:trHeight w:val="755"/>
        </w:trPr>
        <w:tc>
          <w:tcPr>
            <w:tcW w:w="128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dérogatoire session 1</w:t>
            </w:r>
          </w:p>
        </w:tc>
        <w:tc>
          <w:tcPr>
            <w:tcW w:w="7777"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sz w:val="24"/>
                <w:szCs w:val="24"/>
                <w:lang w:eastAsia="fr-FR"/>
              </w:rPr>
              <w:t>Compte-rendu d’article</w:t>
            </w:r>
          </w:p>
        </w:tc>
      </w:tr>
      <w:tr w:rsidR="006E754D" w:rsidRPr="006E754D" w:rsidTr="005A71BF">
        <w:trPr>
          <w:trHeight w:val="567"/>
        </w:trPr>
        <w:tc>
          <w:tcPr>
            <w:tcW w:w="128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Session 2</w:t>
            </w:r>
          </w:p>
        </w:tc>
        <w:tc>
          <w:tcPr>
            <w:tcW w:w="7777"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sz w:val="24"/>
                <w:szCs w:val="24"/>
                <w:lang w:eastAsia="fr-FR"/>
              </w:rPr>
              <w:t>Compte-rendu d’article</w:t>
            </w:r>
          </w:p>
        </w:tc>
      </w:tr>
      <w:tr w:rsidR="006E754D" w:rsidRPr="006E754D" w:rsidTr="005A71BF">
        <w:tc>
          <w:tcPr>
            <w:tcW w:w="9062"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Enseignement accessible aux étudiants ERASMUS / d’échanges : OUI </w:t>
            </w:r>
          </w:p>
        </w:tc>
      </w:tr>
    </w:tbl>
    <w:p w:rsidR="00EC3D94" w:rsidRPr="006E754D" w:rsidRDefault="00EC3D94" w:rsidP="00EC3D94">
      <w:pPr>
        <w:spacing w:after="0"/>
        <w:rPr>
          <w:rStyle w:val="lev"/>
          <w:rFonts w:ascii="Times New Roman" w:hAnsi="Times New Roman" w:cs="Times New Roman"/>
          <w:bCs w:val="0"/>
          <w:sz w:val="24"/>
          <w:szCs w:val="24"/>
        </w:rPr>
      </w:pPr>
    </w:p>
    <w:p w:rsidR="00EC3D94" w:rsidRPr="006E754D" w:rsidRDefault="00EC3D94" w:rsidP="00EC3D94">
      <w:pPr>
        <w:spacing w:after="0"/>
        <w:rPr>
          <w:rStyle w:val="lev"/>
          <w:rFonts w:ascii="Times New Roman" w:hAnsi="Times New Roman" w:cs="Times New Roman"/>
          <w:bCs w:val="0"/>
          <w:sz w:val="24"/>
          <w:szCs w:val="24"/>
        </w:rPr>
      </w:pPr>
    </w:p>
    <w:p w:rsidR="00EC3D94" w:rsidRPr="006E754D" w:rsidRDefault="00EC3D94" w:rsidP="00EC3D94">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280"/>
        <w:gridCol w:w="1559"/>
        <w:gridCol w:w="2938"/>
      </w:tblGrid>
      <w:tr w:rsidR="006E754D" w:rsidRPr="006E754D" w:rsidTr="005A71BF">
        <w:tc>
          <w:tcPr>
            <w:tcW w:w="1285" w:type="dxa"/>
            <w:shd w:val="clear" w:color="auto" w:fill="auto"/>
            <w:vAlign w:val="center"/>
          </w:tcPr>
          <w:p w:rsidR="00EC3D94" w:rsidRPr="006E754D" w:rsidRDefault="00EC3D94" w:rsidP="005A71BF">
            <w:pPr>
              <w:spacing w:after="0"/>
              <w:jc w:val="center"/>
              <w:rPr>
                <w:rFonts w:ascii="Times New Roman" w:hAnsi="Times New Roman" w:cs="Times New Roman"/>
                <w:b/>
                <w:sz w:val="24"/>
                <w:szCs w:val="24"/>
              </w:rPr>
            </w:pPr>
            <w:r w:rsidRPr="006E754D">
              <w:rPr>
                <w:rFonts w:ascii="Times New Roman" w:eastAsia="Times New Roman" w:hAnsi="Times New Roman" w:cs="Times New Roman"/>
                <w:b/>
                <w:sz w:val="24"/>
                <w:szCs w:val="24"/>
              </w:rPr>
              <w:t>3HHA8001</w:t>
            </w:r>
          </w:p>
        </w:tc>
        <w:tc>
          <w:tcPr>
            <w:tcW w:w="3280" w:type="dxa"/>
            <w:shd w:val="clear" w:color="auto" w:fill="auto"/>
            <w:vAlign w:val="center"/>
          </w:tcPr>
          <w:p w:rsidR="00EC3D94" w:rsidRPr="006E754D" w:rsidRDefault="00EC3D94" w:rsidP="005A71BF">
            <w:pPr>
              <w:spacing w:after="0"/>
              <w:jc w:val="center"/>
              <w:rPr>
                <w:rFonts w:ascii="Times New Roman" w:hAnsi="Times New Roman" w:cs="Times New Roman"/>
                <w:b/>
                <w:sz w:val="24"/>
                <w:szCs w:val="24"/>
              </w:rPr>
            </w:pPr>
            <w:r w:rsidRPr="006E754D">
              <w:rPr>
                <w:rFonts w:ascii="Times New Roman" w:hAnsi="Times New Roman" w:cs="Times New Roman"/>
                <w:b/>
                <w:sz w:val="24"/>
                <w:szCs w:val="24"/>
              </w:rPr>
              <w:t>Histoire romaine</w:t>
            </w:r>
          </w:p>
        </w:tc>
        <w:tc>
          <w:tcPr>
            <w:tcW w:w="1559" w:type="dxa"/>
            <w:shd w:val="clear" w:color="auto" w:fill="auto"/>
            <w:vAlign w:val="center"/>
          </w:tcPr>
          <w:p w:rsidR="00EC3D94" w:rsidRPr="006E754D" w:rsidRDefault="00EC3D94" w:rsidP="005A71BF">
            <w:pPr>
              <w:spacing w:after="0"/>
              <w:jc w:val="center"/>
              <w:rPr>
                <w:rFonts w:ascii="Times New Roman" w:hAnsi="Times New Roman" w:cs="Times New Roman"/>
                <w:b/>
                <w:sz w:val="24"/>
                <w:szCs w:val="24"/>
              </w:rPr>
            </w:pPr>
            <w:r w:rsidRPr="006E754D">
              <w:rPr>
                <w:rFonts w:ascii="Times New Roman" w:hAnsi="Times New Roman" w:cs="Times New Roman"/>
                <w:b/>
                <w:sz w:val="24"/>
                <w:szCs w:val="24"/>
              </w:rPr>
              <w:t>24 h CM</w:t>
            </w:r>
          </w:p>
        </w:tc>
        <w:tc>
          <w:tcPr>
            <w:tcW w:w="2938" w:type="dxa"/>
            <w:shd w:val="clear" w:color="auto" w:fill="auto"/>
            <w:vAlign w:val="center"/>
          </w:tcPr>
          <w:p w:rsidR="00EC3D94" w:rsidRPr="006E754D" w:rsidRDefault="00EC3D94" w:rsidP="005A71BF">
            <w:pPr>
              <w:spacing w:after="0"/>
              <w:jc w:val="center"/>
              <w:rPr>
                <w:rFonts w:ascii="Times New Roman" w:hAnsi="Times New Roman" w:cs="Times New Roman"/>
                <w:b/>
                <w:sz w:val="24"/>
                <w:szCs w:val="24"/>
              </w:rPr>
            </w:pPr>
            <w:r w:rsidRPr="006E754D">
              <w:rPr>
                <w:rFonts w:ascii="Times New Roman" w:hAnsi="Times New Roman" w:cs="Times New Roman"/>
                <w:b/>
                <w:sz w:val="24"/>
                <w:szCs w:val="24"/>
              </w:rPr>
              <w:t>Sylvain Destephen</w:t>
            </w:r>
          </w:p>
          <w:p w:rsidR="00EC3D94" w:rsidRPr="006E754D" w:rsidRDefault="00EC3D94" w:rsidP="005A71BF">
            <w:pPr>
              <w:spacing w:after="0"/>
              <w:jc w:val="center"/>
              <w:rPr>
                <w:rFonts w:ascii="Times New Roman" w:hAnsi="Times New Roman" w:cs="Times New Roman"/>
                <w:sz w:val="24"/>
                <w:szCs w:val="24"/>
              </w:rPr>
            </w:pPr>
            <w:r w:rsidRPr="006E754D">
              <w:rPr>
                <w:rFonts w:ascii="Times New Roman" w:hAnsi="Times New Roman" w:cs="Times New Roman"/>
                <w:sz w:val="24"/>
                <w:szCs w:val="24"/>
              </w:rPr>
              <w:t>sdesteph@parisnanterre.fr</w:t>
            </w:r>
          </w:p>
        </w:tc>
      </w:tr>
      <w:tr w:rsidR="006E754D" w:rsidRPr="006E754D" w:rsidTr="005A71BF">
        <w:tc>
          <w:tcPr>
            <w:tcW w:w="9062" w:type="dxa"/>
            <w:gridSpan w:val="4"/>
            <w:shd w:val="clear" w:color="auto" w:fill="auto"/>
          </w:tcPr>
          <w:p w:rsidR="00EC3D94" w:rsidRPr="006E754D" w:rsidRDefault="00EC3D94" w:rsidP="005A71BF">
            <w:pPr>
              <w:spacing w:after="0"/>
              <w:jc w:val="both"/>
              <w:rPr>
                <w:rFonts w:ascii="Times New Roman" w:hAnsi="Times New Roman" w:cs="Times New Roman"/>
                <w:b/>
                <w:sz w:val="24"/>
                <w:szCs w:val="24"/>
              </w:rPr>
            </w:pPr>
            <w:r w:rsidRPr="006E754D">
              <w:rPr>
                <w:rFonts w:ascii="Times New Roman" w:hAnsi="Times New Roman" w:cs="Times New Roman"/>
                <w:b/>
                <w:sz w:val="24"/>
                <w:szCs w:val="24"/>
              </w:rPr>
              <w:t>Les Grecs face aux Romains  (II</w:t>
            </w:r>
            <w:r w:rsidRPr="006E754D">
              <w:rPr>
                <w:rFonts w:ascii="Times New Roman" w:hAnsi="Times New Roman" w:cs="Times New Roman"/>
                <w:b/>
                <w:sz w:val="24"/>
                <w:szCs w:val="24"/>
                <w:vertAlign w:val="superscript"/>
              </w:rPr>
              <w:t>e</w:t>
            </w:r>
            <w:r w:rsidRPr="006E754D">
              <w:rPr>
                <w:rFonts w:ascii="Times New Roman" w:hAnsi="Times New Roman" w:cs="Times New Roman"/>
                <w:b/>
                <w:sz w:val="24"/>
                <w:szCs w:val="24"/>
              </w:rPr>
              <w:t>-I</w:t>
            </w:r>
            <w:r w:rsidRPr="006E754D">
              <w:rPr>
                <w:rFonts w:ascii="Times New Roman" w:hAnsi="Times New Roman" w:cs="Times New Roman"/>
                <w:b/>
                <w:sz w:val="24"/>
                <w:szCs w:val="24"/>
                <w:vertAlign w:val="superscript"/>
              </w:rPr>
              <w:t>er</w:t>
            </w:r>
            <w:r w:rsidRPr="006E754D">
              <w:rPr>
                <w:rFonts w:ascii="Times New Roman" w:hAnsi="Times New Roman" w:cs="Times New Roman"/>
                <w:b/>
                <w:sz w:val="24"/>
                <w:szCs w:val="24"/>
              </w:rPr>
              <w:t xml:space="preserve"> siècle avant J.-C.) :</w:t>
            </w:r>
          </w:p>
          <w:p w:rsidR="00EC3D94" w:rsidRPr="006E754D" w:rsidRDefault="00EC3D94" w:rsidP="005A71BF">
            <w:pPr>
              <w:spacing w:after="0"/>
              <w:jc w:val="both"/>
              <w:rPr>
                <w:rFonts w:ascii="Times New Roman" w:hAnsi="Times New Roman" w:cs="Times New Roman"/>
                <w:sz w:val="24"/>
                <w:szCs w:val="24"/>
              </w:rPr>
            </w:pPr>
            <w:r w:rsidRPr="006E754D">
              <w:rPr>
                <w:rFonts w:ascii="Times New Roman" w:hAnsi="Times New Roman" w:cs="Times New Roman"/>
                <w:sz w:val="24"/>
                <w:szCs w:val="24"/>
              </w:rPr>
              <w:t xml:space="preserve">La période qui s’étend de la paix d’Apamée, conclue en 188 avant J.-C. entre Rome et le royaume séleucide vaincu, à la bataille navale d’Actium, remportée en 31 avant J.-C. par Octave futur Auguste sur la flotte coalisée de Marc Antoine et de Cléopâtre, est souvent considérée comme une période sombre de l’histoire du monde grec, une lente et inexorable agonie politique et économique marquée par les interventions militaires violentes et victorieuses de la République romaine qui annexe, supprime ou vassalise les grands et les moins grands royaumes hellénistiques au fil des décennies jusqu’à conquérir l’Égypte, dernière puissance grecque de quelque importance en Méditerranée orientale. Toutefois, les études consacrées depuis plusieurs décennies à la basse époque hellénistique ont permis de réévaluer non seulement le dynamisme économique et culturel des deux derniers siècles du monde hellénistique indépendant, mais encore la complexité des relations collectives et personnelles nouées par les élites grecques avec leurs homologues romaines sous la forme de </w:t>
            </w:r>
            <w:r w:rsidRPr="006E754D">
              <w:rPr>
                <w:rFonts w:ascii="Times New Roman" w:hAnsi="Times New Roman" w:cs="Times New Roman"/>
                <w:sz w:val="24"/>
                <w:szCs w:val="24"/>
              </w:rPr>
              <w:lastRenderedPageBreak/>
              <w:t>dialogues, de collaboration et d’interaction et non seulement d’opposition, de confrontation, de destruction et de déréliction.</w:t>
            </w:r>
          </w:p>
          <w:p w:rsidR="00EC3D94" w:rsidRPr="006E754D" w:rsidRDefault="00EC3D94" w:rsidP="005A71BF">
            <w:pPr>
              <w:spacing w:after="0"/>
              <w:jc w:val="both"/>
              <w:rPr>
                <w:rFonts w:ascii="Times New Roman" w:hAnsi="Times New Roman" w:cs="Times New Roman"/>
                <w:sz w:val="24"/>
                <w:szCs w:val="24"/>
              </w:rPr>
            </w:pPr>
          </w:p>
        </w:tc>
      </w:tr>
      <w:tr w:rsidR="006E754D" w:rsidRPr="006E754D" w:rsidTr="005A71BF">
        <w:tc>
          <w:tcPr>
            <w:tcW w:w="9062" w:type="dxa"/>
            <w:gridSpan w:val="4"/>
            <w:shd w:val="clear" w:color="auto" w:fill="auto"/>
          </w:tcPr>
          <w:p w:rsidR="00EC3D94" w:rsidRPr="006E754D" w:rsidRDefault="00EC3D94" w:rsidP="005A71BF">
            <w:pPr>
              <w:spacing w:before="120" w:after="0"/>
              <w:jc w:val="both"/>
              <w:rPr>
                <w:rFonts w:ascii="Times New Roman" w:hAnsi="Times New Roman" w:cs="Times New Roman"/>
                <w:b/>
                <w:sz w:val="24"/>
                <w:szCs w:val="24"/>
              </w:rPr>
            </w:pPr>
            <w:r w:rsidRPr="006E754D">
              <w:rPr>
                <w:rFonts w:ascii="Times New Roman" w:hAnsi="Times New Roman" w:cs="Times New Roman"/>
                <w:b/>
                <w:sz w:val="24"/>
                <w:szCs w:val="24"/>
              </w:rPr>
              <w:lastRenderedPageBreak/>
              <w:t>Bibliographie :</w:t>
            </w:r>
          </w:p>
          <w:p w:rsidR="00EC3D94" w:rsidRPr="006E754D" w:rsidRDefault="00EC3D94" w:rsidP="005A71BF">
            <w:pPr>
              <w:spacing w:before="120" w:after="0"/>
              <w:jc w:val="both"/>
              <w:rPr>
                <w:rFonts w:ascii="Times New Roman" w:hAnsi="Times New Roman" w:cs="Times New Roman"/>
                <w:sz w:val="24"/>
                <w:szCs w:val="24"/>
              </w:rPr>
            </w:pPr>
            <w:r w:rsidRPr="006E754D">
              <w:rPr>
                <w:rFonts w:ascii="Times New Roman" w:hAnsi="Times New Roman" w:cs="Times New Roman"/>
                <w:sz w:val="24"/>
                <w:szCs w:val="24"/>
              </w:rPr>
              <w:t>J.-M. Bertrand, « Rome et la méditerranée orientale au I</w:t>
            </w:r>
            <w:r w:rsidRPr="006E754D">
              <w:rPr>
                <w:rFonts w:ascii="Times New Roman" w:hAnsi="Times New Roman" w:cs="Times New Roman"/>
                <w:sz w:val="24"/>
                <w:szCs w:val="24"/>
                <w:vertAlign w:val="superscript"/>
              </w:rPr>
              <w:t>er</w:t>
            </w:r>
            <w:r w:rsidRPr="006E754D">
              <w:rPr>
                <w:rFonts w:ascii="Times New Roman" w:hAnsi="Times New Roman" w:cs="Times New Roman"/>
                <w:sz w:val="24"/>
                <w:szCs w:val="24"/>
              </w:rPr>
              <w:t xml:space="preserve"> siècle avant J.-C. », in Cl. Nicolet (dir.), </w:t>
            </w:r>
            <w:r w:rsidRPr="006E754D">
              <w:rPr>
                <w:rFonts w:ascii="Times New Roman" w:hAnsi="Times New Roman" w:cs="Times New Roman"/>
                <w:i/>
                <w:sz w:val="24"/>
                <w:szCs w:val="24"/>
              </w:rPr>
              <w:t>Rome et la conquête du monde méditerranéen</w:t>
            </w:r>
            <w:r w:rsidRPr="006E754D">
              <w:rPr>
                <w:rFonts w:ascii="Times New Roman" w:hAnsi="Times New Roman" w:cs="Times New Roman"/>
                <w:sz w:val="24"/>
                <w:szCs w:val="24"/>
              </w:rPr>
              <w:t xml:space="preserve">, t. 2 </w:t>
            </w:r>
            <w:r w:rsidRPr="006E754D">
              <w:rPr>
                <w:rFonts w:ascii="Times New Roman" w:hAnsi="Times New Roman" w:cs="Times New Roman"/>
                <w:i/>
                <w:sz w:val="24"/>
                <w:szCs w:val="24"/>
              </w:rPr>
              <w:t>Genèse d’un empire</w:t>
            </w:r>
            <w:r w:rsidRPr="006E754D">
              <w:rPr>
                <w:rFonts w:ascii="Times New Roman" w:hAnsi="Times New Roman" w:cs="Times New Roman"/>
                <w:sz w:val="24"/>
                <w:szCs w:val="24"/>
              </w:rPr>
              <w:t>, 3</w:t>
            </w:r>
            <w:r w:rsidRPr="006E754D">
              <w:rPr>
                <w:rFonts w:ascii="Times New Roman" w:hAnsi="Times New Roman" w:cs="Times New Roman"/>
                <w:sz w:val="24"/>
                <w:szCs w:val="24"/>
                <w:vertAlign w:val="superscript"/>
              </w:rPr>
              <w:t>e</w:t>
            </w:r>
            <w:r w:rsidRPr="006E754D">
              <w:rPr>
                <w:rFonts w:ascii="Times New Roman" w:hAnsi="Times New Roman" w:cs="Times New Roman"/>
                <w:sz w:val="24"/>
                <w:szCs w:val="24"/>
              </w:rPr>
              <w:t xml:space="preserve"> éd., Paris, 1991 [1978], p. 789-845.</w:t>
            </w:r>
          </w:p>
          <w:p w:rsidR="00EC3D94" w:rsidRPr="006E754D" w:rsidRDefault="00EC3D94" w:rsidP="005A71BF">
            <w:pPr>
              <w:spacing w:before="120" w:after="0"/>
              <w:jc w:val="both"/>
              <w:rPr>
                <w:rFonts w:ascii="Times New Roman" w:hAnsi="Times New Roman" w:cs="Times New Roman"/>
                <w:sz w:val="24"/>
                <w:szCs w:val="24"/>
              </w:rPr>
            </w:pPr>
            <w:r w:rsidRPr="006E754D">
              <w:rPr>
                <w:rFonts w:ascii="Times New Roman" w:hAnsi="Times New Roman" w:cs="Times New Roman"/>
                <w:sz w:val="24"/>
                <w:szCs w:val="24"/>
              </w:rPr>
              <w:t xml:space="preserve">J.-L. Ferrary, « Rome, les Balkans, la Grèce et l’Orient au </w:t>
            </w:r>
            <w:r w:rsidRPr="006E754D">
              <w:rPr>
                <w:rFonts w:ascii="Times New Roman" w:hAnsi="Times New Roman" w:cs="Times New Roman"/>
                <w:smallCaps/>
                <w:sz w:val="24"/>
                <w:szCs w:val="24"/>
              </w:rPr>
              <w:t>II</w:t>
            </w:r>
            <w:r w:rsidRPr="006E754D">
              <w:rPr>
                <w:rFonts w:ascii="Times New Roman" w:hAnsi="Times New Roman" w:cs="Times New Roman"/>
                <w:sz w:val="24"/>
                <w:szCs w:val="24"/>
                <w:vertAlign w:val="superscript"/>
              </w:rPr>
              <w:t>e</w:t>
            </w:r>
            <w:r w:rsidRPr="006E754D">
              <w:rPr>
                <w:rFonts w:ascii="Times New Roman" w:hAnsi="Times New Roman" w:cs="Times New Roman"/>
                <w:sz w:val="24"/>
                <w:szCs w:val="24"/>
              </w:rPr>
              <w:t xml:space="preserve"> siècle avant J.-C. », in Cl. Nicolet (dir.), </w:t>
            </w:r>
            <w:r w:rsidRPr="006E754D">
              <w:rPr>
                <w:rFonts w:ascii="Times New Roman" w:hAnsi="Times New Roman" w:cs="Times New Roman"/>
                <w:i/>
                <w:sz w:val="24"/>
                <w:szCs w:val="24"/>
              </w:rPr>
              <w:t>Rome et la conquête du monde méditerranéen</w:t>
            </w:r>
            <w:r w:rsidRPr="006E754D">
              <w:rPr>
                <w:rFonts w:ascii="Times New Roman" w:hAnsi="Times New Roman" w:cs="Times New Roman"/>
                <w:sz w:val="24"/>
                <w:szCs w:val="24"/>
              </w:rPr>
              <w:t xml:space="preserve">, t. 2 </w:t>
            </w:r>
            <w:r w:rsidRPr="006E754D">
              <w:rPr>
                <w:rFonts w:ascii="Times New Roman" w:hAnsi="Times New Roman" w:cs="Times New Roman"/>
                <w:i/>
                <w:sz w:val="24"/>
                <w:szCs w:val="24"/>
              </w:rPr>
              <w:t>Genèse d’un empire</w:t>
            </w:r>
            <w:r w:rsidRPr="006E754D">
              <w:rPr>
                <w:rFonts w:ascii="Times New Roman" w:hAnsi="Times New Roman" w:cs="Times New Roman"/>
                <w:sz w:val="24"/>
                <w:szCs w:val="24"/>
              </w:rPr>
              <w:t>, 3</w:t>
            </w:r>
            <w:r w:rsidRPr="006E754D">
              <w:rPr>
                <w:rFonts w:ascii="Times New Roman" w:hAnsi="Times New Roman" w:cs="Times New Roman"/>
                <w:sz w:val="24"/>
                <w:szCs w:val="24"/>
                <w:vertAlign w:val="superscript"/>
              </w:rPr>
              <w:t>e</w:t>
            </w:r>
            <w:r w:rsidRPr="006E754D">
              <w:rPr>
                <w:rFonts w:ascii="Times New Roman" w:hAnsi="Times New Roman" w:cs="Times New Roman"/>
                <w:sz w:val="24"/>
                <w:szCs w:val="24"/>
              </w:rPr>
              <w:t xml:space="preserve"> éd., Paris, 1991 [1978], p. 729-788.</w:t>
            </w:r>
          </w:p>
          <w:p w:rsidR="00EC3D94" w:rsidRPr="006E754D" w:rsidRDefault="00EC3D94" w:rsidP="005A71BF">
            <w:pPr>
              <w:spacing w:before="120" w:after="0"/>
              <w:jc w:val="both"/>
              <w:rPr>
                <w:rFonts w:ascii="Times New Roman" w:hAnsi="Times New Roman" w:cs="Times New Roman"/>
                <w:sz w:val="24"/>
                <w:szCs w:val="24"/>
              </w:rPr>
            </w:pPr>
            <w:r w:rsidRPr="006E754D">
              <w:rPr>
                <w:rFonts w:ascii="Times New Roman" w:hAnsi="Times New Roman" w:cs="Times New Roman"/>
                <w:sz w:val="24"/>
                <w:szCs w:val="24"/>
              </w:rPr>
              <w:t xml:space="preserve">J.-L. Ferrary, </w:t>
            </w:r>
            <w:r w:rsidRPr="006E754D">
              <w:rPr>
                <w:rFonts w:ascii="Times New Roman" w:hAnsi="Times New Roman" w:cs="Times New Roman"/>
                <w:i/>
                <w:sz w:val="24"/>
                <w:szCs w:val="24"/>
              </w:rPr>
              <w:t>Philhellénisme et impérialisme. aspects idéologiques de la conquête romaine du monde hellénistique, de la seconde guerre de Macédoine à la guerre contre Mithridate</w:t>
            </w:r>
            <w:r w:rsidRPr="006E754D">
              <w:rPr>
                <w:rFonts w:ascii="Times New Roman" w:hAnsi="Times New Roman" w:cs="Times New Roman"/>
                <w:sz w:val="24"/>
                <w:szCs w:val="24"/>
              </w:rPr>
              <w:t>, 2</w:t>
            </w:r>
            <w:r w:rsidRPr="006E754D">
              <w:rPr>
                <w:rFonts w:ascii="Times New Roman" w:hAnsi="Times New Roman" w:cs="Times New Roman"/>
                <w:sz w:val="24"/>
                <w:szCs w:val="24"/>
                <w:vertAlign w:val="superscript"/>
              </w:rPr>
              <w:t>e</w:t>
            </w:r>
            <w:r w:rsidRPr="006E754D">
              <w:rPr>
                <w:rFonts w:ascii="Times New Roman" w:hAnsi="Times New Roman" w:cs="Times New Roman"/>
                <w:sz w:val="24"/>
                <w:szCs w:val="24"/>
              </w:rPr>
              <w:t xml:space="preserve"> éd., Paris, 2014 [1988].</w:t>
            </w:r>
          </w:p>
          <w:p w:rsidR="00EC3D94" w:rsidRPr="006E754D" w:rsidRDefault="00EC3D94" w:rsidP="005A71BF">
            <w:pPr>
              <w:spacing w:before="120" w:after="0"/>
              <w:jc w:val="both"/>
              <w:rPr>
                <w:rFonts w:ascii="Times New Roman" w:hAnsi="Times New Roman" w:cs="Times New Roman"/>
                <w:sz w:val="24"/>
                <w:szCs w:val="24"/>
              </w:rPr>
            </w:pPr>
            <w:r w:rsidRPr="006E754D">
              <w:rPr>
                <w:rFonts w:ascii="Times New Roman" w:hAnsi="Times New Roman" w:cs="Times New Roman"/>
                <w:sz w:val="24"/>
                <w:szCs w:val="24"/>
              </w:rPr>
              <w:t xml:space="preserve">R. Kallet-Marx, </w:t>
            </w:r>
            <w:r w:rsidRPr="006E754D">
              <w:rPr>
                <w:rFonts w:ascii="Times New Roman" w:hAnsi="Times New Roman" w:cs="Times New Roman"/>
                <w:i/>
                <w:sz w:val="24"/>
                <w:szCs w:val="24"/>
              </w:rPr>
              <w:t>Hegemony to Empire : The Development of the Roman Imperium in the East from 148 to 62 BC</w:t>
            </w:r>
            <w:r w:rsidRPr="006E754D">
              <w:rPr>
                <w:rFonts w:ascii="Times New Roman" w:hAnsi="Times New Roman" w:cs="Times New Roman"/>
                <w:sz w:val="24"/>
                <w:szCs w:val="24"/>
              </w:rPr>
              <w:t>, Berkeley, 1995.</w:t>
            </w:r>
          </w:p>
          <w:p w:rsidR="00EC3D94" w:rsidRPr="006E754D" w:rsidRDefault="00EC3D94" w:rsidP="005A71BF">
            <w:pPr>
              <w:spacing w:before="120" w:after="0"/>
              <w:jc w:val="both"/>
              <w:rPr>
                <w:rFonts w:ascii="Times New Roman" w:hAnsi="Times New Roman" w:cs="Times New Roman"/>
                <w:sz w:val="24"/>
                <w:szCs w:val="24"/>
              </w:rPr>
            </w:pPr>
            <w:r w:rsidRPr="006E754D">
              <w:rPr>
                <w:rFonts w:ascii="Times New Roman" w:hAnsi="Times New Roman" w:cs="Times New Roman"/>
                <w:sz w:val="24"/>
                <w:szCs w:val="24"/>
              </w:rPr>
              <w:t xml:space="preserve">Cl. Vial, </w:t>
            </w:r>
            <w:r w:rsidRPr="006E754D">
              <w:rPr>
                <w:rFonts w:ascii="Times New Roman" w:hAnsi="Times New Roman" w:cs="Times New Roman"/>
                <w:i/>
                <w:sz w:val="24"/>
                <w:szCs w:val="24"/>
              </w:rPr>
              <w:t>Les Grecs, de la paix d’Apamée à la bataille d’Actium 188-31 avant J.-C.</w:t>
            </w:r>
            <w:r w:rsidRPr="006E754D">
              <w:rPr>
                <w:rFonts w:ascii="Times New Roman" w:hAnsi="Times New Roman" w:cs="Times New Roman"/>
                <w:sz w:val="24"/>
                <w:szCs w:val="24"/>
              </w:rPr>
              <w:t>, Paris, 2</w:t>
            </w:r>
            <w:r w:rsidRPr="006E754D">
              <w:rPr>
                <w:rFonts w:ascii="Times New Roman" w:hAnsi="Times New Roman" w:cs="Times New Roman"/>
                <w:sz w:val="24"/>
                <w:szCs w:val="24"/>
                <w:vertAlign w:val="superscript"/>
              </w:rPr>
              <w:t>e</w:t>
            </w:r>
            <w:r w:rsidRPr="006E754D">
              <w:rPr>
                <w:rFonts w:ascii="Times New Roman" w:hAnsi="Times New Roman" w:cs="Times New Roman"/>
                <w:sz w:val="24"/>
                <w:szCs w:val="24"/>
              </w:rPr>
              <w:t xml:space="preserve"> éd. 2017 [1995].</w:t>
            </w:r>
          </w:p>
        </w:tc>
      </w:tr>
      <w:tr w:rsidR="006E754D" w:rsidRPr="006E754D" w:rsidTr="005A71BF">
        <w:tc>
          <w:tcPr>
            <w:tcW w:w="9062"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Espace coursenligne : </w:t>
            </w:r>
            <w:r w:rsidRPr="006E754D">
              <w:rPr>
                <w:rFonts w:ascii="Times New Roman" w:hAnsi="Times New Roman" w:cs="Times New Roman"/>
                <w:sz w:val="24"/>
                <w:szCs w:val="24"/>
                <w:u w:color="2749FF"/>
                <w:lang w:eastAsia="fr-FR"/>
              </w:rPr>
              <w:t>voir avec l’enseignant.e</w:t>
            </w:r>
          </w:p>
        </w:tc>
      </w:tr>
      <w:tr w:rsidR="006E754D" w:rsidRPr="006E754D" w:rsidTr="005A71BF">
        <w:tc>
          <w:tcPr>
            <w:tcW w:w="9062"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Modalités de contrôle </w:t>
            </w:r>
          </w:p>
        </w:tc>
      </w:tr>
      <w:tr w:rsidR="006E754D" w:rsidRPr="006E754D" w:rsidTr="005A71BF">
        <w:tc>
          <w:tcPr>
            <w:tcW w:w="128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standard session 1</w:t>
            </w:r>
          </w:p>
        </w:tc>
        <w:tc>
          <w:tcPr>
            <w:tcW w:w="7777"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b/>
                <w:sz w:val="24"/>
                <w:szCs w:val="24"/>
                <w:lang w:eastAsia="fr-FR"/>
              </w:rPr>
            </w:pPr>
            <w:r w:rsidRPr="006E754D">
              <w:rPr>
                <w:rFonts w:ascii="Times New Roman" w:hAnsi="Times New Roman" w:cs="Times New Roman"/>
                <w:b/>
                <w:sz w:val="24"/>
                <w:szCs w:val="24"/>
              </w:rPr>
              <w:t>Contrôle sous forme d’un résumé d’article.</w:t>
            </w:r>
          </w:p>
        </w:tc>
      </w:tr>
      <w:tr w:rsidR="006E754D" w:rsidRPr="006E754D" w:rsidTr="005A71BF">
        <w:trPr>
          <w:trHeight w:val="755"/>
        </w:trPr>
        <w:tc>
          <w:tcPr>
            <w:tcW w:w="128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dérogatoire session 1</w:t>
            </w:r>
          </w:p>
        </w:tc>
        <w:tc>
          <w:tcPr>
            <w:tcW w:w="7777"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b/>
                <w:sz w:val="24"/>
                <w:szCs w:val="24"/>
                <w:lang w:eastAsia="fr-FR"/>
              </w:rPr>
            </w:pPr>
            <w:r w:rsidRPr="006E754D">
              <w:rPr>
                <w:rFonts w:ascii="Times New Roman" w:hAnsi="Times New Roman" w:cs="Times New Roman"/>
                <w:b/>
                <w:sz w:val="24"/>
                <w:szCs w:val="24"/>
              </w:rPr>
              <w:t>Contrôle sous forme d’un résumé d’article.</w:t>
            </w:r>
          </w:p>
        </w:tc>
      </w:tr>
      <w:tr w:rsidR="006E754D" w:rsidRPr="006E754D" w:rsidTr="005A71BF">
        <w:trPr>
          <w:trHeight w:val="567"/>
        </w:trPr>
        <w:tc>
          <w:tcPr>
            <w:tcW w:w="128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Session 2</w:t>
            </w:r>
          </w:p>
        </w:tc>
        <w:tc>
          <w:tcPr>
            <w:tcW w:w="7777"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b/>
                <w:sz w:val="24"/>
                <w:szCs w:val="24"/>
                <w:lang w:eastAsia="fr-FR"/>
              </w:rPr>
            </w:pPr>
            <w:r w:rsidRPr="006E754D">
              <w:rPr>
                <w:rFonts w:ascii="Times New Roman" w:hAnsi="Times New Roman" w:cs="Times New Roman"/>
                <w:b/>
                <w:sz w:val="24"/>
                <w:szCs w:val="24"/>
              </w:rPr>
              <w:t>Contrôle sous forme d’un résumé d’article.</w:t>
            </w:r>
          </w:p>
        </w:tc>
      </w:tr>
      <w:tr w:rsidR="006E754D" w:rsidRPr="006E754D" w:rsidTr="005A71BF">
        <w:tc>
          <w:tcPr>
            <w:tcW w:w="9062"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Enseignement accessible aux étudiants ERASMUS / d’échanges : OUI</w:t>
            </w:r>
          </w:p>
        </w:tc>
      </w:tr>
    </w:tbl>
    <w:p w:rsidR="00EC3D94" w:rsidRPr="006E754D" w:rsidRDefault="00EC3D94" w:rsidP="00EC3D94">
      <w:pPr>
        <w:spacing w:after="0"/>
        <w:rPr>
          <w:rStyle w:val="lev"/>
          <w:rFonts w:ascii="Times New Roman" w:hAnsi="Times New Roman" w:cs="Times New Roman"/>
          <w:bCs w:val="0"/>
          <w:sz w:val="24"/>
          <w:szCs w:val="24"/>
        </w:rPr>
      </w:pPr>
    </w:p>
    <w:p w:rsidR="00EC3D94" w:rsidRPr="006E754D" w:rsidRDefault="00EC3D94" w:rsidP="00EC3D94">
      <w:pPr>
        <w:spacing w:after="0"/>
        <w:rPr>
          <w:rStyle w:val="lev"/>
          <w:rFonts w:ascii="Times New Roman" w:hAnsi="Times New Roman" w:cs="Times New Roman"/>
          <w:bCs w:val="0"/>
          <w:sz w:val="24"/>
          <w:szCs w:val="24"/>
        </w:rPr>
      </w:pPr>
    </w:p>
    <w:tbl>
      <w:tblPr>
        <w:tblW w:w="5000" w:type="pct"/>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1288"/>
        <w:gridCol w:w="3135"/>
        <w:gridCol w:w="1248"/>
        <w:gridCol w:w="3391"/>
      </w:tblGrid>
      <w:tr w:rsidR="006E754D" w:rsidRPr="006E754D" w:rsidTr="005A71BF">
        <w:trPr>
          <w:trHeight w:val="1385"/>
        </w:trPr>
        <w:tc>
          <w:tcPr>
            <w:tcW w:w="1288" w:type="dxa"/>
            <w:shd w:val="clear" w:color="auto" w:fill="auto"/>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Code EC</w:t>
            </w:r>
            <w:r w:rsidRPr="006E754D">
              <w:rPr>
                <w:rFonts w:ascii="Times New Roman" w:hAnsi="Times New Roman" w:cs="Times New Roman"/>
                <w:b/>
                <w:sz w:val="24"/>
                <w:szCs w:val="24"/>
              </w:rPr>
              <w:br/>
            </w:r>
          </w:p>
        </w:tc>
        <w:tc>
          <w:tcPr>
            <w:tcW w:w="3135" w:type="dxa"/>
            <w:shd w:val="clear" w:color="auto" w:fill="auto"/>
          </w:tcPr>
          <w:p w:rsidR="00EC3D94" w:rsidRPr="006E754D" w:rsidRDefault="00EC3D94" w:rsidP="005A71BF">
            <w:pPr>
              <w:rPr>
                <w:rFonts w:ascii="Times New Roman" w:eastAsia="Times New Roman" w:hAnsi="Times New Roman" w:cs="Times New Roman"/>
                <w:b/>
                <w:sz w:val="24"/>
                <w:szCs w:val="24"/>
                <w:lang w:eastAsia="fr-FR"/>
              </w:rPr>
            </w:pPr>
            <w:r w:rsidRPr="006E754D">
              <w:rPr>
                <w:rFonts w:ascii="Times New Roman" w:eastAsia="Times New Roman" w:hAnsi="Times New Roman" w:cs="Times New Roman"/>
                <w:b/>
                <w:sz w:val="24"/>
                <w:szCs w:val="24"/>
                <w:lang w:eastAsia="fr-FR"/>
              </w:rPr>
              <w:t>Les empires du Haut Moyen-Âge</w:t>
            </w:r>
          </w:p>
          <w:p w:rsidR="00EC3D94" w:rsidRPr="006E754D" w:rsidRDefault="00EC3D94" w:rsidP="005A71BF">
            <w:pPr>
              <w:rPr>
                <w:rFonts w:ascii="Times New Roman" w:hAnsi="Times New Roman" w:cs="Times New Roman"/>
                <w:b/>
                <w:sz w:val="24"/>
                <w:szCs w:val="24"/>
              </w:rPr>
            </w:pPr>
          </w:p>
        </w:tc>
        <w:tc>
          <w:tcPr>
            <w:tcW w:w="1248" w:type="dxa"/>
            <w:shd w:val="clear" w:color="auto" w:fill="auto"/>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24 h CM</w:t>
            </w:r>
            <w:r w:rsidRPr="006E754D">
              <w:rPr>
                <w:rFonts w:ascii="Times New Roman" w:hAnsi="Times New Roman" w:cs="Times New Roman"/>
                <w:b/>
                <w:sz w:val="24"/>
                <w:szCs w:val="24"/>
              </w:rPr>
              <w:br/>
            </w:r>
          </w:p>
        </w:tc>
        <w:tc>
          <w:tcPr>
            <w:tcW w:w="3391" w:type="dxa"/>
            <w:shd w:val="clear" w:color="auto" w:fill="auto"/>
          </w:tcPr>
          <w:p w:rsidR="00EC3D94" w:rsidRPr="006E754D" w:rsidRDefault="00EC3D94" w:rsidP="005A71BF">
            <w:pPr>
              <w:spacing w:after="0" w:line="240" w:lineRule="auto"/>
              <w:jc w:val="center"/>
              <w:rPr>
                <w:rFonts w:ascii="Times New Roman" w:hAnsi="Times New Roman" w:cs="Times New Roman"/>
                <w:b/>
                <w:sz w:val="24"/>
                <w:szCs w:val="24"/>
              </w:rPr>
            </w:pPr>
            <w:r w:rsidRPr="006E754D">
              <w:rPr>
                <w:rFonts w:ascii="Times New Roman" w:hAnsi="Times New Roman" w:cs="Times New Roman"/>
                <w:b/>
                <w:sz w:val="24"/>
                <w:szCs w:val="24"/>
              </w:rPr>
              <w:t>Emanuelle Tixier</w:t>
            </w:r>
          </w:p>
          <w:p w:rsidR="00EC3D94" w:rsidRPr="006E754D" w:rsidRDefault="00EC3D94" w:rsidP="005A71BF">
            <w:pPr>
              <w:spacing w:after="0" w:line="240" w:lineRule="auto"/>
              <w:jc w:val="center"/>
              <w:rPr>
                <w:rFonts w:ascii="Times New Roman" w:hAnsi="Times New Roman" w:cs="Times New Roman"/>
                <w:sz w:val="24"/>
                <w:szCs w:val="24"/>
              </w:rPr>
            </w:pPr>
            <w:r w:rsidRPr="006E754D">
              <w:rPr>
                <w:rFonts w:ascii="Times New Roman" w:hAnsi="Times New Roman" w:cs="Times New Roman"/>
                <w:sz w:val="24"/>
                <w:szCs w:val="24"/>
              </w:rPr>
              <w:t>edumesnil@u-parisnanterre.fr</w:t>
            </w:r>
          </w:p>
          <w:p w:rsidR="00EC3D94" w:rsidRPr="006E754D" w:rsidRDefault="00EC3D94" w:rsidP="005A71BF">
            <w:pPr>
              <w:spacing w:after="0" w:line="240" w:lineRule="auto"/>
              <w:jc w:val="center"/>
              <w:rPr>
                <w:rFonts w:ascii="Times New Roman" w:hAnsi="Times New Roman" w:cs="Times New Roman"/>
                <w:b/>
                <w:sz w:val="24"/>
                <w:szCs w:val="24"/>
              </w:rPr>
            </w:pPr>
            <w:r w:rsidRPr="006E754D">
              <w:rPr>
                <w:rFonts w:ascii="Times New Roman" w:hAnsi="Times New Roman" w:cs="Times New Roman"/>
                <w:b/>
                <w:sz w:val="24"/>
                <w:szCs w:val="24"/>
              </w:rPr>
              <w:t>Josiane Barbier</w:t>
            </w:r>
          </w:p>
          <w:p w:rsidR="00EC3D94" w:rsidRPr="006E754D" w:rsidRDefault="00EC3D94" w:rsidP="005A71BF">
            <w:pPr>
              <w:spacing w:after="0" w:line="240" w:lineRule="auto"/>
              <w:jc w:val="center"/>
              <w:rPr>
                <w:rFonts w:ascii="Times New Roman" w:hAnsi="Times New Roman" w:cs="Times New Roman"/>
                <w:sz w:val="24"/>
                <w:szCs w:val="24"/>
              </w:rPr>
            </w:pPr>
            <w:r w:rsidRPr="006E754D">
              <w:rPr>
                <w:rFonts w:ascii="Times New Roman" w:hAnsi="Times New Roman" w:cs="Times New Roman"/>
                <w:sz w:val="24"/>
                <w:szCs w:val="24"/>
              </w:rPr>
              <w:t>Josiane.barbier@u-paris10.fr</w:t>
            </w:r>
          </w:p>
        </w:tc>
      </w:tr>
      <w:tr w:rsidR="006E754D" w:rsidRPr="006E754D" w:rsidTr="005A71BF">
        <w:tc>
          <w:tcPr>
            <w:tcW w:w="9062" w:type="dxa"/>
            <w:gridSpan w:val="4"/>
            <w:shd w:val="clear" w:color="auto" w:fill="auto"/>
          </w:tcPr>
          <w:p w:rsidR="00EC3D94" w:rsidRPr="006E754D" w:rsidRDefault="00EC3D94" w:rsidP="005A71BF">
            <w:pPr>
              <w:spacing w:after="120"/>
              <w:jc w:val="both"/>
              <w:rPr>
                <w:rFonts w:ascii="Times New Roman" w:hAnsi="Times New Roman" w:cs="Times New Roman"/>
                <w:b/>
                <w:sz w:val="24"/>
                <w:szCs w:val="24"/>
              </w:rPr>
            </w:pPr>
            <w:r w:rsidRPr="006E754D">
              <w:rPr>
                <w:rFonts w:ascii="Times New Roman" w:hAnsi="Times New Roman" w:cs="Times New Roman"/>
                <w:b/>
                <w:sz w:val="24"/>
                <w:szCs w:val="24"/>
              </w:rPr>
              <w:t xml:space="preserve">Histoire du haut Moyen Âge occidental et du monde islamique médiéval  </w:t>
            </w:r>
          </w:p>
          <w:p w:rsidR="00EC3D94" w:rsidRPr="006E754D" w:rsidRDefault="00EC3D94" w:rsidP="005A71BF">
            <w:pPr>
              <w:spacing w:after="120"/>
              <w:jc w:val="both"/>
              <w:rPr>
                <w:rFonts w:ascii="Times New Roman" w:hAnsi="Times New Roman" w:cs="Times New Roman"/>
                <w:sz w:val="24"/>
                <w:szCs w:val="24"/>
              </w:rPr>
            </w:pPr>
            <w:r w:rsidRPr="006E754D">
              <w:rPr>
                <w:rFonts w:ascii="Times New Roman" w:hAnsi="Times New Roman" w:cs="Times New Roman"/>
                <w:sz w:val="24"/>
                <w:szCs w:val="24"/>
              </w:rPr>
              <w:t>Le séminaire présentera les instruments de travail, les lieux et les centres de recherche à connaître pour qui entreprend une recherche portant sur l’Occident latin au Haut Moyen Âge ou sur le monde islamique médiéval. La thématique générale est celle de l’analyse comparée des structures impériales dans les deux aires géographiques concernées ainsi que l’exposé des débats historiographiques autour de la notion d’empire au Moyen Âge.</w:t>
            </w:r>
          </w:p>
        </w:tc>
      </w:tr>
      <w:tr w:rsidR="006E754D" w:rsidRPr="006E754D" w:rsidTr="005A71BF">
        <w:tc>
          <w:tcPr>
            <w:tcW w:w="9062" w:type="dxa"/>
            <w:gridSpan w:val="4"/>
            <w:shd w:val="clear" w:color="auto" w:fill="auto"/>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lastRenderedPageBreak/>
              <w:t xml:space="preserve">Espace Coursenligne : </w:t>
            </w:r>
            <w:r w:rsidRPr="006E754D">
              <w:rPr>
                <w:rFonts w:ascii="Times New Roman" w:hAnsi="Times New Roman" w:cs="Times New Roman"/>
                <w:sz w:val="24"/>
                <w:szCs w:val="24"/>
                <w:u w:color="2749FF"/>
                <w:lang w:eastAsia="fr-FR"/>
              </w:rPr>
              <w:t>voir avec l’enseignant.e</w:t>
            </w:r>
          </w:p>
        </w:tc>
      </w:tr>
      <w:tr w:rsidR="006E754D" w:rsidRPr="006E754D" w:rsidTr="005A71BF">
        <w:tc>
          <w:tcPr>
            <w:tcW w:w="9062" w:type="dxa"/>
            <w:gridSpan w:val="4"/>
            <w:shd w:val="clear" w:color="auto" w:fill="auto"/>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 xml:space="preserve">Modalités de contrôle </w:t>
            </w:r>
          </w:p>
        </w:tc>
      </w:tr>
      <w:tr w:rsidR="006E754D" w:rsidRPr="006E754D" w:rsidTr="005A71BF">
        <w:tc>
          <w:tcPr>
            <w:tcW w:w="1288" w:type="dxa"/>
            <w:shd w:val="clear" w:color="auto" w:fill="auto"/>
          </w:tcPr>
          <w:p w:rsidR="00EC3D94" w:rsidRPr="006E754D" w:rsidRDefault="00EC3D94" w:rsidP="005A71BF">
            <w:pPr>
              <w:rPr>
                <w:rFonts w:ascii="Times New Roman" w:hAnsi="Times New Roman" w:cs="Times New Roman"/>
                <w:sz w:val="24"/>
                <w:szCs w:val="24"/>
              </w:rPr>
            </w:pPr>
            <w:r w:rsidRPr="006E754D">
              <w:rPr>
                <w:rFonts w:ascii="Times New Roman" w:hAnsi="Times New Roman" w:cs="Times New Roman"/>
                <w:sz w:val="24"/>
                <w:szCs w:val="24"/>
              </w:rPr>
              <w:t>Session 1</w:t>
            </w:r>
          </w:p>
        </w:tc>
        <w:tc>
          <w:tcPr>
            <w:tcW w:w="7774" w:type="dxa"/>
            <w:gridSpan w:val="3"/>
            <w:shd w:val="clear" w:color="auto" w:fill="auto"/>
          </w:tcPr>
          <w:p w:rsidR="00EC3D94" w:rsidRPr="006E754D" w:rsidRDefault="00EC3D94" w:rsidP="005A71BF">
            <w:pPr>
              <w:pStyle w:val="Livetpdagogiquetextecourant"/>
              <w:spacing w:after="0"/>
              <w:rPr>
                <w:rFonts w:ascii="Times New Roman" w:hAnsi="Times New Roman" w:cs="Times New Roman"/>
                <w:sz w:val="24"/>
                <w:szCs w:val="24"/>
                <w:lang w:val="fr-FR" w:eastAsia="fr-FR"/>
              </w:rPr>
            </w:pPr>
            <w:r w:rsidRPr="006E754D">
              <w:rPr>
                <w:rFonts w:ascii="Times New Roman" w:hAnsi="Times New Roman" w:cs="Times New Roman"/>
                <w:sz w:val="24"/>
                <w:szCs w:val="24"/>
                <w:lang w:val="fr-FR"/>
              </w:rPr>
              <w:t>Contrôle continu. Présentation de son travail de recherche par l’étudiant (oral).</w:t>
            </w:r>
          </w:p>
        </w:tc>
      </w:tr>
      <w:tr w:rsidR="006E754D" w:rsidRPr="006E754D" w:rsidTr="005A71BF">
        <w:tc>
          <w:tcPr>
            <w:tcW w:w="1288" w:type="dxa"/>
            <w:shd w:val="clear" w:color="auto" w:fill="auto"/>
          </w:tcPr>
          <w:p w:rsidR="00EC3D94" w:rsidRPr="006E754D" w:rsidRDefault="00EC3D94" w:rsidP="005A71BF">
            <w:pPr>
              <w:rPr>
                <w:rFonts w:ascii="Times New Roman" w:hAnsi="Times New Roman" w:cs="Times New Roman"/>
                <w:sz w:val="24"/>
                <w:szCs w:val="24"/>
              </w:rPr>
            </w:pPr>
            <w:r w:rsidRPr="006E754D">
              <w:rPr>
                <w:rFonts w:ascii="Times New Roman" w:hAnsi="Times New Roman" w:cs="Times New Roman"/>
                <w:sz w:val="24"/>
                <w:szCs w:val="24"/>
              </w:rPr>
              <w:t>Formule dérogatoire</w:t>
            </w:r>
          </w:p>
        </w:tc>
        <w:tc>
          <w:tcPr>
            <w:tcW w:w="7774" w:type="dxa"/>
            <w:gridSpan w:val="3"/>
            <w:shd w:val="clear" w:color="auto" w:fill="auto"/>
          </w:tcPr>
          <w:p w:rsidR="00EC3D94" w:rsidRPr="006E754D" w:rsidRDefault="00EC3D94" w:rsidP="005A71BF">
            <w:pPr>
              <w:pStyle w:val="Livetpdagogiquetextecourant"/>
              <w:spacing w:after="0"/>
              <w:rPr>
                <w:rFonts w:ascii="Times New Roman" w:hAnsi="Times New Roman" w:cs="Times New Roman"/>
                <w:sz w:val="24"/>
                <w:szCs w:val="24"/>
                <w:lang w:val="fr-FR"/>
              </w:rPr>
            </w:pPr>
            <w:r w:rsidRPr="006E754D">
              <w:rPr>
                <w:rFonts w:ascii="Times New Roman" w:hAnsi="Times New Roman" w:cs="Times New Roman"/>
                <w:sz w:val="24"/>
                <w:szCs w:val="24"/>
                <w:lang w:val="fr-FR"/>
              </w:rPr>
              <w:t>Présentation de son travail de recherche par l’étudiant (écrit)</w:t>
            </w:r>
          </w:p>
        </w:tc>
      </w:tr>
      <w:tr w:rsidR="006E754D" w:rsidRPr="006E754D" w:rsidTr="005A71BF">
        <w:trPr>
          <w:trHeight w:val="492"/>
        </w:trPr>
        <w:tc>
          <w:tcPr>
            <w:tcW w:w="1288" w:type="dxa"/>
            <w:shd w:val="clear" w:color="auto" w:fill="auto"/>
          </w:tcPr>
          <w:p w:rsidR="00EC3D94" w:rsidRPr="006E754D" w:rsidRDefault="00EC3D94" w:rsidP="005A71BF">
            <w:pPr>
              <w:rPr>
                <w:rFonts w:ascii="Times New Roman" w:hAnsi="Times New Roman" w:cs="Times New Roman"/>
                <w:sz w:val="24"/>
                <w:szCs w:val="24"/>
              </w:rPr>
            </w:pPr>
            <w:r w:rsidRPr="006E754D">
              <w:rPr>
                <w:rFonts w:ascii="Times New Roman" w:hAnsi="Times New Roman" w:cs="Times New Roman"/>
                <w:sz w:val="24"/>
                <w:szCs w:val="24"/>
              </w:rPr>
              <w:t>Session 2</w:t>
            </w:r>
          </w:p>
        </w:tc>
        <w:tc>
          <w:tcPr>
            <w:tcW w:w="7774" w:type="dxa"/>
            <w:gridSpan w:val="3"/>
            <w:shd w:val="clear" w:color="auto" w:fill="auto"/>
          </w:tcPr>
          <w:p w:rsidR="00EC3D94" w:rsidRPr="006E754D" w:rsidRDefault="00EC3D94" w:rsidP="005A71BF">
            <w:pPr>
              <w:rPr>
                <w:rFonts w:ascii="Times New Roman" w:hAnsi="Times New Roman" w:cs="Times New Roman"/>
                <w:sz w:val="24"/>
                <w:szCs w:val="24"/>
                <w:lang w:eastAsia="fr-FR"/>
              </w:rPr>
            </w:pPr>
            <w:r w:rsidRPr="006E754D">
              <w:rPr>
                <w:rFonts w:ascii="Times New Roman" w:hAnsi="Times New Roman" w:cs="Times New Roman"/>
                <w:sz w:val="24"/>
                <w:szCs w:val="24"/>
              </w:rPr>
              <w:t>Présentation de son travail de recherche par chaque étudiant (oral).</w:t>
            </w:r>
          </w:p>
        </w:tc>
      </w:tr>
      <w:tr w:rsidR="006E754D" w:rsidRPr="006E754D" w:rsidTr="005A71BF">
        <w:tc>
          <w:tcPr>
            <w:tcW w:w="9062" w:type="dxa"/>
            <w:gridSpan w:val="4"/>
            <w:shd w:val="clear" w:color="auto" w:fill="auto"/>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Enseignement accessible aux étudiants ERASMUS / d’échanges : OUI</w:t>
            </w:r>
          </w:p>
        </w:tc>
      </w:tr>
    </w:tbl>
    <w:p w:rsidR="00EC3D94" w:rsidRPr="006E754D" w:rsidRDefault="00EC3D94" w:rsidP="00EC3D94">
      <w:pPr>
        <w:spacing w:after="0"/>
        <w:rPr>
          <w:rStyle w:val="lev"/>
          <w:rFonts w:ascii="Times New Roman" w:hAnsi="Times New Roman" w:cs="Times New Roman"/>
          <w:bCs w:val="0"/>
          <w:sz w:val="24"/>
          <w:szCs w:val="24"/>
        </w:rPr>
      </w:pPr>
    </w:p>
    <w:p w:rsidR="00EC3D94" w:rsidRPr="006E754D" w:rsidRDefault="00EC3D94" w:rsidP="00EC3D94">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6"/>
        <w:gridCol w:w="3518"/>
        <w:gridCol w:w="1561"/>
        <w:gridCol w:w="2697"/>
      </w:tblGrid>
      <w:tr w:rsidR="006E754D" w:rsidRPr="006E754D" w:rsidTr="005A71BF">
        <w:tc>
          <w:tcPr>
            <w:tcW w:w="1285"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Code EC</w:t>
            </w:r>
          </w:p>
        </w:tc>
        <w:tc>
          <w:tcPr>
            <w:tcW w:w="3516" w:type="dxa"/>
            <w:shd w:val="clear" w:color="auto" w:fill="auto"/>
            <w:vAlign w:val="center"/>
          </w:tcPr>
          <w:p w:rsidR="00EC3D94" w:rsidRPr="006E754D" w:rsidRDefault="00EC3D94" w:rsidP="005A71BF">
            <w:pPr>
              <w:spacing w:after="0"/>
              <w:rPr>
                <w:rFonts w:ascii="Times New Roman" w:hAnsi="Times New Roman" w:cs="Times New Roman"/>
                <w:sz w:val="24"/>
                <w:szCs w:val="24"/>
              </w:rPr>
            </w:pPr>
            <w:r w:rsidRPr="006E754D">
              <w:rPr>
                <w:rFonts w:ascii="Times New Roman" w:eastAsia="Times New Roman" w:hAnsi="Times New Roman" w:cs="Times New Roman"/>
                <w:sz w:val="24"/>
                <w:szCs w:val="24"/>
              </w:rPr>
              <w:t xml:space="preserve">Pouvoir et savoir en Occident au Moyen Âge </w:t>
            </w:r>
            <w:r w:rsidRPr="006E754D">
              <w:rPr>
                <w:rFonts w:ascii="Times New Roman" w:hAnsi="Times New Roman" w:cs="Times New Roman"/>
                <w:sz w:val="24"/>
                <w:szCs w:val="24"/>
              </w:rPr>
              <w:t>Semestres 8 et 10</w:t>
            </w:r>
          </w:p>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sz w:val="24"/>
                <w:szCs w:val="24"/>
              </w:rPr>
              <w:t>MAD</w:t>
            </w:r>
          </w:p>
        </w:tc>
        <w:tc>
          <w:tcPr>
            <w:tcW w:w="1560"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Volume horaire 24h CM</w:t>
            </w:r>
          </w:p>
        </w:tc>
        <w:tc>
          <w:tcPr>
            <w:tcW w:w="2695" w:type="dxa"/>
            <w:shd w:val="clear" w:color="auto" w:fill="auto"/>
            <w:vAlign w:val="center"/>
          </w:tcPr>
          <w:p w:rsidR="00EC3D94" w:rsidRPr="006E754D" w:rsidRDefault="00EC3D94" w:rsidP="005A71BF">
            <w:pPr>
              <w:spacing w:after="0"/>
              <w:jc w:val="center"/>
              <w:rPr>
                <w:rFonts w:ascii="Times New Roman" w:hAnsi="Times New Roman" w:cs="Times New Roman"/>
                <w:b/>
                <w:sz w:val="24"/>
                <w:szCs w:val="24"/>
              </w:rPr>
            </w:pPr>
            <w:r w:rsidRPr="006E754D">
              <w:rPr>
                <w:rFonts w:ascii="Times New Roman" w:hAnsi="Times New Roman" w:cs="Times New Roman"/>
                <w:b/>
                <w:sz w:val="24"/>
                <w:szCs w:val="24"/>
              </w:rPr>
              <w:t>Collard Franck</w:t>
            </w:r>
          </w:p>
          <w:p w:rsidR="00EC3D94" w:rsidRPr="006E754D" w:rsidRDefault="0001015E" w:rsidP="005A71BF">
            <w:pPr>
              <w:spacing w:after="0"/>
              <w:jc w:val="center"/>
              <w:rPr>
                <w:rFonts w:ascii="Times New Roman" w:hAnsi="Times New Roman" w:cs="Times New Roman"/>
                <w:sz w:val="24"/>
                <w:szCs w:val="24"/>
              </w:rPr>
            </w:pPr>
            <w:hyperlink r:id="rId28" w:history="1">
              <w:r w:rsidR="00EC3D94" w:rsidRPr="006E754D">
                <w:rPr>
                  <w:rStyle w:val="Lienhypertexte"/>
                  <w:rFonts w:ascii="Times New Roman" w:hAnsi="Times New Roman"/>
                  <w:color w:val="auto"/>
                  <w:sz w:val="24"/>
                  <w:szCs w:val="24"/>
                </w:rPr>
                <w:t>fcollard@parisnanterre.fr</w:t>
              </w:r>
            </w:hyperlink>
            <w:r w:rsidR="00EC3D94" w:rsidRPr="006E754D">
              <w:rPr>
                <w:rFonts w:ascii="Times New Roman" w:hAnsi="Times New Roman" w:cs="Times New Roman"/>
                <w:sz w:val="24"/>
                <w:szCs w:val="24"/>
              </w:rPr>
              <w:t xml:space="preserve"> </w:t>
            </w:r>
          </w:p>
        </w:tc>
      </w:tr>
      <w:tr w:rsidR="006E754D" w:rsidRPr="006E754D" w:rsidTr="005A71BF">
        <w:tc>
          <w:tcPr>
            <w:tcW w:w="9056" w:type="dxa"/>
            <w:gridSpan w:val="4"/>
            <w:shd w:val="clear" w:color="auto" w:fill="auto"/>
          </w:tcPr>
          <w:p w:rsidR="00EC3D94" w:rsidRPr="006E754D" w:rsidRDefault="00EC3D94" w:rsidP="005A71BF">
            <w:pPr>
              <w:pStyle w:val="NormalWeb"/>
              <w:spacing w:before="120" w:beforeAutospacing="0" w:after="120" w:afterAutospacing="0"/>
              <w:rPr>
                <w:b/>
              </w:rPr>
            </w:pPr>
            <w:r w:rsidRPr="006E754D">
              <w:rPr>
                <w:b/>
              </w:rPr>
              <w:t>Les malades au Moyen Âge, 2 : quelles sources, quels questionnements, quels courants historiographiques ?</w:t>
            </w:r>
          </w:p>
          <w:p w:rsidR="00EC3D94" w:rsidRPr="006E754D" w:rsidRDefault="00EC3D94" w:rsidP="005A71BF">
            <w:pPr>
              <w:pStyle w:val="NormalWeb"/>
              <w:spacing w:before="120" w:beforeAutospacing="0" w:after="120" w:afterAutospacing="0"/>
            </w:pPr>
            <w:r w:rsidRPr="006E754D">
              <w:t>Souvent négligés au profit des maladies et des médecins, les malades forment une catégorie à explorer dans la société médiévale. Le séminaire s’interrogera, en puisant dans la documentation à disposition, sur la souffrance physique et les soulagements à elle apportés en une période réputée à tort indifférente aux maux du corps. Cette année seront privilégiées les grandes figures emblématiques du Moyen Âge que sont lépreux, pestiférés et hydropiques ainsi que les malades mentaux.</w:t>
            </w:r>
          </w:p>
        </w:tc>
      </w:tr>
      <w:tr w:rsidR="006E754D" w:rsidRPr="006E754D" w:rsidTr="005A71BF">
        <w:tc>
          <w:tcPr>
            <w:tcW w:w="9056" w:type="dxa"/>
            <w:gridSpan w:val="4"/>
            <w:shd w:val="clear" w:color="auto" w:fill="auto"/>
          </w:tcPr>
          <w:p w:rsidR="00EC3D94" w:rsidRPr="006E754D" w:rsidRDefault="00EC3D94" w:rsidP="005A71BF">
            <w:pPr>
              <w:spacing w:before="120" w:after="0"/>
              <w:rPr>
                <w:rFonts w:ascii="Times New Roman" w:hAnsi="Times New Roman" w:cs="Times New Roman"/>
                <w:b/>
                <w:sz w:val="24"/>
                <w:szCs w:val="24"/>
                <w:lang w:val="es-ES"/>
              </w:rPr>
            </w:pPr>
            <w:r w:rsidRPr="006E754D">
              <w:rPr>
                <w:rFonts w:ascii="Times New Roman" w:hAnsi="Times New Roman" w:cs="Times New Roman"/>
                <w:b/>
                <w:sz w:val="24"/>
                <w:szCs w:val="24"/>
                <w:lang w:val="es-ES"/>
              </w:rPr>
              <w:t xml:space="preserve">Bibliographie </w:t>
            </w:r>
          </w:p>
          <w:p w:rsidR="00EC3D94" w:rsidRPr="006E754D" w:rsidRDefault="00EC3D94" w:rsidP="005A71BF">
            <w:pPr>
              <w:rPr>
                <w:rFonts w:ascii="Times New Roman" w:hAnsi="Times New Roman" w:cs="Times New Roman"/>
                <w:sz w:val="24"/>
                <w:szCs w:val="24"/>
                <w:lang w:val="es-ES"/>
              </w:rPr>
            </w:pPr>
            <w:r w:rsidRPr="006E754D">
              <w:rPr>
                <w:rFonts w:ascii="Times New Roman" w:hAnsi="Times New Roman" w:cs="Times New Roman"/>
                <w:sz w:val="24"/>
                <w:szCs w:val="24"/>
                <w:lang w:val="es-ES"/>
              </w:rPr>
              <w:t xml:space="preserve">J. Agrimi, C. Crisciani, </w:t>
            </w:r>
            <w:r w:rsidRPr="006E754D">
              <w:rPr>
                <w:rFonts w:ascii="Times New Roman" w:hAnsi="Times New Roman" w:cs="Times New Roman"/>
                <w:i/>
                <w:sz w:val="24"/>
                <w:szCs w:val="24"/>
                <w:lang w:val="es-ES"/>
              </w:rPr>
              <w:t>Malato, medico e medicina nel medioevo</w:t>
            </w:r>
            <w:r w:rsidRPr="006E754D">
              <w:rPr>
                <w:rFonts w:ascii="Times New Roman" w:hAnsi="Times New Roman" w:cs="Times New Roman"/>
                <w:sz w:val="24"/>
                <w:szCs w:val="24"/>
                <w:lang w:val="es-ES"/>
              </w:rPr>
              <w:t>, Turin, 1980</w:t>
            </w:r>
          </w:p>
          <w:p w:rsidR="00EC3D94" w:rsidRPr="006E754D" w:rsidRDefault="00EC3D94" w:rsidP="005A71BF">
            <w:pPr>
              <w:rPr>
                <w:rFonts w:ascii="Times New Roman" w:hAnsi="Times New Roman" w:cs="Times New Roman"/>
                <w:sz w:val="24"/>
                <w:szCs w:val="24"/>
              </w:rPr>
            </w:pPr>
            <w:r w:rsidRPr="006E754D">
              <w:rPr>
                <w:rFonts w:ascii="Times New Roman" w:hAnsi="Times New Roman" w:cs="Times New Roman"/>
                <w:i/>
                <w:sz w:val="24"/>
                <w:szCs w:val="24"/>
              </w:rPr>
              <w:t>Air, miasmes, contagion</w:t>
            </w:r>
            <w:r w:rsidRPr="006E754D">
              <w:rPr>
                <w:rFonts w:ascii="Times New Roman" w:hAnsi="Times New Roman" w:cs="Times New Roman"/>
                <w:sz w:val="24"/>
                <w:szCs w:val="24"/>
              </w:rPr>
              <w:t xml:space="preserve">, </w:t>
            </w:r>
            <w:r w:rsidRPr="006E754D">
              <w:rPr>
                <w:rFonts w:ascii="Times New Roman" w:hAnsi="Times New Roman" w:cs="Times New Roman"/>
                <w:i/>
                <w:sz w:val="24"/>
                <w:szCs w:val="24"/>
              </w:rPr>
              <w:t>les épidémies dans l’Antiquité et au Moyen Âge</w:t>
            </w:r>
            <w:r w:rsidRPr="006E754D">
              <w:rPr>
                <w:rFonts w:ascii="Times New Roman" w:hAnsi="Times New Roman" w:cs="Times New Roman"/>
                <w:sz w:val="24"/>
                <w:szCs w:val="24"/>
              </w:rPr>
              <w:t>, Actes de la Table ronde de Reims (1997), éd. S. Bazin-Tacchella, D. Quéruel et E. Samama, Langres, Guéniot, 2001</w:t>
            </w:r>
          </w:p>
          <w:p w:rsidR="00EC3D94" w:rsidRPr="006E754D" w:rsidRDefault="00EC3D94" w:rsidP="005A71BF">
            <w:pPr>
              <w:ind w:right="846"/>
              <w:jc w:val="both"/>
              <w:rPr>
                <w:rFonts w:ascii="Times New Roman" w:hAnsi="Times New Roman" w:cs="Times New Roman"/>
                <w:sz w:val="24"/>
                <w:szCs w:val="24"/>
              </w:rPr>
            </w:pPr>
            <w:r w:rsidRPr="006E754D">
              <w:rPr>
                <w:rFonts w:ascii="Times New Roman" w:hAnsi="Times New Roman" w:cs="Times New Roman"/>
                <w:sz w:val="24"/>
                <w:szCs w:val="24"/>
              </w:rPr>
              <w:t xml:space="preserve">D. Jacquart, </w:t>
            </w:r>
            <w:r w:rsidRPr="006E754D">
              <w:rPr>
                <w:rFonts w:ascii="Times New Roman" w:hAnsi="Times New Roman" w:cs="Times New Roman"/>
                <w:i/>
                <w:sz w:val="24"/>
                <w:szCs w:val="24"/>
              </w:rPr>
              <w:t>La médecine médiévale dans le cadre parisien</w:t>
            </w:r>
            <w:r w:rsidRPr="006E754D">
              <w:rPr>
                <w:rFonts w:ascii="Times New Roman" w:hAnsi="Times New Roman" w:cs="Times New Roman"/>
                <w:sz w:val="24"/>
                <w:szCs w:val="24"/>
              </w:rPr>
              <w:t>, Paris, Fayard, 1998</w:t>
            </w:r>
          </w:p>
          <w:p w:rsidR="00EC3D94" w:rsidRPr="006E754D" w:rsidRDefault="00EC3D94" w:rsidP="005A71BF">
            <w:pPr>
              <w:rPr>
                <w:rFonts w:ascii="Times New Roman" w:hAnsi="Times New Roman" w:cs="Times New Roman"/>
                <w:sz w:val="24"/>
                <w:szCs w:val="24"/>
              </w:rPr>
            </w:pPr>
            <w:r w:rsidRPr="006E754D">
              <w:rPr>
                <w:rFonts w:ascii="Times New Roman" w:hAnsi="Times New Roman" w:cs="Times New Roman"/>
                <w:i/>
                <w:sz w:val="24"/>
                <w:szCs w:val="24"/>
                <w:lang w:val="de-DE"/>
              </w:rPr>
              <w:t>Der kranke Mensch im Mittelalter</w:t>
            </w:r>
            <w:r w:rsidRPr="006E754D">
              <w:rPr>
                <w:rFonts w:ascii="Times New Roman" w:hAnsi="Times New Roman" w:cs="Times New Roman"/>
                <w:sz w:val="24"/>
                <w:szCs w:val="24"/>
                <w:lang w:val="de-DE"/>
              </w:rPr>
              <w:t xml:space="preserve">, ed. </w:t>
            </w:r>
            <w:r w:rsidRPr="006E754D">
              <w:rPr>
                <w:rFonts w:ascii="Times New Roman" w:hAnsi="Times New Roman" w:cs="Times New Roman"/>
                <w:sz w:val="24"/>
                <w:szCs w:val="24"/>
              </w:rPr>
              <w:t>P. Wunderli, Düsseldorf, 1986</w:t>
            </w:r>
          </w:p>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i/>
                <w:sz w:val="24"/>
                <w:szCs w:val="24"/>
              </w:rPr>
              <w:t>Health, disease and healing in medieval culture</w:t>
            </w:r>
            <w:r w:rsidRPr="006E754D">
              <w:rPr>
                <w:rFonts w:ascii="Times New Roman" w:hAnsi="Times New Roman" w:cs="Times New Roman"/>
                <w:sz w:val="24"/>
                <w:szCs w:val="24"/>
              </w:rPr>
              <w:t>, ed. S. Campbell, B. Hall, D. Klausner, Londres, 1999</w:t>
            </w:r>
          </w:p>
          <w:p w:rsidR="00EC3D94" w:rsidRPr="006E754D" w:rsidRDefault="00EC3D94" w:rsidP="005A71BF">
            <w:pPr>
              <w:spacing w:before="120" w:after="0"/>
              <w:rPr>
                <w:rFonts w:ascii="Times New Roman" w:hAnsi="Times New Roman" w:cs="Times New Roman"/>
                <w:b/>
                <w:sz w:val="24"/>
                <w:szCs w:val="24"/>
              </w:rPr>
            </w:pPr>
          </w:p>
        </w:tc>
      </w:tr>
      <w:tr w:rsidR="006E754D" w:rsidRPr="006E754D" w:rsidTr="005A71BF">
        <w:tc>
          <w:tcPr>
            <w:tcW w:w="9056"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Espace coursenligne : </w:t>
            </w:r>
            <w:r w:rsidRPr="006E754D">
              <w:rPr>
                <w:rFonts w:ascii="Times New Roman" w:hAnsi="Times New Roman" w:cs="Times New Roman"/>
                <w:sz w:val="24"/>
                <w:szCs w:val="24"/>
                <w:u w:color="2749FF"/>
                <w:lang w:eastAsia="fr-FR"/>
              </w:rPr>
              <w:t>voir avec l’enseignant.e</w:t>
            </w:r>
          </w:p>
        </w:tc>
      </w:tr>
      <w:tr w:rsidR="006E754D" w:rsidRPr="006E754D" w:rsidTr="005A71BF">
        <w:tc>
          <w:tcPr>
            <w:tcW w:w="9056"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Modalités de contrôle </w:t>
            </w:r>
          </w:p>
        </w:tc>
      </w:tr>
      <w:tr w:rsidR="006E754D" w:rsidRPr="006E754D" w:rsidTr="005A71BF">
        <w:tc>
          <w:tcPr>
            <w:tcW w:w="128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standard session 1</w:t>
            </w:r>
          </w:p>
        </w:tc>
        <w:tc>
          <w:tcPr>
            <w:tcW w:w="7771"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sz w:val="24"/>
                <w:szCs w:val="24"/>
              </w:rPr>
              <w:t xml:space="preserve">un exercice écrit calibré (fichier Word de 10000 signes maximum ou PDF de 6 pages maximum ou copie manuscrite de même ampleur maximale), à rendre dans un délai déterminé sous la forme d’un compte-rendu d’article. </w:t>
            </w:r>
          </w:p>
        </w:tc>
      </w:tr>
      <w:tr w:rsidR="006E754D" w:rsidRPr="006E754D" w:rsidTr="005A71BF">
        <w:trPr>
          <w:trHeight w:val="755"/>
        </w:trPr>
        <w:tc>
          <w:tcPr>
            <w:tcW w:w="128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lastRenderedPageBreak/>
              <w:t>Formule dérogatoire session 1</w:t>
            </w:r>
          </w:p>
        </w:tc>
        <w:tc>
          <w:tcPr>
            <w:tcW w:w="7771"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sz w:val="24"/>
                <w:szCs w:val="24"/>
              </w:rPr>
              <w:t>Idem</w:t>
            </w:r>
          </w:p>
        </w:tc>
      </w:tr>
      <w:tr w:rsidR="006E754D" w:rsidRPr="006E754D" w:rsidTr="005A71BF">
        <w:trPr>
          <w:trHeight w:val="567"/>
        </w:trPr>
        <w:tc>
          <w:tcPr>
            <w:tcW w:w="128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Session 2</w:t>
            </w:r>
          </w:p>
        </w:tc>
        <w:tc>
          <w:tcPr>
            <w:tcW w:w="7771"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sz w:val="24"/>
                <w:szCs w:val="24"/>
              </w:rPr>
              <w:t>Idem</w:t>
            </w:r>
          </w:p>
        </w:tc>
      </w:tr>
      <w:tr w:rsidR="006E754D" w:rsidRPr="006E754D" w:rsidTr="005A71BF">
        <w:tc>
          <w:tcPr>
            <w:tcW w:w="9056"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Enseignement accessible aux étudiants ERASMUS / d’échanges : OUI </w:t>
            </w:r>
          </w:p>
        </w:tc>
      </w:tr>
    </w:tbl>
    <w:p w:rsidR="00EC3D94" w:rsidRPr="006E754D" w:rsidRDefault="00EC3D94" w:rsidP="00EC3D94">
      <w:pPr>
        <w:spacing w:after="0"/>
        <w:rPr>
          <w:rStyle w:val="lev"/>
          <w:rFonts w:ascii="Times New Roman" w:hAnsi="Times New Roman" w:cs="Times New Roman"/>
          <w:bCs w:val="0"/>
          <w:sz w:val="24"/>
          <w:szCs w:val="24"/>
        </w:rPr>
      </w:pPr>
    </w:p>
    <w:tbl>
      <w:tblPr>
        <w:tblW w:w="5000" w:type="pct"/>
        <w:tblInd w:w="-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A0" w:firstRow="1" w:lastRow="0" w:firstColumn="1" w:lastColumn="0" w:noHBand="0" w:noVBand="0"/>
      </w:tblPr>
      <w:tblGrid>
        <w:gridCol w:w="1293"/>
        <w:gridCol w:w="726"/>
        <w:gridCol w:w="1945"/>
        <w:gridCol w:w="1398"/>
        <w:gridCol w:w="3700"/>
      </w:tblGrid>
      <w:tr w:rsidR="006E754D" w:rsidRPr="006E754D" w:rsidTr="005A71BF">
        <w:tc>
          <w:tcPr>
            <w:tcW w:w="1293" w:type="dxa"/>
          </w:tcPr>
          <w:p w:rsidR="00EC3D94" w:rsidRPr="006E754D" w:rsidRDefault="00EC3D94" w:rsidP="005A71BF">
            <w:pPr>
              <w:widowControl w:val="0"/>
              <w:autoSpaceDE w:val="0"/>
              <w:autoSpaceDN w:val="0"/>
              <w:adjustRightInd w:val="0"/>
              <w:rPr>
                <w:rFonts w:ascii="Times New Roman" w:hAnsi="Times New Roman" w:cs="Times New Roman"/>
                <w:sz w:val="24"/>
                <w:szCs w:val="24"/>
              </w:rPr>
            </w:pPr>
            <w:r w:rsidRPr="006E754D">
              <w:rPr>
                <w:rFonts w:ascii="Times New Roman" w:hAnsi="Times New Roman" w:cs="Times New Roman"/>
                <w:b/>
                <w:bCs/>
                <w:sz w:val="24"/>
                <w:szCs w:val="24"/>
              </w:rPr>
              <w:t>Code EC </w:t>
            </w:r>
            <w:r w:rsidRPr="006E754D">
              <w:rPr>
                <w:rFonts w:ascii="Times New Roman" w:hAnsi="Times New Roman" w:cs="Times New Roman"/>
                <w:b/>
                <w:bCs/>
                <w:sz w:val="24"/>
                <w:szCs w:val="24"/>
              </w:rPr>
              <w:br/>
              <w:t>4HHM00X</w:t>
            </w:r>
          </w:p>
        </w:tc>
        <w:tc>
          <w:tcPr>
            <w:tcW w:w="2671" w:type="dxa"/>
            <w:gridSpan w:val="2"/>
          </w:tcPr>
          <w:p w:rsidR="00EC3D94" w:rsidRPr="006E754D" w:rsidRDefault="00EC3D94" w:rsidP="005A71BF">
            <w:pPr>
              <w:widowControl w:val="0"/>
              <w:autoSpaceDE w:val="0"/>
              <w:autoSpaceDN w:val="0"/>
              <w:adjustRightInd w:val="0"/>
              <w:rPr>
                <w:rFonts w:ascii="Times New Roman" w:hAnsi="Times New Roman" w:cs="Times New Roman"/>
                <w:sz w:val="24"/>
                <w:szCs w:val="24"/>
              </w:rPr>
            </w:pPr>
            <w:r w:rsidRPr="006E754D">
              <w:rPr>
                <w:rFonts w:ascii="Times New Roman" w:hAnsi="Times New Roman" w:cs="Times New Roman"/>
                <w:b/>
                <w:bCs/>
                <w:sz w:val="24"/>
                <w:szCs w:val="24"/>
              </w:rPr>
              <w:t>Formes du pouvoir et de la contestation (16e-18e siècles)</w:t>
            </w:r>
          </w:p>
        </w:tc>
        <w:tc>
          <w:tcPr>
            <w:tcW w:w="1398" w:type="dxa"/>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 xml:space="preserve">Volume horaire 24h CM </w:t>
            </w:r>
          </w:p>
        </w:tc>
        <w:tc>
          <w:tcPr>
            <w:tcW w:w="3700" w:type="dxa"/>
          </w:tcPr>
          <w:p w:rsidR="00EC3D94" w:rsidRPr="006E754D" w:rsidRDefault="00EC3D94" w:rsidP="005A71BF">
            <w:pPr>
              <w:widowControl w:val="0"/>
              <w:autoSpaceDE w:val="0"/>
              <w:autoSpaceDN w:val="0"/>
              <w:adjustRightInd w:val="0"/>
              <w:rPr>
                <w:rFonts w:ascii="Times New Roman" w:hAnsi="Times New Roman" w:cs="Times New Roman"/>
                <w:bCs/>
                <w:sz w:val="24"/>
                <w:szCs w:val="24"/>
                <w:lang w:val="pt-BR" w:eastAsia="fr-FR"/>
              </w:rPr>
            </w:pPr>
            <w:r w:rsidRPr="006E754D">
              <w:rPr>
                <w:rFonts w:ascii="Times New Roman" w:hAnsi="Times New Roman" w:cs="Times New Roman"/>
                <w:b/>
                <w:bCs/>
                <w:sz w:val="24"/>
                <w:szCs w:val="24"/>
                <w:lang w:val="pt-BR" w:eastAsia="fr-FR"/>
              </w:rPr>
              <w:t>Nicolas Schapira</w:t>
            </w:r>
          </w:p>
          <w:p w:rsidR="00EC3D94" w:rsidRPr="006E754D" w:rsidRDefault="0001015E" w:rsidP="005A71BF">
            <w:pPr>
              <w:widowControl w:val="0"/>
              <w:autoSpaceDE w:val="0"/>
              <w:autoSpaceDN w:val="0"/>
              <w:adjustRightInd w:val="0"/>
              <w:rPr>
                <w:rFonts w:ascii="Times New Roman" w:hAnsi="Times New Roman" w:cs="Times New Roman"/>
                <w:bCs/>
                <w:sz w:val="24"/>
                <w:szCs w:val="24"/>
                <w:lang w:val="pt-BR" w:eastAsia="fr-FR"/>
              </w:rPr>
            </w:pPr>
            <w:hyperlink r:id="rId29" w:history="1">
              <w:r w:rsidR="00EC3D94" w:rsidRPr="006E754D">
                <w:rPr>
                  <w:rStyle w:val="Lienhypertexte"/>
                  <w:rFonts w:ascii="Times New Roman" w:hAnsi="Times New Roman"/>
                  <w:color w:val="auto"/>
                  <w:sz w:val="24"/>
                  <w:szCs w:val="24"/>
                  <w:lang w:val="pt-BR" w:eastAsia="fr-FR"/>
                </w:rPr>
                <w:t>nschapira@parisnanterre.fr</w:t>
              </w:r>
            </w:hyperlink>
          </w:p>
          <w:p w:rsidR="00EC3D94" w:rsidRPr="006E754D" w:rsidRDefault="00EC3D94" w:rsidP="005A71BF">
            <w:pPr>
              <w:widowControl w:val="0"/>
              <w:autoSpaceDE w:val="0"/>
              <w:autoSpaceDN w:val="0"/>
              <w:adjustRightInd w:val="0"/>
              <w:rPr>
                <w:rFonts w:ascii="Times New Roman" w:hAnsi="Times New Roman" w:cs="Times New Roman"/>
                <w:sz w:val="24"/>
                <w:szCs w:val="24"/>
                <w:lang w:val="it-IT"/>
              </w:rPr>
            </w:pPr>
          </w:p>
        </w:tc>
      </w:tr>
      <w:tr w:rsidR="006E754D" w:rsidRPr="006E754D" w:rsidTr="005A71BF">
        <w:tc>
          <w:tcPr>
            <w:tcW w:w="9062" w:type="dxa"/>
            <w:gridSpan w:val="5"/>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L’expérience du pouvoir à l’époque moderne</w:t>
            </w:r>
          </w:p>
          <w:p w:rsidR="00EC3D94" w:rsidRPr="006E754D" w:rsidRDefault="00EC3D94" w:rsidP="005A71BF">
            <w:pPr>
              <w:rPr>
                <w:rFonts w:ascii="Times New Roman" w:hAnsi="Times New Roman" w:cs="Times New Roman"/>
                <w:sz w:val="24"/>
                <w:szCs w:val="24"/>
              </w:rPr>
            </w:pPr>
            <w:r w:rsidRPr="006E754D">
              <w:rPr>
                <w:rFonts w:ascii="Times New Roman" w:hAnsi="Times New Roman" w:cs="Times New Roman"/>
                <w:sz w:val="24"/>
                <w:szCs w:val="24"/>
              </w:rPr>
              <w:t>Ce séminaire est ouvert à tous les étudiants intéressés par l’histoire des pratiques politiques, des modalités concrètes du gouvernement des hommes, des conflits et des résistances liés à la domination politique. Le terrain est celui de la France des 16</w:t>
            </w:r>
            <w:r w:rsidRPr="006E754D">
              <w:rPr>
                <w:rFonts w:ascii="Times New Roman" w:hAnsi="Times New Roman" w:cs="Times New Roman"/>
                <w:sz w:val="24"/>
                <w:szCs w:val="24"/>
                <w:vertAlign w:val="superscript"/>
              </w:rPr>
              <w:t>e</w:t>
            </w:r>
            <w:r w:rsidRPr="006E754D">
              <w:rPr>
                <w:rFonts w:ascii="Times New Roman" w:hAnsi="Times New Roman" w:cs="Times New Roman"/>
                <w:sz w:val="24"/>
                <w:szCs w:val="24"/>
              </w:rPr>
              <w:t>-18</w:t>
            </w:r>
            <w:r w:rsidRPr="006E754D">
              <w:rPr>
                <w:rFonts w:ascii="Times New Roman" w:hAnsi="Times New Roman" w:cs="Times New Roman"/>
                <w:sz w:val="24"/>
                <w:szCs w:val="24"/>
                <w:vertAlign w:val="superscript"/>
              </w:rPr>
              <w:t>e</w:t>
            </w:r>
            <w:r w:rsidRPr="006E754D">
              <w:rPr>
                <w:rFonts w:ascii="Times New Roman" w:hAnsi="Times New Roman" w:cs="Times New Roman"/>
                <w:sz w:val="24"/>
                <w:szCs w:val="24"/>
              </w:rPr>
              <w:t xml:space="preserve"> siècles, et des rapports entre une monarchie dont l’administration se complexifie, des aristocrates, des prélats, des municipalités, et des groupes sociaux. L’observation de ces rapports, telle qu’elle est menée dans des travaux récents, permet de saisir des fonctionnements politiques dans la longue durée : sur la prise de décision, le maintien de l’ordre, la communication politique, les rapports sociaux au sein du personnel politique, l’expérience de la confrontation entre des individus ordinaires et des pouvoirs, les crises politiques.</w:t>
            </w:r>
          </w:p>
          <w:p w:rsidR="00EC3D94" w:rsidRPr="006E754D" w:rsidRDefault="00EC3D94" w:rsidP="005A71BF">
            <w:pPr>
              <w:rPr>
                <w:rFonts w:ascii="Times New Roman" w:hAnsi="Times New Roman" w:cs="Times New Roman"/>
                <w:sz w:val="24"/>
                <w:szCs w:val="24"/>
              </w:rPr>
            </w:pPr>
            <w:r w:rsidRPr="006E754D">
              <w:rPr>
                <w:rFonts w:ascii="Times New Roman" w:hAnsi="Times New Roman" w:cs="Times New Roman"/>
                <w:sz w:val="24"/>
                <w:szCs w:val="24"/>
              </w:rPr>
              <w:t xml:space="preserve">Une attention particulière sera portée à la manière d’analyser les sources de cette histoire, en tant qu’elles expriment des rapports de pouvoir, et les étudiant(e)s qui le souhaitent pourront présenter leur corpus ou un document en rapport avec les problématiques du séminaire. </w:t>
            </w:r>
          </w:p>
        </w:tc>
      </w:tr>
      <w:tr w:rsidR="006E754D" w:rsidRPr="006E754D" w:rsidTr="005A71BF">
        <w:tc>
          <w:tcPr>
            <w:tcW w:w="9062" w:type="dxa"/>
            <w:gridSpan w:val="5"/>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Bibliographie de départ</w:t>
            </w:r>
          </w:p>
          <w:p w:rsidR="00EC3D94" w:rsidRPr="006E754D" w:rsidRDefault="00EC3D94" w:rsidP="005A71BF">
            <w:pPr>
              <w:rPr>
                <w:rFonts w:ascii="Times New Roman" w:hAnsi="Times New Roman" w:cs="Times New Roman"/>
                <w:bCs/>
                <w:sz w:val="24"/>
                <w:szCs w:val="24"/>
              </w:rPr>
            </w:pPr>
            <w:r w:rsidRPr="006E754D">
              <w:rPr>
                <w:rFonts w:ascii="Times New Roman" w:hAnsi="Times New Roman" w:cs="Times New Roman"/>
                <w:bCs/>
                <w:sz w:val="24"/>
                <w:szCs w:val="24"/>
              </w:rPr>
              <w:t xml:space="preserve">Michèle Fogel, </w:t>
            </w:r>
            <w:r w:rsidRPr="006E754D">
              <w:rPr>
                <w:rFonts w:ascii="Times New Roman" w:hAnsi="Times New Roman" w:cs="Times New Roman"/>
                <w:bCs/>
                <w:i/>
                <w:sz w:val="24"/>
                <w:szCs w:val="24"/>
              </w:rPr>
              <w:t>L’Etat dans la France moderne, du XVe au XVIIIe siècle</w:t>
            </w:r>
            <w:r w:rsidRPr="006E754D">
              <w:rPr>
                <w:rFonts w:ascii="Times New Roman" w:hAnsi="Times New Roman" w:cs="Times New Roman"/>
                <w:bCs/>
                <w:sz w:val="24"/>
                <w:szCs w:val="24"/>
              </w:rPr>
              <w:t>, Hachette, 1992.</w:t>
            </w:r>
          </w:p>
          <w:p w:rsidR="00EC3D94" w:rsidRPr="006E754D" w:rsidRDefault="00EC3D94" w:rsidP="005A71BF">
            <w:pPr>
              <w:rPr>
                <w:rFonts w:ascii="Times New Roman" w:hAnsi="Times New Roman" w:cs="Times New Roman"/>
                <w:bCs/>
                <w:sz w:val="24"/>
                <w:szCs w:val="24"/>
              </w:rPr>
            </w:pPr>
            <w:r w:rsidRPr="006E754D">
              <w:rPr>
                <w:rFonts w:ascii="Times New Roman" w:hAnsi="Times New Roman" w:cs="Times New Roman"/>
                <w:bCs/>
                <w:sz w:val="24"/>
                <w:szCs w:val="24"/>
              </w:rPr>
              <w:t xml:space="preserve">Christian Jouhaud, </w:t>
            </w:r>
            <w:r w:rsidRPr="006E754D">
              <w:rPr>
                <w:rFonts w:ascii="Times New Roman" w:hAnsi="Times New Roman" w:cs="Times New Roman"/>
                <w:bCs/>
                <w:i/>
                <w:sz w:val="24"/>
                <w:szCs w:val="24"/>
              </w:rPr>
              <w:t>Richelieu ou l’écriture du pouvoir : autour de la journée des</w:t>
            </w:r>
            <w:r w:rsidRPr="006E754D">
              <w:rPr>
                <w:rFonts w:ascii="Times New Roman" w:hAnsi="Times New Roman" w:cs="Times New Roman"/>
                <w:bCs/>
                <w:sz w:val="24"/>
                <w:szCs w:val="24"/>
              </w:rPr>
              <w:t xml:space="preserve"> dupes, Gallimard, 2015.</w:t>
            </w:r>
          </w:p>
          <w:p w:rsidR="00EC3D94" w:rsidRPr="006E754D" w:rsidRDefault="00EC3D94" w:rsidP="005A71BF">
            <w:pPr>
              <w:rPr>
                <w:rFonts w:ascii="Times New Roman" w:hAnsi="Times New Roman" w:cs="Times New Roman"/>
                <w:bCs/>
                <w:sz w:val="24"/>
                <w:szCs w:val="24"/>
              </w:rPr>
            </w:pPr>
            <w:r w:rsidRPr="006E754D">
              <w:rPr>
                <w:rFonts w:ascii="Times New Roman" w:hAnsi="Times New Roman" w:cs="Times New Roman"/>
                <w:bCs/>
                <w:sz w:val="24"/>
                <w:szCs w:val="24"/>
              </w:rPr>
              <w:t xml:space="preserve">Fanny Cosandey, </w:t>
            </w:r>
            <w:r w:rsidRPr="006E754D">
              <w:rPr>
                <w:rFonts w:ascii="Times New Roman" w:hAnsi="Times New Roman" w:cs="Times New Roman"/>
                <w:bCs/>
                <w:i/>
                <w:sz w:val="24"/>
                <w:szCs w:val="24"/>
              </w:rPr>
              <w:t>Le Rang. Préséances et hiérarchies dans la France d’Ancien Régime</w:t>
            </w:r>
            <w:r w:rsidRPr="006E754D">
              <w:rPr>
                <w:rFonts w:ascii="Times New Roman" w:hAnsi="Times New Roman" w:cs="Times New Roman"/>
                <w:bCs/>
                <w:sz w:val="24"/>
                <w:szCs w:val="24"/>
              </w:rPr>
              <w:t>, Gallimard, 2016.</w:t>
            </w:r>
          </w:p>
          <w:p w:rsidR="00EC3D94" w:rsidRPr="006E754D" w:rsidRDefault="00EC3D94" w:rsidP="005A71BF">
            <w:pPr>
              <w:rPr>
                <w:rFonts w:ascii="Times New Roman" w:hAnsi="Times New Roman" w:cs="Times New Roman"/>
                <w:bCs/>
                <w:sz w:val="24"/>
                <w:szCs w:val="24"/>
                <w:lang w:val="es-ES"/>
              </w:rPr>
            </w:pPr>
          </w:p>
        </w:tc>
      </w:tr>
      <w:tr w:rsidR="006E754D" w:rsidRPr="006E754D" w:rsidTr="005A71BF">
        <w:tc>
          <w:tcPr>
            <w:tcW w:w="9062" w:type="dxa"/>
            <w:gridSpan w:val="5"/>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 xml:space="preserve">Espace cours en ligne : OUI </w:t>
            </w:r>
          </w:p>
        </w:tc>
      </w:tr>
      <w:tr w:rsidR="006E754D" w:rsidRPr="006E754D" w:rsidTr="005A71BF">
        <w:tc>
          <w:tcPr>
            <w:tcW w:w="9062" w:type="dxa"/>
            <w:gridSpan w:val="5"/>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 xml:space="preserve">Modalités de contrôle </w:t>
            </w:r>
          </w:p>
        </w:tc>
      </w:tr>
      <w:tr w:rsidR="006E754D" w:rsidRPr="006E754D" w:rsidTr="005A71BF">
        <w:trPr>
          <w:trHeight w:val="789"/>
        </w:trPr>
        <w:tc>
          <w:tcPr>
            <w:tcW w:w="2019" w:type="dxa"/>
            <w:gridSpan w:val="2"/>
          </w:tcPr>
          <w:p w:rsidR="00EC3D94" w:rsidRPr="006E754D" w:rsidRDefault="00EC3D94" w:rsidP="005A71BF">
            <w:pPr>
              <w:rPr>
                <w:rFonts w:ascii="Times New Roman" w:hAnsi="Times New Roman" w:cs="Times New Roman"/>
                <w:sz w:val="24"/>
                <w:szCs w:val="24"/>
              </w:rPr>
            </w:pPr>
            <w:r w:rsidRPr="006E754D">
              <w:rPr>
                <w:rFonts w:ascii="Times New Roman" w:hAnsi="Times New Roman" w:cs="Times New Roman"/>
                <w:sz w:val="24"/>
                <w:szCs w:val="24"/>
              </w:rPr>
              <w:t>Formule standard session 1</w:t>
            </w:r>
          </w:p>
        </w:tc>
        <w:tc>
          <w:tcPr>
            <w:tcW w:w="7043" w:type="dxa"/>
            <w:gridSpan w:val="3"/>
          </w:tcPr>
          <w:p w:rsidR="00EC3D94" w:rsidRPr="006E754D" w:rsidRDefault="00EC3D94" w:rsidP="005A71BF">
            <w:pPr>
              <w:widowControl w:val="0"/>
              <w:autoSpaceDE w:val="0"/>
              <w:autoSpaceDN w:val="0"/>
              <w:adjustRightInd w:val="0"/>
              <w:spacing w:after="240"/>
              <w:rPr>
                <w:rFonts w:ascii="Times New Roman" w:hAnsi="Times New Roman" w:cs="Times New Roman"/>
                <w:sz w:val="24"/>
                <w:szCs w:val="24"/>
              </w:rPr>
            </w:pPr>
            <w:r w:rsidRPr="006E754D">
              <w:rPr>
                <w:rFonts w:ascii="Times New Roman" w:hAnsi="Times New Roman" w:cs="Times New Roman"/>
                <w:sz w:val="24"/>
                <w:szCs w:val="24"/>
              </w:rPr>
              <w:t>Un devoir en temps libre</w:t>
            </w:r>
          </w:p>
        </w:tc>
      </w:tr>
      <w:tr w:rsidR="006E754D" w:rsidRPr="006E754D" w:rsidTr="005A71BF">
        <w:trPr>
          <w:trHeight w:val="491"/>
        </w:trPr>
        <w:tc>
          <w:tcPr>
            <w:tcW w:w="2019" w:type="dxa"/>
            <w:gridSpan w:val="2"/>
          </w:tcPr>
          <w:p w:rsidR="00EC3D94" w:rsidRPr="006E754D" w:rsidRDefault="00EC3D94" w:rsidP="005A71BF">
            <w:pPr>
              <w:rPr>
                <w:rFonts w:ascii="Times New Roman" w:hAnsi="Times New Roman" w:cs="Times New Roman"/>
                <w:sz w:val="24"/>
                <w:szCs w:val="24"/>
              </w:rPr>
            </w:pPr>
            <w:r w:rsidRPr="006E754D">
              <w:rPr>
                <w:rFonts w:ascii="Times New Roman" w:hAnsi="Times New Roman" w:cs="Times New Roman"/>
                <w:sz w:val="24"/>
                <w:szCs w:val="24"/>
              </w:rPr>
              <w:lastRenderedPageBreak/>
              <w:t>Formule dérogatoire session 1</w:t>
            </w:r>
          </w:p>
        </w:tc>
        <w:tc>
          <w:tcPr>
            <w:tcW w:w="7043" w:type="dxa"/>
            <w:gridSpan w:val="3"/>
          </w:tcPr>
          <w:p w:rsidR="00EC3D94" w:rsidRPr="006E754D" w:rsidRDefault="00EC3D94" w:rsidP="005A71BF">
            <w:pPr>
              <w:widowControl w:val="0"/>
              <w:autoSpaceDE w:val="0"/>
              <w:autoSpaceDN w:val="0"/>
              <w:adjustRightInd w:val="0"/>
              <w:spacing w:after="240"/>
              <w:rPr>
                <w:rFonts w:ascii="Times New Roman" w:hAnsi="Times New Roman" w:cs="Times New Roman"/>
                <w:sz w:val="24"/>
                <w:szCs w:val="24"/>
              </w:rPr>
            </w:pPr>
            <w:r w:rsidRPr="006E754D">
              <w:rPr>
                <w:rFonts w:ascii="Times New Roman" w:hAnsi="Times New Roman" w:cs="Times New Roman"/>
                <w:sz w:val="24"/>
                <w:szCs w:val="24"/>
              </w:rPr>
              <w:t>Un devoir en temps libre</w:t>
            </w:r>
          </w:p>
        </w:tc>
      </w:tr>
      <w:tr w:rsidR="006E754D" w:rsidRPr="006E754D" w:rsidTr="005A71BF">
        <w:trPr>
          <w:trHeight w:val="560"/>
        </w:trPr>
        <w:tc>
          <w:tcPr>
            <w:tcW w:w="2019" w:type="dxa"/>
            <w:gridSpan w:val="2"/>
          </w:tcPr>
          <w:p w:rsidR="00EC3D94" w:rsidRPr="006E754D" w:rsidRDefault="00EC3D94" w:rsidP="005A71BF">
            <w:pPr>
              <w:rPr>
                <w:rFonts w:ascii="Times New Roman" w:hAnsi="Times New Roman" w:cs="Times New Roman"/>
                <w:sz w:val="24"/>
                <w:szCs w:val="24"/>
              </w:rPr>
            </w:pPr>
            <w:r w:rsidRPr="006E754D">
              <w:rPr>
                <w:rFonts w:ascii="Times New Roman" w:hAnsi="Times New Roman" w:cs="Times New Roman"/>
                <w:sz w:val="24"/>
                <w:szCs w:val="24"/>
              </w:rPr>
              <w:t>Session 2</w:t>
            </w:r>
          </w:p>
        </w:tc>
        <w:tc>
          <w:tcPr>
            <w:tcW w:w="7043" w:type="dxa"/>
            <w:gridSpan w:val="3"/>
          </w:tcPr>
          <w:p w:rsidR="00EC3D94" w:rsidRPr="006E754D" w:rsidRDefault="00EC3D94" w:rsidP="005A71BF">
            <w:pPr>
              <w:widowControl w:val="0"/>
              <w:autoSpaceDE w:val="0"/>
              <w:autoSpaceDN w:val="0"/>
              <w:adjustRightInd w:val="0"/>
              <w:spacing w:after="240"/>
              <w:rPr>
                <w:rFonts w:ascii="Times New Roman" w:hAnsi="Times New Roman" w:cs="Times New Roman"/>
                <w:sz w:val="24"/>
                <w:szCs w:val="24"/>
              </w:rPr>
            </w:pPr>
            <w:r w:rsidRPr="006E754D">
              <w:rPr>
                <w:rFonts w:ascii="Times New Roman" w:hAnsi="Times New Roman" w:cs="Times New Roman"/>
                <w:sz w:val="24"/>
                <w:szCs w:val="24"/>
              </w:rPr>
              <w:t>Un devoir en temps libre</w:t>
            </w:r>
          </w:p>
        </w:tc>
      </w:tr>
      <w:tr w:rsidR="006E754D" w:rsidRPr="006E754D" w:rsidTr="005A71BF">
        <w:trPr>
          <w:trHeight w:val="107"/>
        </w:trPr>
        <w:tc>
          <w:tcPr>
            <w:tcW w:w="9062" w:type="dxa"/>
            <w:gridSpan w:val="5"/>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Enseignement accessible aux étudiants ERASMUS / d’échanges : OUI</w:t>
            </w:r>
          </w:p>
        </w:tc>
      </w:tr>
    </w:tbl>
    <w:p w:rsidR="00EC3D94" w:rsidRPr="006E754D" w:rsidRDefault="00EC3D94" w:rsidP="00EC3D94">
      <w:pPr>
        <w:rPr>
          <w:rFonts w:ascii="Times New Roman" w:hAnsi="Times New Roman" w:cs="Times New Roman"/>
          <w:sz w:val="24"/>
          <w:szCs w:val="24"/>
        </w:rPr>
      </w:pPr>
    </w:p>
    <w:p w:rsidR="00EC3D94" w:rsidRPr="006E754D" w:rsidRDefault="00EC3D94" w:rsidP="00EC3D94">
      <w:pPr>
        <w:pStyle w:val="Paragraphedeliste"/>
        <w:spacing w:after="0"/>
        <w:rPr>
          <w:rStyle w:val="lev"/>
          <w:rFonts w:ascii="Times New Roman" w:hAnsi="Times New Roman" w:cs="Times New Roman"/>
          <w:bCs w:val="0"/>
          <w:sz w:val="24"/>
          <w:szCs w:val="24"/>
        </w:rPr>
      </w:pPr>
    </w:p>
    <w:p w:rsidR="00EC3D94" w:rsidRPr="006E754D" w:rsidRDefault="00EC3D94" w:rsidP="00EC3D94">
      <w:pPr>
        <w:pStyle w:val="Paragraphedeliste"/>
        <w:spacing w:after="0"/>
        <w:rPr>
          <w:rStyle w:val="lev"/>
          <w:rFonts w:ascii="Times New Roman" w:hAnsi="Times New Roman" w:cs="Times New Roman"/>
          <w:bCs w:val="0"/>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6E754D" w:rsidRPr="006E754D" w:rsidTr="005A71BF">
        <w:tc>
          <w:tcPr>
            <w:tcW w:w="1315" w:type="dxa"/>
            <w:vAlign w:val="center"/>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Code EC</w:t>
            </w:r>
          </w:p>
          <w:p w:rsidR="00EC3D94" w:rsidRPr="006E754D" w:rsidRDefault="00EC3D94" w:rsidP="005A71BF">
            <w:pPr>
              <w:rPr>
                <w:rFonts w:ascii="Times New Roman" w:hAnsi="Times New Roman" w:cs="Times New Roman"/>
                <w:b/>
                <w:bCs/>
                <w:sz w:val="24"/>
                <w:szCs w:val="24"/>
              </w:rPr>
            </w:pPr>
            <w:r w:rsidRPr="006E754D">
              <w:rPr>
                <w:rFonts w:ascii="Times New Roman" w:hAnsi="Times New Roman" w:cs="Times New Roman"/>
                <w:b/>
                <w:bCs/>
                <w:sz w:val="24"/>
                <w:szCs w:val="24"/>
              </w:rPr>
              <w:t>4HHA800x</w:t>
            </w:r>
          </w:p>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bCs/>
                <w:sz w:val="24"/>
                <w:szCs w:val="24"/>
              </w:rPr>
              <w:t>4HHM000x</w:t>
            </w:r>
          </w:p>
        </w:tc>
        <w:tc>
          <w:tcPr>
            <w:tcW w:w="3610" w:type="dxa"/>
            <w:vAlign w:val="center"/>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Parcours 2 : Echanges, circulations de la Renaissance à la Révolution</w:t>
            </w:r>
          </w:p>
        </w:tc>
        <w:tc>
          <w:tcPr>
            <w:tcW w:w="1598" w:type="dxa"/>
            <w:vAlign w:val="center"/>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 xml:space="preserve">Volume horaire CM </w:t>
            </w:r>
          </w:p>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24 hs</w:t>
            </w:r>
          </w:p>
        </w:tc>
        <w:tc>
          <w:tcPr>
            <w:tcW w:w="2765" w:type="dxa"/>
            <w:vAlign w:val="center"/>
          </w:tcPr>
          <w:p w:rsidR="00EC3D94" w:rsidRPr="006E754D" w:rsidRDefault="00EC3D94" w:rsidP="005A71BF">
            <w:pPr>
              <w:pStyle w:val="Titre1"/>
              <w:rPr>
                <w:rFonts w:ascii="Times New Roman" w:hAnsi="Times New Roman" w:cs="Times New Roman"/>
                <w:color w:val="auto"/>
                <w:sz w:val="24"/>
                <w:szCs w:val="24"/>
              </w:rPr>
            </w:pPr>
            <w:r w:rsidRPr="006E754D">
              <w:rPr>
                <w:rFonts w:ascii="Times New Roman" w:hAnsi="Times New Roman" w:cs="Times New Roman"/>
                <w:color w:val="auto"/>
                <w:sz w:val="24"/>
                <w:szCs w:val="24"/>
              </w:rPr>
              <w:t>Vincent DEMONT</w:t>
            </w:r>
          </w:p>
          <w:p w:rsidR="00EC3D94" w:rsidRPr="006E754D" w:rsidRDefault="00EC3D94" w:rsidP="005A71BF">
            <w:pPr>
              <w:jc w:val="center"/>
              <w:rPr>
                <w:rFonts w:ascii="Times New Roman" w:hAnsi="Times New Roman" w:cs="Times New Roman"/>
                <w:b/>
                <w:bCs/>
                <w:sz w:val="24"/>
                <w:szCs w:val="24"/>
                <w:lang w:val="de-DE"/>
              </w:rPr>
            </w:pPr>
            <w:r w:rsidRPr="006E754D">
              <w:rPr>
                <w:rFonts w:ascii="Times New Roman" w:hAnsi="Times New Roman" w:cs="Times New Roman"/>
                <w:b/>
                <w:bCs/>
                <w:sz w:val="24"/>
                <w:szCs w:val="24"/>
                <w:lang w:val="de-DE"/>
              </w:rPr>
              <w:t>vdemont@parisnanterre.fr</w:t>
            </w:r>
          </w:p>
          <w:p w:rsidR="00EC3D94" w:rsidRPr="006E754D" w:rsidRDefault="00EC3D94" w:rsidP="005A71BF">
            <w:pPr>
              <w:pStyle w:val="Titre1"/>
              <w:rPr>
                <w:rFonts w:ascii="Times New Roman" w:hAnsi="Times New Roman" w:cs="Times New Roman"/>
                <w:color w:val="auto"/>
                <w:sz w:val="24"/>
                <w:szCs w:val="24"/>
                <w:lang w:val="de-DE"/>
              </w:rPr>
            </w:pPr>
            <w:r w:rsidRPr="006E754D">
              <w:rPr>
                <w:rFonts w:ascii="Times New Roman" w:hAnsi="Times New Roman" w:cs="Times New Roman"/>
                <w:color w:val="auto"/>
                <w:sz w:val="24"/>
                <w:szCs w:val="24"/>
                <w:lang w:val="de-DE"/>
              </w:rPr>
              <w:t>Vincent MEYZIE</w:t>
            </w:r>
          </w:p>
          <w:p w:rsidR="00EC3D94" w:rsidRPr="006E754D" w:rsidRDefault="00EC3D94" w:rsidP="005A71BF">
            <w:pPr>
              <w:jc w:val="center"/>
              <w:rPr>
                <w:rFonts w:ascii="Times New Roman" w:hAnsi="Times New Roman" w:cs="Times New Roman"/>
                <w:sz w:val="24"/>
                <w:szCs w:val="24"/>
              </w:rPr>
            </w:pPr>
            <w:r w:rsidRPr="006E754D">
              <w:rPr>
                <w:rFonts w:ascii="Times New Roman" w:hAnsi="Times New Roman" w:cs="Times New Roman"/>
                <w:b/>
                <w:sz w:val="24"/>
                <w:szCs w:val="24"/>
              </w:rPr>
              <w:t>vmeyzie@parisnanterre.fr</w:t>
            </w:r>
          </w:p>
        </w:tc>
      </w:tr>
      <w:tr w:rsidR="006E754D" w:rsidRPr="006E754D" w:rsidTr="005A71BF">
        <w:tc>
          <w:tcPr>
            <w:tcW w:w="9288" w:type="dxa"/>
            <w:gridSpan w:val="4"/>
          </w:tcPr>
          <w:p w:rsidR="00EC3D94" w:rsidRPr="006E754D" w:rsidRDefault="00EC3D94" w:rsidP="005A71BF">
            <w:pPr>
              <w:pStyle w:val="NormalWeb"/>
              <w:spacing w:before="120" w:beforeAutospacing="0" w:after="120" w:afterAutospacing="0"/>
              <w:jc w:val="both"/>
            </w:pPr>
            <w:r w:rsidRPr="006E754D">
              <w:t xml:space="preserve">Ce cours vise à présenter des thématiques majeures de l’histoire économique et sociale actuelle de la période moderne. Attentif aux catégories et aux pratiques spécifiques aux différents groupes sociaux et professionnels (marchands, artisans, rentiers, nobles, officiers…), il pour objectif d’appréhender les échanges et les circulations caractéristiques des économies d’Ancien Régime. </w:t>
            </w:r>
          </w:p>
          <w:p w:rsidR="00EC3D94" w:rsidRPr="006E754D" w:rsidRDefault="00EC3D94" w:rsidP="005A71BF">
            <w:pPr>
              <w:pStyle w:val="NormalWeb"/>
              <w:spacing w:before="120" w:beforeAutospacing="0" w:after="120" w:afterAutospacing="0"/>
              <w:jc w:val="both"/>
            </w:pPr>
            <w:r w:rsidRPr="006E754D">
              <w:t>Il met ainsi l’accent sur quelques-uns des échanges structurant les sociétés de la période moderne : circulations du crédit ; économie politique de l’office ; constructions sociales et politiques du marché.</w:t>
            </w:r>
          </w:p>
        </w:tc>
      </w:tr>
      <w:tr w:rsidR="006E754D" w:rsidRPr="006E754D" w:rsidTr="005A71BF">
        <w:tc>
          <w:tcPr>
            <w:tcW w:w="9288" w:type="dxa"/>
            <w:gridSpan w:val="4"/>
          </w:tcPr>
          <w:p w:rsidR="00EC3D94" w:rsidRPr="006E754D" w:rsidRDefault="00EC3D94" w:rsidP="005A71BF">
            <w:pPr>
              <w:spacing w:before="120"/>
              <w:rPr>
                <w:rFonts w:ascii="Times New Roman" w:hAnsi="Times New Roman" w:cs="Times New Roman"/>
                <w:b/>
                <w:sz w:val="24"/>
                <w:szCs w:val="24"/>
              </w:rPr>
            </w:pPr>
            <w:r w:rsidRPr="006E754D">
              <w:rPr>
                <w:rFonts w:ascii="Times New Roman" w:hAnsi="Times New Roman" w:cs="Times New Roman"/>
                <w:b/>
                <w:sz w:val="24"/>
                <w:szCs w:val="24"/>
              </w:rPr>
              <w:t xml:space="preserve">Bibliographie </w:t>
            </w:r>
          </w:p>
          <w:p w:rsidR="00EC3D94" w:rsidRPr="006E754D" w:rsidRDefault="00EC3D94" w:rsidP="005A71BF">
            <w:pPr>
              <w:spacing w:before="120"/>
              <w:rPr>
                <w:rFonts w:ascii="Times New Roman" w:hAnsi="Times New Roman" w:cs="Times New Roman"/>
                <w:b/>
                <w:sz w:val="24"/>
                <w:szCs w:val="24"/>
              </w:rPr>
            </w:pPr>
            <w:r w:rsidRPr="006E754D">
              <w:rPr>
                <w:rFonts w:ascii="Times New Roman" w:hAnsi="Times New Roman" w:cs="Times New Roman"/>
                <w:smallCaps/>
                <w:sz w:val="24"/>
                <w:szCs w:val="24"/>
              </w:rPr>
              <w:t>Daumas</w:t>
            </w:r>
            <w:r w:rsidRPr="006E754D">
              <w:rPr>
                <w:rFonts w:ascii="Times New Roman" w:hAnsi="Times New Roman" w:cs="Times New Roman"/>
                <w:sz w:val="24"/>
                <w:szCs w:val="24"/>
              </w:rPr>
              <w:t xml:space="preserve">, Jean Claude [éd.], </w:t>
            </w:r>
            <w:r w:rsidRPr="006E754D">
              <w:rPr>
                <w:rFonts w:ascii="Times New Roman" w:hAnsi="Times New Roman" w:cs="Times New Roman"/>
                <w:i/>
                <w:iCs/>
                <w:sz w:val="24"/>
                <w:szCs w:val="24"/>
              </w:rPr>
              <w:t>L’histoire économique en mouvement entre héritages et renouvellements</w:t>
            </w:r>
            <w:r w:rsidRPr="006E754D">
              <w:rPr>
                <w:rFonts w:ascii="Times New Roman" w:hAnsi="Times New Roman" w:cs="Times New Roman"/>
                <w:sz w:val="24"/>
                <w:szCs w:val="24"/>
              </w:rPr>
              <w:t>, Villeneuve d’Ascq, Presses universitaires du Septentrion, 2012, 405 p.</w:t>
            </w:r>
          </w:p>
          <w:p w:rsidR="00EC3D94" w:rsidRPr="006E754D" w:rsidRDefault="00EC3D94" w:rsidP="005A71BF">
            <w:pPr>
              <w:rPr>
                <w:rFonts w:ascii="Times New Roman" w:hAnsi="Times New Roman" w:cs="Times New Roman"/>
                <w:sz w:val="24"/>
                <w:szCs w:val="24"/>
              </w:rPr>
            </w:pPr>
            <w:r w:rsidRPr="006E754D">
              <w:rPr>
                <w:rFonts w:ascii="Times New Roman" w:hAnsi="Times New Roman" w:cs="Times New Roman"/>
                <w:smallCaps/>
                <w:sz w:val="24"/>
                <w:szCs w:val="24"/>
              </w:rPr>
              <w:t>Grenier</w:t>
            </w:r>
            <w:r w:rsidRPr="006E754D">
              <w:rPr>
                <w:rFonts w:ascii="Times New Roman" w:hAnsi="Times New Roman" w:cs="Times New Roman"/>
                <w:sz w:val="24"/>
                <w:szCs w:val="24"/>
              </w:rPr>
              <w:t xml:space="preserve">, Jean-Yves, </w:t>
            </w:r>
            <w:r w:rsidRPr="006E754D">
              <w:rPr>
                <w:rFonts w:ascii="Times New Roman" w:hAnsi="Times New Roman" w:cs="Times New Roman"/>
                <w:i/>
                <w:iCs/>
                <w:sz w:val="24"/>
                <w:szCs w:val="24"/>
              </w:rPr>
              <w:t>L’économie d’Ancien Régime. Un monde de l’échange et de l’incertitude</w:t>
            </w:r>
            <w:r w:rsidRPr="006E754D">
              <w:rPr>
                <w:rFonts w:ascii="Times New Roman" w:hAnsi="Times New Roman" w:cs="Times New Roman"/>
                <w:sz w:val="24"/>
                <w:szCs w:val="24"/>
              </w:rPr>
              <w:t>, Paris, Albin Michel, 1996, 489 p.</w:t>
            </w:r>
          </w:p>
          <w:p w:rsidR="00EC3D94" w:rsidRPr="006E754D" w:rsidRDefault="00EC3D94" w:rsidP="005A71BF">
            <w:pPr>
              <w:rPr>
                <w:rFonts w:ascii="Times New Roman" w:hAnsi="Times New Roman" w:cs="Times New Roman"/>
                <w:sz w:val="24"/>
                <w:szCs w:val="24"/>
              </w:rPr>
            </w:pPr>
            <w:r w:rsidRPr="006E754D">
              <w:rPr>
                <w:rFonts w:ascii="Times New Roman" w:hAnsi="Times New Roman" w:cs="Times New Roman"/>
                <w:smallCaps/>
                <w:sz w:val="24"/>
                <w:szCs w:val="24"/>
              </w:rPr>
              <w:t>Minard</w:t>
            </w:r>
            <w:r w:rsidRPr="006E754D">
              <w:rPr>
                <w:rFonts w:ascii="Times New Roman" w:hAnsi="Times New Roman" w:cs="Times New Roman"/>
                <w:sz w:val="24"/>
                <w:szCs w:val="24"/>
              </w:rPr>
              <w:t xml:space="preserve">, Philippe [éd.], </w:t>
            </w:r>
            <w:r w:rsidRPr="006E754D">
              <w:rPr>
                <w:rStyle w:val="Accentuation"/>
                <w:rFonts w:ascii="Times New Roman" w:hAnsi="Times New Roman" w:cs="Times New Roman"/>
                <w:sz w:val="24"/>
                <w:szCs w:val="24"/>
              </w:rPr>
              <w:t>Revue d’Histoire Moderne &amp; Contemporaine</w:t>
            </w:r>
            <w:r w:rsidRPr="006E754D">
              <w:rPr>
                <w:rFonts w:ascii="Times New Roman" w:hAnsi="Times New Roman" w:cs="Times New Roman"/>
                <w:sz w:val="24"/>
                <w:szCs w:val="24"/>
              </w:rPr>
              <w:t>, 48-2/3, avril-septembre 2001, numéro spécial : « Les territoires de l’économie (XV</w:t>
            </w:r>
            <w:r w:rsidRPr="006E754D">
              <w:rPr>
                <w:rFonts w:ascii="Times New Roman" w:hAnsi="Times New Roman" w:cs="Times New Roman"/>
                <w:sz w:val="24"/>
                <w:szCs w:val="24"/>
                <w:vertAlign w:val="superscript"/>
              </w:rPr>
              <w:t>e</w:t>
            </w:r>
            <w:r w:rsidRPr="006E754D">
              <w:rPr>
                <w:rFonts w:ascii="Times New Roman" w:hAnsi="Times New Roman" w:cs="Times New Roman"/>
                <w:sz w:val="24"/>
                <w:szCs w:val="24"/>
              </w:rPr>
              <w:t>-XIX</w:t>
            </w:r>
            <w:r w:rsidRPr="006E754D">
              <w:rPr>
                <w:rFonts w:ascii="Times New Roman" w:hAnsi="Times New Roman" w:cs="Times New Roman"/>
                <w:sz w:val="24"/>
                <w:szCs w:val="24"/>
                <w:vertAlign w:val="superscript"/>
              </w:rPr>
              <w:t>e</w:t>
            </w:r>
            <w:r w:rsidRPr="006E754D">
              <w:rPr>
                <w:rFonts w:ascii="Times New Roman" w:hAnsi="Times New Roman" w:cs="Times New Roman"/>
                <w:sz w:val="24"/>
                <w:szCs w:val="24"/>
              </w:rPr>
              <w:t xml:space="preserve"> siècles) ».</w:t>
            </w:r>
          </w:p>
          <w:p w:rsidR="00EC3D94" w:rsidRPr="006E754D" w:rsidRDefault="00EC3D94" w:rsidP="005A71BF">
            <w:pPr>
              <w:rPr>
                <w:rFonts w:ascii="Times New Roman" w:hAnsi="Times New Roman" w:cs="Times New Roman"/>
                <w:sz w:val="24"/>
                <w:szCs w:val="24"/>
              </w:rPr>
            </w:pPr>
            <w:r w:rsidRPr="006E754D">
              <w:rPr>
                <w:rFonts w:ascii="Times New Roman" w:hAnsi="Times New Roman" w:cs="Times New Roman"/>
                <w:sz w:val="24"/>
                <w:szCs w:val="24"/>
              </w:rPr>
              <w:t xml:space="preserve"> </w:t>
            </w:r>
          </w:p>
        </w:tc>
      </w:tr>
      <w:tr w:rsidR="006E754D" w:rsidRPr="006E754D" w:rsidTr="005A71BF">
        <w:tc>
          <w:tcPr>
            <w:tcW w:w="9288" w:type="dxa"/>
            <w:gridSpan w:val="4"/>
          </w:tcPr>
          <w:p w:rsidR="00EC3D94" w:rsidRPr="006E754D" w:rsidRDefault="00EC3D94" w:rsidP="005A71BF">
            <w:pPr>
              <w:spacing w:before="120"/>
              <w:rPr>
                <w:rFonts w:ascii="Times New Roman" w:hAnsi="Times New Roman" w:cs="Times New Roman"/>
                <w:b/>
                <w:sz w:val="24"/>
                <w:szCs w:val="24"/>
              </w:rPr>
            </w:pPr>
            <w:r w:rsidRPr="006E754D">
              <w:rPr>
                <w:rFonts w:ascii="Times New Roman" w:hAnsi="Times New Roman" w:cs="Times New Roman"/>
                <w:b/>
                <w:sz w:val="24"/>
                <w:szCs w:val="24"/>
              </w:rPr>
              <w:t xml:space="preserve">Espace coursenligne : OUI </w:t>
            </w:r>
          </w:p>
        </w:tc>
      </w:tr>
      <w:tr w:rsidR="006E754D" w:rsidRPr="006E754D" w:rsidTr="005A71BF">
        <w:tc>
          <w:tcPr>
            <w:tcW w:w="9288" w:type="dxa"/>
            <w:gridSpan w:val="4"/>
          </w:tcPr>
          <w:p w:rsidR="00EC3D94" w:rsidRPr="006E754D" w:rsidRDefault="00EC3D94" w:rsidP="005A71BF">
            <w:pPr>
              <w:spacing w:before="120"/>
              <w:rPr>
                <w:rFonts w:ascii="Times New Roman" w:hAnsi="Times New Roman" w:cs="Times New Roman"/>
                <w:b/>
                <w:sz w:val="24"/>
                <w:szCs w:val="24"/>
              </w:rPr>
            </w:pPr>
            <w:r w:rsidRPr="006E754D">
              <w:rPr>
                <w:rFonts w:ascii="Times New Roman" w:hAnsi="Times New Roman" w:cs="Times New Roman"/>
                <w:b/>
                <w:sz w:val="24"/>
                <w:szCs w:val="24"/>
              </w:rPr>
              <w:t xml:space="preserve">Modalités de contrôle </w:t>
            </w:r>
          </w:p>
        </w:tc>
      </w:tr>
      <w:tr w:rsidR="006E754D" w:rsidRPr="006E754D" w:rsidTr="005A71BF">
        <w:tc>
          <w:tcPr>
            <w:tcW w:w="1315" w:type="dxa"/>
            <w:vAlign w:val="center"/>
          </w:tcPr>
          <w:p w:rsidR="00EC3D94" w:rsidRPr="006E754D" w:rsidRDefault="00EC3D94" w:rsidP="005A71BF">
            <w:pPr>
              <w:spacing w:before="120"/>
              <w:jc w:val="center"/>
              <w:rPr>
                <w:rFonts w:ascii="Times New Roman" w:hAnsi="Times New Roman" w:cs="Times New Roman"/>
                <w:sz w:val="24"/>
                <w:szCs w:val="24"/>
              </w:rPr>
            </w:pPr>
            <w:r w:rsidRPr="006E754D">
              <w:rPr>
                <w:rFonts w:ascii="Times New Roman" w:hAnsi="Times New Roman" w:cs="Times New Roman"/>
                <w:sz w:val="24"/>
                <w:szCs w:val="24"/>
              </w:rPr>
              <w:t>Formule standard session 1</w:t>
            </w:r>
          </w:p>
        </w:tc>
        <w:tc>
          <w:tcPr>
            <w:tcW w:w="7973" w:type="dxa"/>
            <w:gridSpan w:val="3"/>
          </w:tcPr>
          <w:p w:rsidR="00EC3D94" w:rsidRPr="006E754D" w:rsidRDefault="00EC3D94" w:rsidP="005A71BF">
            <w:pPr>
              <w:pStyle w:val="NormalWeb"/>
              <w:widowControl w:val="0"/>
              <w:autoSpaceDE w:val="0"/>
              <w:autoSpaceDN w:val="0"/>
              <w:adjustRightInd w:val="0"/>
              <w:spacing w:before="120" w:beforeAutospacing="0" w:after="0" w:afterAutospacing="0"/>
            </w:pPr>
            <w:r w:rsidRPr="006E754D">
              <w:t xml:space="preserve">Contrôle continu </w:t>
            </w:r>
          </w:p>
          <w:p w:rsidR="00EC3D94" w:rsidRPr="006E754D" w:rsidRDefault="00EC3D94" w:rsidP="005A71BF">
            <w:pPr>
              <w:pStyle w:val="NormalWeb"/>
              <w:widowControl w:val="0"/>
              <w:autoSpaceDE w:val="0"/>
              <w:autoSpaceDN w:val="0"/>
              <w:adjustRightInd w:val="0"/>
              <w:spacing w:before="120" w:beforeAutospacing="0" w:after="0" w:afterAutospacing="0"/>
            </w:pPr>
            <w:r w:rsidRPr="006E754D">
              <w:t>Travail personnel écrit portant sur la lecture critique de travaux historiens.</w:t>
            </w:r>
          </w:p>
        </w:tc>
      </w:tr>
      <w:tr w:rsidR="006E754D" w:rsidRPr="006E754D" w:rsidTr="005A71BF">
        <w:trPr>
          <w:trHeight w:val="755"/>
        </w:trPr>
        <w:tc>
          <w:tcPr>
            <w:tcW w:w="1315" w:type="dxa"/>
            <w:vAlign w:val="center"/>
          </w:tcPr>
          <w:p w:rsidR="00EC3D94" w:rsidRPr="006E754D" w:rsidRDefault="00EC3D94" w:rsidP="005A71BF">
            <w:pPr>
              <w:spacing w:before="120"/>
              <w:jc w:val="center"/>
              <w:rPr>
                <w:rFonts w:ascii="Times New Roman" w:hAnsi="Times New Roman" w:cs="Times New Roman"/>
                <w:sz w:val="24"/>
                <w:szCs w:val="24"/>
              </w:rPr>
            </w:pPr>
            <w:r w:rsidRPr="006E754D">
              <w:rPr>
                <w:rFonts w:ascii="Times New Roman" w:hAnsi="Times New Roman" w:cs="Times New Roman"/>
                <w:sz w:val="24"/>
                <w:szCs w:val="24"/>
              </w:rPr>
              <w:lastRenderedPageBreak/>
              <w:t>Formule dérogatoire session 1</w:t>
            </w:r>
          </w:p>
        </w:tc>
        <w:tc>
          <w:tcPr>
            <w:tcW w:w="7973" w:type="dxa"/>
            <w:gridSpan w:val="3"/>
          </w:tcPr>
          <w:p w:rsidR="00EC3D94" w:rsidRPr="006E754D" w:rsidRDefault="00EC3D94" w:rsidP="005A71BF">
            <w:pPr>
              <w:widowControl w:val="0"/>
              <w:autoSpaceDE w:val="0"/>
              <w:autoSpaceDN w:val="0"/>
              <w:adjustRightInd w:val="0"/>
              <w:spacing w:before="120"/>
              <w:rPr>
                <w:rFonts w:ascii="Times New Roman" w:hAnsi="Times New Roman" w:cs="Times New Roman"/>
                <w:sz w:val="24"/>
                <w:szCs w:val="24"/>
              </w:rPr>
            </w:pPr>
            <w:r w:rsidRPr="006E754D">
              <w:rPr>
                <w:rFonts w:ascii="Times New Roman" w:hAnsi="Times New Roman" w:cs="Times New Roman"/>
                <w:sz w:val="24"/>
                <w:szCs w:val="24"/>
              </w:rPr>
              <w:t>Travail personnel écrit portant sur la lecture critique de travaux historiens.</w:t>
            </w:r>
          </w:p>
        </w:tc>
      </w:tr>
      <w:tr w:rsidR="006E754D" w:rsidRPr="006E754D" w:rsidTr="005A71BF">
        <w:trPr>
          <w:trHeight w:val="567"/>
        </w:trPr>
        <w:tc>
          <w:tcPr>
            <w:tcW w:w="1315" w:type="dxa"/>
            <w:vAlign w:val="center"/>
          </w:tcPr>
          <w:p w:rsidR="00EC3D94" w:rsidRPr="006E754D" w:rsidRDefault="00EC3D94" w:rsidP="005A71BF">
            <w:pPr>
              <w:spacing w:before="120"/>
              <w:jc w:val="center"/>
              <w:rPr>
                <w:rFonts w:ascii="Times New Roman" w:hAnsi="Times New Roman" w:cs="Times New Roman"/>
                <w:sz w:val="24"/>
                <w:szCs w:val="24"/>
              </w:rPr>
            </w:pPr>
            <w:r w:rsidRPr="006E754D">
              <w:rPr>
                <w:rFonts w:ascii="Times New Roman" w:hAnsi="Times New Roman" w:cs="Times New Roman"/>
                <w:sz w:val="24"/>
                <w:szCs w:val="24"/>
              </w:rPr>
              <w:t>Session 2</w:t>
            </w:r>
          </w:p>
        </w:tc>
        <w:tc>
          <w:tcPr>
            <w:tcW w:w="7973" w:type="dxa"/>
            <w:gridSpan w:val="3"/>
          </w:tcPr>
          <w:p w:rsidR="00EC3D94" w:rsidRPr="006E754D" w:rsidRDefault="00EC3D94" w:rsidP="005A71BF">
            <w:pPr>
              <w:widowControl w:val="0"/>
              <w:autoSpaceDE w:val="0"/>
              <w:autoSpaceDN w:val="0"/>
              <w:adjustRightInd w:val="0"/>
              <w:spacing w:before="120"/>
              <w:rPr>
                <w:rFonts w:ascii="Times New Roman" w:hAnsi="Times New Roman" w:cs="Times New Roman"/>
                <w:sz w:val="24"/>
                <w:szCs w:val="24"/>
              </w:rPr>
            </w:pPr>
            <w:r w:rsidRPr="006E754D">
              <w:rPr>
                <w:rFonts w:ascii="Times New Roman" w:hAnsi="Times New Roman" w:cs="Times New Roman"/>
                <w:sz w:val="24"/>
                <w:szCs w:val="24"/>
              </w:rPr>
              <w:t>Travail personnel écrit portant sur la lecture critique de travaux historiens.</w:t>
            </w:r>
          </w:p>
        </w:tc>
      </w:tr>
      <w:tr w:rsidR="006E754D" w:rsidRPr="006E754D" w:rsidTr="005A71BF">
        <w:tc>
          <w:tcPr>
            <w:tcW w:w="9288" w:type="dxa"/>
            <w:gridSpan w:val="4"/>
          </w:tcPr>
          <w:p w:rsidR="00EC3D94" w:rsidRPr="006E754D" w:rsidRDefault="00EC3D94" w:rsidP="005A71BF">
            <w:pPr>
              <w:spacing w:before="120"/>
              <w:rPr>
                <w:rFonts w:ascii="Times New Roman" w:hAnsi="Times New Roman" w:cs="Times New Roman"/>
                <w:b/>
                <w:sz w:val="24"/>
                <w:szCs w:val="24"/>
              </w:rPr>
            </w:pPr>
            <w:r w:rsidRPr="006E754D">
              <w:rPr>
                <w:rFonts w:ascii="Times New Roman" w:hAnsi="Times New Roman" w:cs="Times New Roman"/>
                <w:b/>
                <w:sz w:val="24"/>
                <w:szCs w:val="24"/>
              </w:rPr>
              <w:t xml:space="preserve">Enseignement accessible aux étudiants ERASMUS / d’échanges : OUI </w:t>
            </w:r>
          </w:p>
        </w:tc>
      </w:tr>
    </w:tbl>
    <w:p w:rsidR="00EC3D94" w:rsidRPr="006E754D" w:rsidRDefault="00EC3D94" w:rsidP="00EC3D94">
      <w:pPr>
        <w:rPr>
          <w:rFonts w:ascii="Times New Roman" w:hAnsi="Times New Roman" w:cs="Times New Roman"/>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6E754D" w:rsidRPr="006E754D" w:rsidTr="005A71BF">
        <w:tc>
          <w:tcPr>
            <w:tcW w:w="1495"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Code EC</w:t>
            </w:r>
          </w:p>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4HHA800X</w:t>
            </w:r>
          </w:p>
        </w:tc>
        <w:tc>
          <w:tcPr>
            <w:tcW w:w="4175"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 xml:space="preserve">Histoire du capitalisme : </w:t>
            </w:r>
          </w:p>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acteurs, espaces, flux, XIX-XXI</w:t>
            </w:r>
            <w:r w:rsidRPr="006E754D">
              <w:rPr>
                <w:rFonts w:ascii="Times New Roman" w:hAnsi="Times New Roman" w:cs="Times New Roman"/>
                <w:b/>
                <w:sz w:val="24"/>
                <w:szCs w:val="24"/>
                <w:vertAlign w:val="superscript"/>
              </w:rPr>
              <w:t>e</w:t>
            </w:r>
            <w:r w:rsidRPr="006E754D">
              <w:rPr>
                <w:rFonts w:ascii="Times New Roman" w:hAnsi="Times New Roman" w:cs="Times New Roman"/>
                <w:b/>
                <w:sz w:val="24"/>
                <w:szCs w:val="24"/>
              </w:rPr>
              <w:t xml:space="preserve"> </w:t>
            </w:r>
          </w:p>
        </w:tc>
        <w:tc>
          <w:tcPr>
            <w:tcW w:w="1826"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 xml:space="preserve">Volume horaire 24H CM </w:t>
            </w:r>
          </w:p>
        </w:tc>
        <w:tc>
          <w:tcPr>
            <w:tcW w:w="3189" w:type="dxa"/>
            <w:shd w:val="clear" w:color="auto" w:fill="auto"/>
            <w:vAlign w:val="center"/>
          </w:tcPr>
          <w:p w:rsidR="00EC3D94" w:rsidRPr="006E754D" w:rsidRDefault="00EC3D94" w:rsidP="005A71BF">
            <w:pPr>
              <w:jc w:val="center"/>
              <w:rPr>
                <w:rFonts w:ascii="Times New Roman" w:hAnsi="Times New Roman" w:cs="Times New Roman"/>
                <w:b/>
                <w:sz w:val="24"/>
                <w:szCs w:val="24"/>
              </w:rPr>
            </w:pPr>
            <w:r w:rsidRPr="006E754D">
              <w:rPr>
                <w:rFonts w:ascii="Times New Roman" w:hAnsi="Times New Roman" w:cs="Times New Roman"/>
                <w:b/>
                <w:sz w:val="24"/>
                <w:szCs w:val="24"/>
              </w:rPr>
              <w:t>Enseignant.e</w:t>
            </w:r>
          </w:p>
          <w:p w:rsidR="00EC3D94" w:rsidRPr="006E754D" w:rsidRDefault="00EC3D94" w:rsidP="005A71BF">
            <w:pPr>
              <w:spacing w:after="0"/>
              <w:jc w:val="center"/>
              <w:rPr>
                <w:rFonts w:ascii="Times New Roman" w:hAnsi="Times New Roman" w:cs="Times New Roman"/>
                <w:sz w:val="24"/>
                <w:szCs w:val="24"/>
              </w:rPr>
            </w:pPr>
            <w:r w:rsidRPr="006E754D">
              <w:rPr>
                <w:rFonts w:ascii="Times New Roman" w:hAnsi="Times New Roman" w:cs="Times New Roman"/>
                <w:sz w:val="24"/>
                <w:szCs w:val="24"/>
              </w:rPr>
              <w:t>Sabine Effosse</w:t>
            </w:r>
          </w:p>
          <w:p w:rsidR="00EC3D94" w:rsidRPr="006E754D" w:rsidRDefault="00EC3D94" w:rsidP="005A71BF">
            <w:pPr>
              <w:spacing w:after="0"/>
              <w:jc w:val="center"/>
              <w:rPr>
                <w:rFonts w:ascii="Times New Roman" w:hAnsi="Times New Roman" w:cs="Times New Roman"/>
                <w:sz w:val="24"/>
                <w:szCs w:val="24"/>
              </w:rPr>
            </w:pPr>
            <w:r w:rsidRPr="006E754D">
              <w:rPr>
                <w:rFonts w:ascii="Times New Roman" w:hAnsi="Times New Roman" w:cs="Times New Roman"/>
                <w:sz w:val="24"/>
                <w:szCs w:val="24"/>
              </w:rPr>
              <w:t>sabine.effosse@parisnanterre.fr</w:t>
            </w:r>
          </w:p>
        </w:tc>
      </w:tr>
      <w:tr w:rsidR="006E754D" w:rsidRPr="006E754D" w:rsidTr="005A71BF">
        <w:tc>
          <w:tcPr>
            <w:tcW w:w="10685" w:type="dxa"/>
            <w:gridSpan w:val="4"/>
            <w:shd w:val="clear" w:color="auto" w:fill="auto"/>
          </w:tcPr>
          <w:p w:rsidR="00EC3D94" w:rsidRPr="006E754D" w:rsidRDefault="00EC3D94" w:rsidP="005A71BF">
            <w:pPr>
              <w:pStyle w:val="NormalWeb"/>
              <w:spacing w:before="120" w:beforeAutospacing="0" w:after="120" w:afterAutospacing="0"/>
            </w:pPr>
            <w:r w:rsidRPr="006E754D">
              <w:t xml:space="preserve">Descriptif : </w:t>
            </w:r>
            <w:r w:rsidRPr="006E754D">
              <w:rPr>
                <w:b/>
              </w:rPr>
              <w:t>Histoire du capitalisme : acteurs, espaces, flux, XIX-XXI</w:t>
            </w:r>
            <w:r w:rsidRPr="006E754D">
              <w:rPr>
                <w:b/>
                <w:vertAlign w:val="superscript"/>
              </w:rPr>
              <w:t>e</w:t>
            </w:r>
            <w:r w:rsidRPr="006E754D">
              <w:rPr>
                <w:b/>
              </w:rPr>
              <w:t xml:space="preserve"> siècles</w:t>
            </w:r>
            <w:r w:rsidRPr="006E754D">
              <w:t>.</w:t>
            </w:r>
          </w:p>
          <w:p w:rsidR="00EC3D94" w:rsidRPr="006E754D" w:rsidRDefault="00EC3D94" w:rsidP="005A71BF">
            <w:pPr>
              <w:pStyle w:val="NormalWeb"/>
              <w:spacing w:before="120" w:beforeAutospacing="0" w:after="120" w:afterAutospacing="0"/>
            </w:pPr>
            <w:r w:rsidRPr="006E754D">
              <w:t xml:space="preserve">Le séminaire a pour objectif d’analyser les grandes étapes de l’histoire du capitalisme depuis la « révolution industrielle » jusqu’à la financiarisation de l’économie. Il s’agit de montrer les apports mais aussi les limites de ce modèle de croissance et ses conséquences économiques, sociales et environnementales.   </w:t>
            </w:r>
          </w:p>
          <w:p w:rsidR="00EC3D94" w:rsidRPr="006E754D" w:rsidRDefault="00EC3D94" w:rsidP="005A71BF">
            <w:pPr>
              <w:pStyle w:val="NormalWeb"/>
              <w:spacing w:before="120" w:beforeAutospacing="0" w:after="120" w:afterAutospacing="0"/>
            </w:pPr>
            <w:r w:rsidRPr="006E754D">
              <w:t>A cette fin, des lectures, analyses de sources audiovisuelles et visites muséographiques seront proposées aux étudiant.es qui seront amené.es à les synthétiser et à les mettre en perspective.</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Œuvres au programme et/ou Bibliographie </w:t>
            </w:r>
          </w:p>
          <w:p w:rsidR="00EC3D94" w:rsidRPr="006E754D" w:rsidRDefault="00EC3D94" w:rsidP="005A71BF">
            <w:pPr>
              <w:rPr>
                <w:rFonts w:ascii="Times New Roman" w:hAnsi="Times New Roman" w:cs="Times New Roman"/>
                <w:bCs/>
                <w:sz w:val="24"/>
                <w:szCs w:val="24"/>
              </w:rPr>
            </w:pPr>
            <w:r w:rsidRPr="006E754D">
              <w:rPr>
                <w:rFonts w:ascii="Times New Roman" w:hAnsi="Times New Roman" w:cs="Times New Roman"/>
                <w:bCs/>
                <w:sz w:val="24"/>
                <w:szCs w:val="24"/>
              </w:rPr>
              <w:t xml:space="preserve">Michel Beaud, </w:t>
            </w:r>
            <w:r w:rsidRPr="006E754D">
              <w:rPr>
                <w:rFonts w:ascii="Times New Roman" w:hAnsi="Times New Roman" w:cs="Times New Roman"/>
                <w:bCs/>
                <w:i/>
                <w:sz w:val="24"/>
                <w:szCs w:val="24"/>
              </w:rPr>
              <w:t>Histoire du capitalisme, 1500-2000</w:t>
            </w:r>
            <w:r w:rsidRPr="006E754D">
              <w:rPr>
                <w:rFonts w:ascii="Times New Roman" w:hAnsi="Times New Roman" w:cs="Times New Roman"/>
                <w:bCs/>
                <w:sz w:val="24"/>
                <w:szCs w:val="24"/>
              </w:rPr>
              <w:t>, Paris, Le Seuil, coll. Points, 2010.</w:t>
            </w:r>
          </w:p>
          <w:p w:rsidR="00EC3D94" w:rsidRPr="006E754D" w:rsidRDefault="00EC3D94" w:rsidP="005A71BF">
            <w:pPr>
              <w:rPr>
                <w:rFonts w:ascii="Times New Roman" w:hAnsi="Times New Roman" w:cs="Times New Roman"/>
                <w:bCs/>
                <w:sz w:val="24"/>
                <w:szCs w:val="24"/>
              </w:rPr>
            </w:pPr>
            <w:r w:rsidRPr="006E754D">
              <w:rPr>
                <w:rFonts w:ascii="Times New Roman" w:hAnsi="Times New Roman" w:cs="Times New Roman"/>
                <w:bCs/>
                <w:sz w:val="24"/>
                <w:szCs w:val="24"/>
              </w:rPr>
              <w:t xml:space="preserve">Sabine Effosse et Laure Quennouëlle-Corre, </w:t>
            </w:r>
            <w:r w:rsidRPr="006E754D">
              <w:rPr>
                <w:rFonts w:ascii="Times New Roman" w:hAnsi="Times New Roman" w:cs="Times New Roman"/>
                <w:bCs/>
                <w:i/>
                <w:sz w:val="24"/>
                <w:szCs w:val="24"/>
              </w:rPr>
              <w:t>L’économie du monde depuis 1945</w:t>
            </w:r>
            <w:r w:rsidRPr="006E754D">
              <w:rPr>
                <w:rFonts w:ascii="Times New Roman" w:hAnsi="Times New Roman" w:cs="Times New Roman"/>
                <w:bCs/>
                <w:sz w:val="24"/>
                <w:szCs w:val="24"/>
              </w:rPr>
              <w:t xml:space="preserve">, La Documentation photographique, n°8110, mars-avril 2016. </w:t>
            </w:r>
          </w:p>
          <w:p w:rsidR="00EC3D94" w:rsidRPr="006E754D" w:rsidRDefault="00EC3D94" w:rsidP="005A71BF">
            <w:pPr>
              <w:rPr>
                <w:rFonts w:ascii="Times New Roman" w:hAnsi="Times New Roman" w:cs="Times New Roman"/>
                <w:bCs/>
                <w:sz w:val="24"/>
                <w:szCs w:val="24"/>
              </w:rPr>
            </w:pPr>
            <w:r w:rsidRPr="006E754D">
              <w:rPr>
                <w:rFonts w:ascii="Times New Roman" w:hAnsi="Times New Roman" w:cs="Times New Roman"/>
                <w:bCs/>
                <w:sz w:val="24"/>
                <w:szCs w:val="24"/>
              </w:rPr>
              <w:t xml:space="preserve">Jürgen Kocka, </w:t>
            </w:r>
            <w:r w:rsidRPr="006E754D">
              <w:rPr>
                <w:rFonts w:ascii="Times New Roman" w:hAnsi="Times New Roman" w:cs="Times New Roman"/>
                <w:bCs/>
                <w:i/>
                <w:sz w:val="24"/>
                <w:szCs w:val="24"/>
              </w:rPr>
              <w:t>Histoire du capitalisme</w:t>
            </w:r>
            <w:r w:rsidRPr="006E754D">
              <w:rPr>
                <w:rFonts w:ascii="Times New Roman" w:hAnsi="Times New Roman" w:cs="Times New Roman"/>
                <w:bCs/>
                <w:sz w:val="24"/>
                <w:szCs w:val="24"/>
              </w:rPr>
              <w:t>, Genève, Markus Haller, coll. Modus Vivendi, 2017.</w:t>
            </w:r>
          </w:p>
          <w:p w:rsidR="00EC3D94" w:rsidRPr="006E754D" w:rsidRDefault="00EC3D94" w:rsidP="005A71BF">
            <w:pPr>
              <w:rPr>
                <w:rFonts w:ascii="Times New Roman" w:hAnsi="Times New Roman" w:cs="Times New Roman"/>
                <w:sz w:val="24"/>
                <w:szCs w:val="24"/>
              </w:rPr>
            </w:pPr>
            <w:r w:rsidRPr="006E754D">
              <w:rPr>
                <w:rFonts w:ascii="Times New Roman" w:hAnsi="Times New Roman" w:cs="Times New Roman"/>
                <w:sz w:val="24"/>
                <w:szCs w:val="24"/>
              </w:rPr>
              <w:t xml:space="preserve">Thomas Piketty, </w:t>
            </w:r>
            <w:r w:rsidRPr="006E754D">
              <w:rPr>
                <w:rFonts w:ascii="Times New Roman" w:hAnsi="Times New Roman" w:cs="Times New Roman"/>
                <w:i/>
                <w:sz w:val="24"/>
                <w:szCs w:val="24"/>
              </w:rPr>
              <w:t>Le capital au XXI</w:t>
            </w:r>
            <w:r w:rsidRPr="006E754D">
              <w:rPr>
                <w:rFonts w:ascii="Times New Roman" w:hAnsi="Times New Roman" w:cs="Times New Roman"/>
                <w:i/>
                <w:sz w:val="24"/>
                <w:szCs w:val="24"/>
                <w:vertAlign w:val="superscript"/>
              </w:rPr>
              <w:t>e</w:t>
            </w:r>
            <w:r w:rsidRPr="006E754D">
              <w:rPr>
                <w:rFonts w:ascii="Times New Roman" w:hAnsi="Times New Roman" w:cs="Times New Roman"/>
                <w:i/>
                <w:sz w:val="24"/>
                <w:szCs w:val="24"/>
              </w:rPr>
              <w:t xml:space="preserve"> siècle</w:t>
            </w:r>
            <w:r w:rsidRPr="006E754D">
              <w:rPr>
                <w:rFonts w:ascii="Times New Roman" w:hAnsi="Times New Roman" w:cs="Times New Roman"/>
                <w:sz w:val="24"/>
                <w:szCs w:val="24"/>
              </w:rPr>
              <w:t xml:space="preserve">, Paris, Le Seuil, 2013 ; voir aussi le film </w:t>
            </w:r>
            <w:r w:rsidRPr="006E754D">
              <w:rPr>
                <w:rFonts w:ascii="Times New Roman" w:hAnsi="Times New Roman" w:cs="Times New Roman"/>
                <w:i/>
                <w:sz w:val="24"/>
                <w:szCs w:val="24"/>
              </w:rPr>
              <w:t>« Le capital au XXI</w:t>
            </w:r>
            <w:r w:rsidRPr="006E754D">
              <w:rPr>
                <w:rFonts w:ascii="Times New Roman" w:hAnsi="Times New Roman" w:cs="Times New Roman"/>
                <w:i/>
                <w:sz w:val="24"/>
                <w:szCs w:val="24"/>
                <w:vertAlign w:val="superscript"/>
              </w:rPr>
              <w:t>e</w:t>
            </w:r>
            <w:r w:rsidRPr="006E754D">
              <w:rPr>
                <w:rFonts w:ascii="Times New Roman" w:hAnsi="Times New Roman" w:cs="Times New Roman"/>
                <w:i/>
                <w:sz w:val="24"/>
                <w:szCs w:val="24"/>
              </w:rPr>
              <w:t xml:space="preserve"> siècle »</w:t>
            </w:r>
            <w:r w:rsidRPr="006E754D">
              <w:rPr>
                <w:rFonts w:ascii="Times New Roman" w:hAnsi="Times New Roman" w:cs="Times New Roman"/>
                <w:sz w:val="24"/>
                <w:szCs w:val="24"/>
              </w:rPr>
              <w:t xml:space="preserve"> (documentaire) réalisé par Justin Pemberton et Thomas Piketty, 2020 (1h40).</w:t>
            </w:r>
          </w:p>
          <w:p w:rsidR="00EC3D94" w:rsidRPr="006E754D" w:rsidRDefault="00EC3D94" w:rsidP="005A71BF">
            <w:pPr>
              <w:rPr>
                <w:rFonts w:ascii="Times New Roman" w:hAnsi="Times New Roman" w:cs="Times New Roman"/>
                <w:bCs/>
                <w:sz w:val="24"/>
                <w:szCs w:val="24"/>
              </w:rPr>
            </w:pPr>
            <w:r w:rsidRPr="006E754D">
              <w:rPr>
                <w:rFonts w:ascii="Times New Roman" w:hAnsi="Times New Roman" w:cs="Times New Roman"/>
                <w:bCs/>
                <w:sz w:val="24"/>
                <w:szCs w:val="24"/>
              </w:rPr>
              <w:t xml:space="preserve">Xavier Ragot, </w:t>
            </w:r>
            <w:r w:rsidRPr="006E754D">
              <w:rPr>
                <w:rFonts w:ascii="Times New Roman" w:hAnsi="Times New Roman" w:cs="Times New Roman"/>
                <w:bCs/>
                <w:i/>
                <w:sz w:val="24"/>
                <w:szCs w:val="24"/>
              </w:rPr>
              <w:t>Civiliser le capitalisme</w:t>
            </w:r>
            <w:r w:rsidRPr="006E754D">
              <w:rPr>
                <w:rFonts w:ascii="Times New Roman" w:hAnsi="Times New Roman" w:cs="Times New Roman"/>
                <w:bCs/>
                <w:sz w:val="24"/>
                <w:szCs w:val="24"/>
              </w:rPr>
              <w:t>, Paris, Fayard, 2019.</w:t>
            </w:r>
            <w:r w:rsidRPr="006E754D">
              <w:rPr>
                <w:rFonts w:ascii="Times New Roman" w:hAnsi="Times New Roman" w:cs="Times New Roman"/>
                <w:sz w:val="24"/>
                <w:szCs w:val="24"/>
              </w:rPr>
              <w:t xml:space="preserve"> </w:t>
            </w:r>
          </w:p>
          <w:p w:rsidR="00EC3D94" w:rsidRPr="006E754D" w:rsidRDefault="00EC3D94" w:rsidP="005A71BF">
            <w:pPr>
              <w:spacing w:before="120" w:after="0"/>
              <w:rPr>
                <w:rFonts w:ascii="Times New Roman" w:hAnsi="Times New Roman" w:cs="Times New Roman"/>
                <w:b/>
                <w:sz w:val="24"/>
                <w:szCs w:val="24"/>
              </w:rPr>
            </w:pP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Espace coursenligne : NON </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Modalités de contrôle </w:t>
            </w:r>
          </w:p>
        </w:tc>
      </w:tr>
      <w:tr w:rsidR="006E754D" w:rsidRPr="006E754D" w:rsidTr="005A71BF">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standard session 1</w:t>
            </w:r>
          </w:p>
        </w:tc>
        <w:tc>
          <w:tcPr>
            <w:tcW w:w="9190"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sz w:val="24"/>
                <w:szCs w:val="24"/>
              </w:rPr>
              <w:t>Contrôle continu : La note finale est la moyenne de la note obtenue par l’étudiant.e à partir d’un travail présenté à l’oral (exposé) et de la note obtenue à partir d’un travail personnel écrit (sujet de synthèse de type dissertation).</w:t>
            </w:r>
          </w:p>
        </w:tc>
      </w:tr>
      <w:tr w:rsidR="006E754D" w:rsidRPr="006E754D" w:rsidTr="005A71BF">
        <w:trPr>
          <w:trHeight w:val="755"/>
        </w:trPr>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dérogatoire session 1</w:t>
            </w:r>
          </w:p>
        </w:tc>
        <w:tc>
          <w:tcPr>
            <w:tcW w:w="9190"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sz w:val="24"/>
                <w:szCs w:val="24"/>
                <w:lang w:eastAsia="fr-FR"/>
              </w:rPr>
              <w:t>La note sera établie à partir d’un travail personnel écrit (sujet de synthèse de type dissertation).</w:t>
            </w:r>
          </w:p>
        </w:tc>
      </w:tr>
      <w:tr w:rsidR="006E754D" w:rsidRPr="006E754D" w:rsidTr="005A71BF">
        <w:trPr>
          <w:trHeight w:val="567"/>
        </w:trPr>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lastRenderedPageBreak/>
              <w:t>Session 2</w:t>
            </w:r>
          </w:p>
        </w:tc>
        <w:tc>
          <w:tcPr>
            <w:tcW w:w="9190"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sz w:val="24"/>
                <w:szCs w:val="24"/>
                <w:lang w:eastAsia="fr-FR"/>
              </w:rPr>
              <w:t>La note sera établie à partir d’un travail personnel écrit (sujet de synthèse de type dissertation)</w:t>
            </w:r>
            <w:r w:rsidRPr="006E754D">
              <w:rPr>
                <w:rFonts w:ascii="Times New Roman" w:hAnsi="Times New Roman" w:cs="Times New Roman"/>
                <w:i/>
                <w:sz w:val="24"/>
                <w:szCs w:val="24"/>
                <w:lang w:eastAsia="fr-FR"/>
              </w:rPr>
              <w:t>.</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Enseignement accessible aux étudiants ERASMUS / d’échanges : OUI </w:t>
            </w:r>
          </w:p>
        </w:tc>
      </w:tr>
    </w:tbl>
    <w:p w:rsidR="00EC3D94" w:rsidRPr="006E754D" w:rsidRDefault="00EC3D94" w:rsidP="00EC3D94">
      <w:pPr>
        <w:rPr>
          <w:rFonts w:ascii="Times New Roman" w:hAnsi="Times New Roman" w:cs="Times New Roman"/>
          <w:sz w:val="24"/>
          <w:szCs w:val="24"/>
        </w:rPr>
      </w:pPr>
    </w:p>
    <w:p w:rsidR="00EC3D94" w:rsidRPr="006E754D" w:rsidRDefault="00EC3D94" w:rsidP="00EC3D94">
      <w:pPr>
        <w:pStyle w:val="Paragraphedeliste"/>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6E754D" w:rsidRPr="006E754D" w:rsidTr="005A71BF">
        <w:tc>
          <w:tcPr>
            <w:tcW w:w="1495"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Code EC</w:t>
            </w:r>
          </w:p>
        </w:tc>
        <w:tc>
          <w:tcPr>
            <w:tcW w:w="4175"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Histoire des guerres et des combattants</w:t>
            </w:r>
          </w:p>
        </w:tc>
        <w:tc>
          <w:tcPr>
            <w:tcW w:w="1826"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24h CM</w:t>
            </w:r>
          </w:p>
        </w:tc>
        <w:tc>
          <w:tcPr>
            <w:tcW w:w="3189" w:type="dxa"/>
            <w:shd w:val="clear" w:color="auto" w:fill="auto"/>
            <w:vAlign w:val="center"/>
          </w:tcPr>
          <w:p w:rsidR="00EC3D94" w:rsidRPr="006E754D" w:rsidRDefault="00EC3D94" w:rsidP="005A71BF">
            <w:pPr>
              <w:jc w:val="center"/>
              <w:rPr>
                <w:rFonts w:ascii="Times New Roman" w:hAnsi="Times New Roman" w:cs="Times New Roman"/>
                <w:b/>
                <w:sz w:val="24"/>
                <w:szCs w:val="24"/>
              </w:rPr>
            </w:pPr>
            <w:r w:rsidRPr="006E754D">
              <w:rPr>
                <w:rFonts w:ascii="Times New Roman" w:hAnsi="Times New Roman" w:cs="Times New Roman"/>
                <w:b/>
                <w:sz w:val="24"/>
                <w:szCs w:val="24"/>
              </w:rPr>
              <w:t>Enseignant.e</w:t>
            </w:r>
          </w:p>
          <w:p w:rsidR="00EC3D94" w:rsidRPr="006E754D" w:rsidRDefault="00EC3D94" w:rsidP="005A71BF">
            <w:pPr>
              <w:spacing w:after="0"/>
              <w:jc w:val="center"/>
              <w:rPr>
                <w:rFonts w:ascii="Times New Roman" w:hAnsi="Times New Roman" w:cs="Times New Roman"/>
                <w:sz w:val="24"/>
                <w:szCs w:val="24"/>
              </w:rPr>
            </w:pPr>
            <w:r w:rsidRPr="006E754D">
              <w:rPr>
                <w:rFonts w:ascii="Times New Roman" w:hAnsi="Times New Roman" w:cs="Times New Roman"/>
                <w:sz w:val="24"/>
                <w:szCs w:val="24"/>
              </w:rPr>
              <w:t>Raphaëlle Branche (rbranche@parisnanterre.fr)</w:t>
            </w:r>
          </w:p>
          <w:p w:rsidR="00EC3D94" w:rsidRPr="006E754D" w:rsidRDefault="00EC3D94" w:rsidP="005A71BF">
            <w:pPr>
              <w:spacing w:after="0"/>
              <w:jc w:val="center"/>
              <w:rPr>
                <w:rFonts w:ascii="Times New Roman" w:hAnsi="Times New Roman" w:cs="Times New Roman"/>
                <w:sz w:val="24"/>
                <w:szCs w:val="24"/>
              </w:rPr>
            </w:pPr>
            <w:r w:rsidRPr="006E754D">
              <w:rPr>
                <w:rFonts w:ascii="Times New Roman" w:hAnsi="Times New Roman" w:cs="Times New Roman"/>
                <w:sz w:val="24"/>
                <w:szCs w:val="24"/>
              </w:rPr>
              <w:t>Gilles Ferragu (gferraggu@parisnanterre.fr)</w:t>
            </w:r>
          </w:p>
          <w:p w:rsidR="00EC3D94" w:rsidRPr="006E754D" w:rsidRDefault="00EC3D94" w:rsidP="005A71BF">
            <w:pPr>
              <w:spacing w:after="0"/>
              <w:jc w:val="center"/>
              <w:rPr>
                <w:rFonts w:ascii="Times New Roman" w:hAnsi="Times New Roman" w:cs="Times New Roman"/>
                <w:sz w:val="24"/>
                <w:szCs w:val="24"/>
              </w:rPr>
            </w:pPr>
            <w:r w:rsidRPr="006E754D">
              <w:rPr>
                <w:rFonts w:ascii="Times New Roman" w:hAnsi="Times New Roman" w:cs="Times New Roman"/>
                <w:sz w:val="24"/>
                <w:szCs w:val="24"/>
              </w:rPr>
              <w:t>Julie Le Gac (jlegac@parisnanterre.fr)</w:t>
            </w:r>
          </w:p>
          <w:p w:rsidR="00EC3D94" w:rsidRPr="006E754D" w:rsidRDefault="00EC3D94" w:rsidP="005A71BF">
            <w:pPr>
              <w:spacing w:after="0"/>
              <w:jc w:val="center"/>
              <w:rPr>
                <w:rFonts w:ascii="Times New Roman" w:hAnsi="Times New Roman" w:cs="Times New Roman"/>
                <w:sz w:val="24"/>
                <w:szCs w:val="24"/>
              </w:rPr>
            </w:pPr>
            <w:r w:rsidRPr="006E754D">
              <w:rPr>
                <w:rFonts w:ascii="Times New Roman" w:hAnsi="Times New Roman" w:cs="Times New Roman"/>
                <w:sz w:val="24"/>
                <w:szCs w:val="24"/>
              </w:rPr>
              <w:t>Simon Sarlin (ssarlin@parisnanterre.fr)</w:t>
            </w:r>
          </w:p>
        </w:tc>
      </w:tr>
      <w:tr w:rsidR="006E754D" w:rsidRPr="006E754D" w:rsidTr="005A71BF">
        <w:tc>
          <w:tcPr>
            <w:tcW w:w="10685" w:type="dxa"/>
            <w:gridSpan w:val="4"/>
            <w:shd w:val="clear" w:color="auto" w:fill="auto"/>
          </w:tcPr>
          <w:p w:rsidR="00EC3D94" w:rsidRPr="006E754D" w:rsidRDefault="00EC3D94" w:rsidP="005A71BF">
            <w:pPr>
              <w:pStyle w:val="NormalWeb"/>
              <w:spacing w:before="120" w:beforeAutospacing="0"/>
            </w:pPr>
            <w:r w:rsidRPr="006E754D">
              <w:t xml:space="preserve">Les conflits armés qui ont caractérisé le monde depuis deux siècles ont été les objets de renouvellements historiographiques majeurs. Loin d’une "histoire militaire" privilégiant une approche des institutions ou des stratégies éloignée des combats proprement dits, ces violences sont désormais étudiées au plus près des combattants mais aussi des autres acteurs qui interviennent dans les conflits. La porosité des frontières entre la paix et la guerre ou entre le civil et le militaire, s’élargit sans cesse, mettant au centre de l'analyse les "zones grises" des conflits. Dans ce séminaire, l’étude des guerres et des combattants inclura toutes sortes d’acteurs touchés ou concernés par les conflits armés, des réfugiés aux personnels soignants, des journalistes aux négociateurs, des combattants soldats aux autres acteurs violents, qu’on les appelle terroristes ou rebelles, héros ou traîtres. L'arc chronologique ira de la Révolution française à nos jours. </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Bibliographie </w:t>
            </w:r>
          </w:p>
          <w:p w:rsidR="00EC3D94" w:rsidRPr="006E754D" w:rsidRDefault="00EC3D94" w:rsidP="005A71BF">
            <w:pPr>
              <w:spacing w:before="120" w:after="0"/>
              <w:rPr>
                <w:rFonts w:ascii="Times New Roman" w:hAnsi="Times New Roman" w:cs="Times New Roman"/>
                <w:sz w:val="24"/>
                <w:szCs w:val="24"/>
              </w:rPr>
            </w:pPr>
            <w:r w:rsidRPr="006E754D">
              <w:rPr>
                <w:rFonts w:ascii="Times New Roman" w:hAnsi="Times New Roman" w:cs="Times New Roman"/>
                <w:sz w:val="24"/>
                <w:szCs w:val="24"/>
              </w:rPr>
              <w:t xml:space="preserve">Stéphane Audoin-Rouzeau, Anne Dumesnil et al., </w:t>
            </w:r>
            <w:r w:rsidRPr="006E754D">
              <w:rPr>
                <w:rFonts w:ascii="Times New Roman" w:hAnsi="Times New Roman" w:cs="Times New Roman"/>
                <w:i/>
                <w:sz w:val="24"/>
                <w:szCs w:val="24"/>
              </w:rPr>
              <w:t>La Guerre au XXe siècle</w:t>
            </w:r>
            <w:r w:rsidRPr="006E754D">
              <w:rPr>
                <w:rFonts w:ascii="Times New Roman" w:hAnsi="Times New Roman" w:cs="Times New Roman"/>
                <w:sz w:val="24"/>
                <w:szCs w:val="24"/>
              </w:rPr>
              <w:t>, Paris, La Documentation française, 2014. </w:t>
            </w:r>
          </w:p>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sz w:val="24"/>
                <w:szCs w:val="24"/>
              </w:rPr>
              <w:t xml:space="preserve">Bruno Cabanes (dir.), </w:t>
            </w:r>
            <w:r w:rsidRPr="006E754D">
              <w:rPr>
                <w:rFonts w:ascii="Times New Roman" w:hAnsi="Times New Roman" w:cs="Times New Roman"/>
                <w:i/>
                <w:sz w:val="24"/>
                <w:szCs w:val="24"/>
              </w:rPr>
              <w:t>Une histoire de la guerre du XIXe siècle à nos jours</w:t>
            </w:r>
            <w:r w:rsidRPr="006E754D">
              <w:rPr>
                <w:rFonts w:ascii="Times New Roman" w:hAnsi="Times New Roman" w:cs="Times New Roman"/>
                <w:sz w:val="24"/>
                <w:szCs w:val="24"/>
              </w:rPr>
              <w:t>, Paris, Le Seuil, 2018.</w:t>
            </w:r>
          </w:p>
          <w:p w:rsidR="00EC3D94" w:rsidRPr="006E754D" w:rsidRDefault="00EC3D94" w:rsidP="005A71BF">
            <w:pPr>
              <w:spacing w:before="120" w:after="0"/>
              <w:rPr>
                <w:rFonts w:ascii="Times New Roman" w:hAnsi="Times New Roman" w:cs="Times New Roman"/>
                <w:sz w:val="24"/>
                <w:szCs w:val="24"/>
              </w:rPr>
            </w:pPr>
            <w:r w:rsidRPr="006E754D">
              <w:rPr>
                <w:rFonts w:ascii="Times New Roman" w:hAnsi="Times New Roman" w:cs="Times New Roman"/>
                <w:sz w:val="24"/>
                <w:szCs w:val="24"/>
              </w:rPr>
              <w:t xml:space="preserve">John Keegan, </w:t>
            </w:r>
            <w:r w:rsidRPr="006E754D">
              <w:rPr>
                <w:rFonts w:ascii="Times New Roman" w:hAnsi="Times New Roman" w:cs="Times New Roman"/>
                <w:i/>
                <w:iCs/>
                <w:sz w:val="24"/>
                <w:szCs w:val="24"/>
              </w:rPr>
              <w:t>Anatomie de la bataille</w:t>
            </w:r>
            <w:r w:rsidRPr="006E754D">
              <w:rPr>
                <w:rFonts w:ascii="Times New Roman" w:hAnsi="Times New Roman" w:cs="Times New Roman"/>
                <w:sz w:val="24"/>
                <w:szCs w:val="24"/>
              </w:rPr>
              <w:t>, Paris, Perrin, 2013.</w:t>
            </w:r>
          </w:p>
          <w:p w:rsidR="00EC3D94" w:rsidRPr="006E754D" w:rsidRDefault="00EC3D94" w:rsidP="005A71BF">
            <w:pPr>
              <w:spacing w:before="120" w:after="0"/>
              <w:rPr>
                <w:rFonts w:ascii="Times New Roman" w:hAnsi="Times New Roman" w:cs="Times New Roman"/>
                <w:sz w:val="24"/>
                <w:szCs w:val="24"/>
              </w:rPr>
            </w:pPr>
            <w:r w:rsidRPr="006E754D">
              <w:rPr>
                <w:rFonts w:ascii="Times New Roman" w:hAnsi="Times New Roman" w:cs="Times New Roman"/>
                <w:sz w:val="24"/>
                <w:szCs w:val="24"/>
              </w:rPr>
              <w:t xml:space="preserve">George Mosse, </w:t>
            </w:r>
            <w:r w:rsidRPr="006E754D">
              <w:rPr>
                <w:rFonts w:ascii="Times New Roman" w:hAnsi="Times New Roman" w:cs="Times New Roman"/>
                <w:i/>
                <w:sz w:val="24"/>
                <w:szCs w:val="24"/>
              </w:rPr>
              <w:t>De la grande guerre au totalitarisme : la brutalisation des sociétés européennes</w:t>
            </w:r>
            <w:r w:rsidRPr="006E754D">
              <w:rPr>
                <w:rFonts w:ascii="Times New Roman" w:hAnsi="Times New Roman" w:cs="Times New Roman"/>
                <w:sz w:val="24"/>
                <w:szCs w:val="24"/>
              </w:rPr>
              <w:t>, Hachette/Littératures, Paris, 1999</w:t>
            </w:r>
          </w:p>
          <w:p w:rsidR="00EC3D94" w:rsidRPr="006E754D" w:rsidRDefault="00EC3D94" w:rsidP="005A71BF">
            <w:pPr>
              <w:spacing w:before="120" w:after="0"/>
              <w:rPr>
                <w:rFonts w:ascii="Times New Roman" w:hAnsi="Times New Roman" w:cs="Times New Roman"/>
                <w:sz w:val="24"/>
                <w:szCs w:val="24"/>
              </w:rPr>
            </w:pP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Espace coursenligne : OUI </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Modalités de contrôle </w:t>
            </w:r>
          </w:p>
        </w:tc>
      </w:tr>
      <w:tr w:rsidR="006E754D" w:rsidRPr="006E754D" w:rsidTr="005A71BF">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standard session 1</w:t>
            </w:r>
          </w:p>
        </w:tc>
        <w:tc>
          <w:tcPr>
            <w:tcW w:w="9190"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rPr>
            </w:pPr>
            <w:r w:rsidRPr="006E754D">
              <w:rPr>
                <w:rFonts w:ascii="Times New Roman" w:hAnsi="Times New Roman" w:cs="Times New Roman"/>
                <w:sz w:val="24"/>
                <w:szCs w:val="24"/>
              </w:rPr>
              <w:t>Un devoir en temps libre</w:t>
            </w:r>
          </w:p>
        </w:tc>
      </w:tr>
      <w:tr w:rsidR="006E754D" w:rsidRPr="006E754D" w:rsidTr="005A71BF">
        <w:trPr>
          <w:trHeight w:val="755"/>
        </w:trPr>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lastRenderedPageBreak/>
              <w:t>dérogatoire session 1</w:t>
            </w:r>
          </w:p>
        </w:tc>
        <w:tc>
          <w:tcPr>
            <w:tcW w:w="9190" w:type="dxa"/>
            <w:gridSpan w:val="3"/>
            <w:shd w:val="clear" w:color="auto" w:fill="auto"/>
          </w:tcPr>
          <w:p w:rsidR="00EC3D94" w:rsidRPr="006E754D" w:rsidRDefault="00EC3D94" w:rsidP="005A71BF">
            <w:pPr>
              <w:spacing w:before="120" w:after="0"/>
              <w:rPr>
                <w:rFonts w:ascii="Times New Roman" w:hAnsi="Times New Roman" w:cs="Times New Roman"/>
                <w:sz w:val="24"/>
                <w:szCs w:val="24"/>
              </w:rPr>
            </w:pPr>
            <w:r w:rsidRPr="006E754D">
              <w:rPr>
                <w:rFonts w:ascii="Times New Roman" w:hAnsi="Times New Roman" w:cs="Times New Roman"/>
                <w:sz w:val="24"/>
                <w:szCs w:val="24"/>
              </w:rPr>
              <w:t>Un devoir en temps libre</w:t>
            </w:r>
          </w:p>
        </w:tc>
      </w:tr>
      <w:tr w:rsidR="006E754D" w:rsidRPr="006E754D" w:rsidTr="005A71BF">
        <w:trPr>
          <w:trHeight w:val="567"/>
        </w:trPr>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Session 2</w:t>
            </w:r>
          </w:p>
        </w:tc>
        <w:tc>
          <w:tcPr>
            <w:tcW w:w="9190" w:type="dxa"/>
            <w:gridSpan w:val="3"/>
            <w:shd w:val="clear" w:color="auto" w:fill="auto"/>
          </w:tcPr>
          <w:p w:rsidR="00EC3D94" w:rsidRPr="006E754D" w:rsidRDefault="00EC3D94" w:rsidP="005A71BF">
            <w:pPr>
              <w:spacing w:before="120" w:after="0"/>
              <w:rPr>
                <w:rFonts w:ascii="Times New Roman" w:hAnsi="Times New Roman" w:cs="Times New Roman"/>
                <w:sz w:val="24"/>
                <w:szCs w:val="24"/>
              </w:rPr>
            </w:pPr>
            <w:r w:rsidRPr="006E754D">
              <w:rPr>
                <w:rFonts w:ascii="Times New Roman" w:hAnsi="Times New Roman" w:cs="Times New Roman"/>
                <w:sz w:val="24"/>
                <w:szCs w:val="24"/>
              </w:rPr>
              <w:t>Un devoir en temps libre</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Enseignement accessible aux étudiants ERASMUS / d’échanges : OUI / NON</w:t>
            </w:r>
          </w:p>
        </w:tc>
      </w:tr>
    </w:tbl>
    <w:p w:rsidR="00EC3D94" w:rsidRPr="006E754D" w:rsidRDefault="00EC3D94" w:rsidP="00EC3D94">
      <w:pPr>
        <w:rPr>
          <w:rFonts w:ascii="Times New Roman" w:hAnsi="Times New Roman" w:cs="Times New Roman"/>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6E754D" w:rsidRPr="006E754D" w:rsidTr="005A71BF">
        <w:tc>
          <w:tcPr>
            <w:tcW w:w="1495"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Code EC</w:t>
            </w:r>
          </w:p>
        </w:tc>
        <w:tc>
          <w:tcPr>
            <w:tcW w:w="4175"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Histoire des empires</w:t>
            </w:r>
          </w:p>
        </w:tc>
        <w:tc>
          <w:tcPr>
            <w:tcW w:w="1826"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Volume horaire CM / TD / TP  24 + 24</w:t>
            </w:r>
          </w:p>
        </w:tc>
        <w:tc>
          <w:tcPr>
            <w:tcW w:w="3189" w:type="dxa"/>
            <w:shd w:val="clear" w:color="auto" w:fill="auto"/>
            <w:vAlign w:val="center"/>
          </w:tcPr>
          <w:p w:rsidR="00EC3D94" w:rsidRPr="006E754D" w:rsidRDefault="00EC3D94" w:rsidP="005A71BF">
            <w:pPr>
              <w:jc w:val="center"/>
              <w:rPr>
                <w:rFonts w:ascii="Times New Roman" w:hAnsi="Times New Roman" w:cs="Times New Roman"/>
                <w:b/>
                <w:sz w:val="24"/>
                <w:szCs w:val="24"/>
              </w:rPr>
            </w:pPr>
            <w:r w:rsidRPr="006E754D">
              <w:rPr>
                <w:rFonts w:ascii="Times New Roman" w:hAnsi="Times New Roman" w:cs="Times New Roman"/>
                <w:b/>
                <w:sz w:val="24"/>
                <w:szCs w:val="24"/>
              </w:rPr>
              <w:t>Enseignant.e.s</w:t>
            </w:r>
          </w:p>
          <w:p w:rsidR="00EC3D94" w:rsidRPr="006E754D" w:rsidRDefault="00EC3D94" w:rsidP="005A71BF">
            <w:pPr>
              <w:jc w:val="center"/>
              <w:rPr>
                <w:rFonts w:ascii="Times New Roman" w:hAnsi="Times New Roman" w:cs="Times New Roman"/>
                <w:b/>
                <w:sz w:val="24"/>
                <w:szCs w:val="24"/>
              </w:rPr>
            </w:pPr>
            <w:r w:rsidRPr="006E754D">
              <w:rPr>
                <w:rFonts w:ascii="Times New Roman" w:hAnsi="Times New Roman" w:cs="Times New Roman"/>
                <w:b/>
                <w:sz w:val="24"/>
                <w:szCs w:val="24"/>
              </w:rPr>
              <w:t>Raphaëlle Branche</w:t>
            </w:r>
          </w:p>
          <w:p w:rsidR="00EC3D94" w:rsidRPr="006E754D" w:rsidRDefault="00EC3D94" w:rsidP="005A71BF">
            <w:pPr>
              <w:jc w:val="center"/>
              <w:rPr>
                <w:rFonts w:ascii="Times New Roman" w:hAnsi="Times New Roman" w:cs="Times New Roman"/>
                <w:b/>
                <w:sz w:val="24"/>
                <w:szCs w:val="24"/>
              </w:rPr>
            </w:pPr>
            <w:r w:rsidRPr="006E754D">
              <w:rPr>
                <w:rFonts w:ascii="Times New Roman" w:hAnsi="Times New Roman" w:cs="Times New Roman"/>
                <w:b/>
                <w:sz w:val="24"/>
                <w:szCs w:val="24"/>
              </w:rPr>
              <w:t>rbranche@parisnanterre.fr</w:t>
            </w:r>
          </w:p>
          <w:p w:rsidR="00EC3D94" w:rsidRPr="006E754D" w:rsidRDefault="00EC3D94" w:rsidP="005A71BF">
            <w:pPr>
              <w:jc w:val="center"/>
              <w:rPr>
                <w:rFonts w:ascii="Times New Roman" w:hAnsi="Times New Roman" w:cs="Times New Roman"/>
                <w:b/>
                <w:sz w:val="24"/>
                <w:szCs w:val="24"/>
              </w:rPr>
            </w:pPr>
            <w:r w:rsidRPr="006E754D">
              <w:rPr>
                <w:rFonts w:ascii="Times New Roman" w:hAnsi="Times New Roman" w:cs="Times New Roman"/>
                <w:b/>
                <w:sz w:val="24"/>
                <w:szCs w:val="24"/>
              </w:rPr>
              <w:t>Claire Fredj</w:t>
            </w:r>
          </w:p>
          <w:p w:rsidR="00EC3D94" w:rsidRPr="006E754D" w:rsidRDefault="00EC3D94" w:rsidP="005A71BF">
            <w:pPr>
              <w:spacing w:after="0"/>
              <w:jc w:val="center"/>
              <w:rPr>
                <w:rFonts w:ascii="Times New Roman" w:hAnsi="Times New Roman" w:cs="Times New Roman"/>
                <w:sz w:val="24"/>
                <w:szCs w:val="24"/>
                <w:lang w:val="en-US"/>
              </w:rPr>
            </w:pPr>
            <w:r w:rsidRPr="006E754D">
              <w:rPr>
                <w:rFonts w:ascii="Times New Roman" w:hAnsi="Times New Roman" w:cs="Times New Roman"/>
                <w:b/>
                <w:sz w:val="24"/>
                <w:szCs w:val="24"/>
              </w:rPr>
              <w:t>Julie Le Gac</w:t>
            </w:r>
            <w:r w:rsidRPr="006E754D">
              <w:rPr>
                <w:rFonts w:ascii="Times New Roman" w:hAnsi="Times New Roman" w:cs="Times New Roman"/>
                <w:sz w:val="24"/>
                <w:szCs w:val="24"/>
                <w:lang w:val="en-US"/>
              </w:rPr>
              <w:t xml:space="preserve"> </w:t>
            </w:r>
          </w:p>
        </w:tc>
      </w:tr>
      <w:tr w:rsidR="006E754D" w:rsidRPr="006E754D" w:rsidTr="005A71BF">
        <w:tc>
          <w:tcPr>
            <w:tcW w:w="10685" w:type="dxa"/>
            <w:gridSpan w:val="4"/>
            <w:shd w:val="clear" w:color="auto" w:fill="auto"/>
          </w:tcPr>
          <w:p w:rsidR="00EC3D94" w:rsidRPr="006E754D" w:rsidRDefault="00EC3D94" w:rsidP="005A71BF">
            <w:pPr>
              <w:pStyle w:val="NormalWeb"/>
              <w:spacing w:before="120" w:beforeAutospacing="0"/>
              <w:jc w:val="both"/>
            </w:pPr>
            <w:r w:rsidRPr="006E754D">
              <w:t>Terrain d’approfondissement au deuxième semestre du M1 et du M2, cet enseignement vise à familiariser les étudiant.es aux apports de l’historiographie des empires coloniaux des XIXè et XXè siècles qui s’est considérablement renouvelée depuis une vingtaine d’années. Il s’attachera en particulier à l’histoire des sociétés coloniales, réfléchira aux circulations transimpériales tout en s’attachant aux singularités de chacun des empires considérés. Une attention particulière sera portée aux sources et aux méthodes. Le séminaire s’appuiera sur des études de cas, en relation avec les mémoires de recherche réalisés par les étudiant.es.</w:t>
            </w:r>
          </w:p>
          <w:p w:rsidR="00EC3D94" w:rsidRPr="006E754D" w:rsidRDefault="00EC3D94" w:rsidP="005A71BF">
            <w:pPr>
              <w:pStyle w:val="NormalWeb"/>
              <w:spacing w:before="120" w:beforeAutospacing="0" w:after="120" w:afterAutospacing="0"/>
            </w:pP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Bibliographie </w:t>
            </w:r>
          </w:p>
          <w:p w:rsidR="00EC3D94" w:rsidRPr="006E754D" w:rsidRDefault="00EC3D94" w:rsidP="005A71BF">
            <w:pPr>
              <w:spacing w:after="0" w:line="240" w:lineRule="auto"/>
              <w:rPr>
                <w:rFonts w:ascii="Times New Roman" w:hAnsi="Times New Roman" w:cs="Times New Roman"/>
                <w:sz w:val="24"/>
                <w:szCs w:val="24"/>
              </w:rPr>
            </w:pPr>
            <w:r w:rsidRPr="006E754D">
              <w:rPr>
                <w:rFonts w:ascii="Times New Roman" w:hAnsi="Times New Roman" w:cs="Times New Roman"/>
                <w:sz w:val="24"/>
                <w:szCs w:val="24"/>
              </w:rPr>
              <w:t xml:space="preserve">Romain BERTRAND, </w:t>
            </w:r>
            <w:hyperlink r:id="rId30" w:history="1">
              <w:r w:rsidRPr="006E754D">
                <w:rPr>
                  <w:rStyle w:val="Lienhypertexte"/>
                  <w:rFonts w:ascii="Times New Roman" w:hAnsi="Times New Roman"/>
                  <w:color w:val="auto"/>
                  <w:sz w:val="24"/>
                  <w:szCs w:val="24"/>
                </w:rPr>
                <w:t>Hélène BLAIS</w:t>
              </w:r>
            </w:hyperlink>
            <w:r w:rsidRPr="006E754D">
              <w:rPr>
                <w:rFonts w:ascii="Times New Roman" w:hAnsi="Times New Roman" w:cs="Times New Roman"/>
                <w:sz w:val="24"/>
                <w:szCs w:val="24"/>
              </w:rPr>
              <w:t xml:space="preserve">, Emmanuelle SIBEUD (dir.), </w:t>
            </w:r>
            <w:r w:rsidRPr="006E754D">
              <w:rPr>
                <w:rStyle w:val="Accentuation"/>
                <w:rFonts w:ascii="Times New Roman" w:hAnsi="Times New Roman" w:cs="Times New Roman"/>
                <w:sz w:val="24"/>
                <w:szCs w:val="24"/>
              </w:rPr>
              <w:t>Cultures d’empires</w:t>
            </w:r>
            <w:r w:rsidRPr="006E754D">
              <w:rPr>
                <w:rFonts w:ascii="Times New Roman" w:hAnsi="Times New Roman" w:cs="Times New Roman"/>
                <w:sz w:val="24"/>
                <w:szCs w:val="24"/>
              </w:rPr>
              <w:t xml:space="preserve">, </w:t>
            </w:r>
            <w:r w:rsidRPr="006E754D">
              <w:rPr>
                <w:rStyle w:val="Accentuation"/>
                <w:rFonts w:ascii="Times New Roman" w:hAnsi="Times New Roman" w:cs="Times New Roman"/>
                <w:sz w:val="24"/>
                <w:szCs w:val="24"/>
              </w:rPr>
              <w:t>Echanges et affrontements culturels en situation coloniale</w:t>
            </w:r>
            <w:r w:rsidRPr="006E754D">
              <w:rPr>
                <w:rFonts w:ascii="Times New Roman" w:hAnsi="Times New Roman" w:cs="Times New Roman"/>
                <w:sz w:val="24"/>
                <w:szCs w:val="24"/>
              </w:rPr>
              <w:t>, Paris, Karthala, 2015.</w:t>
            </w:r>
          </w:p>
          <w:p w:rsidR="00EC3D94" w:rsidRPr="006E754D" w:rsidRDefault="00EC3D94" w:rsidP="005A71BF">
            <w:pPr>
              <w:pStyle w:val="texte"/>
              <w:spacing w:before="0" w:beforeAutospacing="0" w:after="0" w:afterAutospacing="0"/>
              <w:jc w:val="both"/>
              <w:rPr>
                <w:rFonts w:ascii="Times New Roman" w:hAnsi="Times New Roman"/>
                <w:smallCaps/>
                <w:sz w:val="24"/>
                <w:szCs w:val="24"/>
              </w:rPr>
            </w:pPr>
          </w:p>
          <w:p w:rsidR="00EC3D94" w:rsidRPr="006E754D" w:rsidRDefault="00EC3D94" w:rsidP="005A71BF">
            <w:pPr>
              <w:pStyle w:val="texte"/>
              <w:spacing w:before="0" w:beforeAutospacing="0" w:after="0" w:afterAutospacing="0"/>
              <w:jc w:val="both"/>
              <w:rPr>
                <w:rFonts w:ascii="Times New Roman" w:hAnsi="Times New Roman"/>
                <w:sz w:val="24"/>
                <w:szCs w:val="24"/>
              </w:rPr>
            </w:pPr>
            <w:r w:rsidRPr="006E754D">
              <w:rPr>
                <w:rFonts w:ascii="Times New Roman" w:hAnsi="Times New Roman"/>
                <w:smallCaps/>
                <w:sz w:val="24"/>
                <w:szCs w:val="24"/>
              </w:rPr>
              <w:t>Blais</w:t>
            </w:r>
            <w:r w:rsidRPr="006E754D">
              <w:rPr>
                <w:rFonts w:ascii="Times New Roman" w:hAnsi="Times New Roman"/>
                <w:sz w:val="24"/>
                <w:szCs w:val="24"/>
              </w:rPr>
              <w:t xml:space="preserve"> Helène, </w:t>
            </w:r>
            <w:r w:rsidRPr="006E754D">
              <w:rPr>
                <w:rFonts w:ascii="Times New Roman" w:hAnsi="Times New Roman"/>
                <w:smallCaps/>
                <w:sz w:val="24"/>
                <w:szCs w:val="24"/>
              </w:rPr>
              <w:t xml:space="preserve">Deprest </w:t>
            </w:r>
            <w:r w:rsidRPr="006E754D">
              <w:rPr>
                <w:rFonts w:ascii="Times New Roman" w:hAnsi="Times New Roman"/>
                <w:sz w:val="24"/>
                <w:szCs w:val="24"/>
              </w:rPr>
              <w:t xml:space="preserve">Florence, </w:t>
            </w:r>
            <w:r w:rsidRPr="006E754D">
              <w:rPr>
                <w:rFonts w:ascii="Times New Roman" w:hAnsi="Times New Roman"/>
                <w:smallCaps/>
                <w:sz w:val="24"/>
                <w:szCs w:val="24"/>
              </w:rPr>
              <w:t>Singaravélou</w:t>
            </w:r>
            <w:r w:rsidRPr="006E754D">
              <w:rPr>
                <w:rFonts w:ascii="Times New Roman" w:hAnsi="Times New Roman"/>
                <w:sz w:val="24"/>
                <w:szCs w:val="24"/>
              </w:rPr>
              <w:t xml:space="preserve"> Pierre (dir.), </w:t>
            </w:r>
            <w:r w:rsidRPr="006E754D">
              <w:rPr>
                <w:rStyle w:val="Accentuation"/>
                <w:rFonts w:ascii="Times New Roman" w:hAnsi="Times New Roman"/>
                <w:sz w:val="24"/>
                <w:szCs w:val="24"/>
              </w:rPr>
              <w:t>Territoires impériaux. Une histoire spatiale du fait colonial</w:t>
            </w:r>
            <w:r w:rsidRPr="006E754D">
              <w:rPr>
                <w:rFonts w:ascii="Times New Roman" w:hAnsi="Times New Roman"/>
                <w:sz w:val="24"/>
                <w:szCs w:val="24"/>
              </w:rPr>
              <w:t>, Paris, Publications de la Sorbonne, 2011.</w:t>
            </w:r>
          </w:p>
          <w:p w:rsidR="00EC3D94" w:rsidRPr="006E754D" w:rsidRDefault="00EC3D94" w:rsidP="005A71BF">
            <w:pPr>
              <w:pStyle w:val="Bibliographie"/>
              <w:spacing w:line="240" w:lineRule="auto"/>
              <w:jc w:val="both"/>
              <w:rPr>
                <w:rFonts w:ascii="Times New Roman" w:hAnsi="Times New Roman" w:cs="Times New Roman"/>
                <w:smallCaps/>
                <w:sz w:val="24"/>
                <w:szCs w:val="24"/>
              </w:rPr>
            </w:pPr>
          </w:p>
          <w:p w:rsidR="00EC3D94" w:rsidRPr="006E754D" w:rsidRDefault="00EC3D94" w:rsidP="005A71BF">
            <w:pPr>
              <w:pStyle w:val="Bibliographie"/>
              <w:spacing w:line="240" w:lineRule="auto"/>
              <w:jc w:val="both"/>
              <w:rPr>
                <w:rFonts w:ascii="Times New Roman" w:hAnsi="Times New Roman" w:cs="Times New Roman"/>
                <w:sz w:val="24"/>
                <w:szCs w:val="24"/>
              </w:rPr>
            </w:pPr>
            <w:r w:rsidRPr="006E754D">
              <w:rPr>
                <w:rFonts w:ascii="Times New Roman" w:hAnsi="Times New Roman" w:cs="Times New Roman"/>
                <w:smallCaps/>
                <w:sz w:val="24"/>
                <w:szCs w:val="24"/>
              </w:rPr>
              <w:t xml:space="preserve">Hugon </w:t>
            </w:r>
            <w:r w:rsidRPr="006E754D">
              <w:rPr>
                <w:rFonts w:ascii="Times New Roman" w:hAnsi="Times New Roman" w:cs="Times New Roman"/>
                <w:sz w:val="24"/>
                <w:szCs w:val="24"/>
              </w:rPr>
              <w:t xml:space="preserve">Anne (dir.), </w:t>
            </w:r>
            <w:r w:rsidRPr="006E754D">
              <w:rPr>
                <w:rStyle w:val="Accentuation"/>
                <w:rFonts w:ascii="Times New Roman" w:hAnsi="Times New Roman" w:cs="Times New Roman"/>
                <w:sz w:val="24"/>
                <w:szCs w:val="24"/>
              </w:rPr>
              <w:t>Histoire des femmes en situation coloniale, Afrique et Asie XX</w:t>
            </w:r>
            <w:r w:rsidRPr="006E754D">
              <w:rPr>
                <w:rStyle w:val="Accentuation"/>
                <w:rFonts w:ascii="Times New Roman" w:hAnsi="Times New Roman" w:cs="Times New Roman"/>
                <w:sz w:val="24"/>
                <w:szCs w:val="24"/>
                <w:vertAlign w:val="superscript"/>
              </w:rPr>
              <w:t>e</w:t>
            </w:r>
            <w:r w:rsidRPr="006E754D">
              <w:rPr>
                <w:rStyle w:val="Accentuation"/>
                <w:rFonts w:ascii="Times New Roman" w:hAnsi="Times New Roman" w:cs="Times New Roman"/>
                <w:sz w:val="24"/>
                <w:szCs w:val="24"/>
              </w:rPr>
              <w:t xml:space="preserve"> siècle</w:t>
            </w:r>
            <w:r w:rsidRPr="006E754D">
              <w:rPr>
                <w:rFonts w:ascii="Times New Roman" w:hAnsi="Times New Roman" w:cs="Times New Roman"/>
                <w:sz w:val="24"/>
                <w:szCs w:val="24"/>
              </w:rPr>
              <w:t>, Paris, Karthala, 2004</w:t>
            </w:r>
          </w:p>
          <w:p w:rsidR="00EC3D94" w:rsidRPr="006E754D" w:rsidRDefault="00EC3D94" w:rsidP="005A71BF">
            <w:pPr>
              <w:spacing w:before="120" w:after="0"/>
              <w:rPr>
                <w:rFonts w:ascii="Times New Roman" w:hAnsi="Times New Roman" w:cs="Times New Roman"/>
                <w:b/>
                <w:sz w:val="24"/>
                <w:szCs w:val="24"/>
              </w:rPr>
            </w:pPr>
          </w:p>
          <w:p w:rsidR="00EC3D94" w:rsidRPr="006E754D" w:rsidRDefault="00EC3D94" w:rsidP="005A71BF">
            <w:pPr>
              <w:jc w:val="both"/>
              <w:rPr>
                <w:rFonts w:ascii="Times New Roman" w:eastAsia="Times New Roman" w:hAnsi="Times New Roman" w:cs="Times New Roman"/>
                <w:sz w:val="24"/>
                <w:szCs w:val="24"/>
              </w:rPr>
            </w:pPr>
            <w:r w:rsidRPr="006E754D">
              <w:rPr>
                <w:rFonts w:ascii="Times New Roman" w:eastAsia="Times New Roman" w:hAnsi="Times New Roman" w:cs="Times New Roman"/>
                <w:smallCaps/>
                <w:sz w:val="24"/>
                <w:szCs w:val="24"/>
              </w:rPr>
              <w:t>Klein</w:t>
            </w:r>
            <w:r w:rsidRPr="006E754D">
              <w:rPr>
                <w:rFonts w:ascii="Times New Roman" w:eastAsia="Times New Roman" w:hAnsi="Times New Roman" w:cs="Times New Roman"/>
                <w:sz w:val="24"/>
                <w:szCs w:val="24"/>
              </w:rPr>
              <w:t xml:space="preserve"> Jean-François, </w:t>
            </w:r>
            <w:r w:rsidRPr="006E754D">
              <w:rPr>
                <w:rFonts w:ascii="Times New Roman" w:eastAsia="Times New Roman" w:hAnsi="Times New Roman" w:cs="Times New Roman"/>
                <w:smallCaps/>
                <w:sz w:val="24"/>
                <w:szCs w:val="24"/>
              </w:rPr>
              <w:t xml:space="preserve">Singaravélou </w:t>
            </w:r>
            <w:r w:rsidRPr="006E754D">
              <w:rPr>
                <w:rFonts w:ascii="Times New Roman" w:eastAsia="Times New Roman" w:hAnsi="Times New Roman" w:cs="Times New Roman"/>
                <w:sz w:val="24"/>
                <w:szCs w:val="24"/>
              </w:rPr>
              <w:t>Pierre</w:t>
            </w:r>
            <w:r w:rsidRPr="006E754D">
              <w:rPr>
                <w:rFonts w:ascii="Times New Roman" w:eastAsia="Times New Roman" w:hAnsi="Times New Roman" w:cs="Times New Roman"/>
                <w:smallCaps/>
                <w:sz w:val="24"/>
                <w:szCs w:val="24"/>
              </w:rPr>
              <w:t>,</w:t>
            </w:r>
            <w:r w:rsidRPr="006E754D">
              <w:rPr>
                <w:rFonts w:ascii="Times New Roman" w:eastAsia="Times New Roman" w:hAnsi="Times New Roman" w:cs="Times New Roman"/>
                <w:sz w:val="24"/>
                <w:szCs w:val="24"/>
              </w:rPr>
              <w:t xml:space="preserve"> </w:t>
            </w:r>
            <w:r w:rsidRPr="006E754D">
              <w:rPr>
                <w:rFonts w:ascii="Times New Roman" w:eastAsia="Times New Roman" w:hAnsi="Times New Roman" w:cs="Times New Roman"/>
                <w:smallCaps/>
                <w:sz w:val="24"/>
                <w:szCs w:val="24"/>
              </w:rPr>
              <w:t>de Suremain</w:t>
            </w:r>
            <w:r w:rsidRPr="006E754D">
              <w:rPr>
                <w:rFonts w:ascii="Times New Roman" w:eastAsia="Times New Roman" w:hAnsi="Times New Roman" w:cs="Times New Roman"/>
                <w:sz w:val="24"/>
                <w:szCs w:val="24"/>
              </w:rPr>
              <w:t xml:space="preserve"> Marie-Albane, </w:t>
            </w:r>
            <w:r w:rsidRPr="006E754D">
              <w:rPr>
                <w:rFonts w:ascii="Times New Roman" w:eastAsia="Times New Roman" w:hAnsi="Times New Roman" w:cs="Times New Roman"/>
                <w:i/>
                <w:sz w:val="24"/>
                <w:szCs w:val="24"/>
              </w:rPr>
              <w:t>Atlas des empires coloniaux, XIX-XXe siècles</w:t>
            </w:r>
            <w:r w:rsidRPr="006E754D">
              <w:rPr>
                <w:rFonts w:ascii="Times New Roman" w:eastAsia="Times New Roman" w:hAnsi="Times New Roman" w:cs="Times New Roman"/>
                <w:sz w:val="24"/>
                <w:szCs w:val="24"/>
              </w:rPr>
              <w:t>, Autrement, 2012</w:t>
            </w:r>
          </w:p>
          <w:p w:rsidR="00EC3D94" w:rsidRPr="006E754D" w:rsidRDefault="00EC3D94" w:rsidP="005A71BF">
            <w:pPr>
              <w:autoSpaceDE w:val="0"/>
              <w:autoSpaceDN w:val="0"/>
              <w:adjustRightInd w:val="0"/>
              <w:jc w:val="both"/>
              <w:rPr>
                <w:rFonts w:ascii="Times New Roman" w:hAnsi="Times New Roman" w:cs="Times New Roman"/>
                <w:sz w:val="24"/>
                <w:szCs w:val="24"/>
              </w:rPr>
            </w:pPr>
            <w:r w:rsidRPr="006E754D">
              <w:rPr>
                <w:rFonts w:ascii="Times New Roman" w:hAnsi="Times New Roman" w:cs="Times New Roman"/>
                <w:smallCaps/>
                <w:sz w:val="24"/>
                <w:szCs w:val="24"/>
              </w:rPr>
              <w:t>Singaravelou</w:t>
            </w:r>
            <w:r w:rsidRPr="006E754D">
              <w:rPr>
                <w:rFonts w:ascii="Times New Roman" w:hAnsi="Times New Roman" w:cs="Times New Roman"/>
                <w:sz w:val="24"/>
                <w:szCs w:val="24"/>
              </w:rPr>
              <w:t xml:space="preserve"> Pierre (dir.), </w:t>
            </w:r>
            <w:r w:rsidRPr="006E754D">
              <w:rPr>
                <w:rFonts w:ascii="Times New Roman" w:hAnsi="Times New Roman" w:cs="Times New Roman"/>
                <w:i/>
                <w:sz w:val="24"/>
                <w:szCs w:val="24"/>
              </w:rPr>
              <w:t>Les Empires coloniaux, XIX-XXe</w:t>
            </w:r>
            <w:r w:rsidRPr="006E754D">
              <w:rPr>
                <w:rFonts w:ascii="Times New Roman" w:hAnsi="Times New Roman" w:cs="Times New Roman"/>
                <w:sz w:val="24"/>
                <w:szCs w:val="24"/>
              </w:rPr>
              <w:t>, points, 2013.</w:t>
            </w:r>
          </w:p>
          <w:p w:rsidR="00EC3D94" w:rsidRPr="006E754D" w:rsidRDefault="00EC3D94" w:rsidP="005A71BF">
            <w:pPr>
              <w:spacing w:before="120" w:after="0"/>
              <w:rPr>
                <w:rFonts w:ascii="Times New Roman" w:hAnsi="Times New Roman" w:cs="Times New Roman"/>
                <w:b/>
                <w:sz w:val="24"/>
                <w:szCs w:val="24"/>
              </w:rPr>
            </w:pPr>
          </w:p>
          <w:p w:rsidR="00EC3D94" w:rsidRPr="006E754D" w:rsidRDefault="00EC3D94" w:rsidP="005A71BF">
            <w:pPr>
              <w:spacing w:before="120" w:after="0"/>
              <w:rPr>
                <w:rFonts w:ascii="Times New Roman" w:hAnsi="Times New Roman" w:cs="Times New Roman"/>
                <w:b/>
                <w:sz w:val="24"/>
                <w:szCs w:val="24"/>
              </w:rPr>
            </w:pP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Espace coursenligne : OUI </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Modalités de contrôle </w:t>
            </w:r>
          </w:p>
        </w:tc>
      </w:tr>
      <w:tr w:rsidR="006E754D" w:rsidRPr="006E754D" w:rsidTr="005A71BF">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lastRenderedPageBreak/>
              <w:t>Formule standard session 1</w:t>
            </w:r>
          </w:p>
        </w:tc>
        <w:tc>
          <w:tcPr>
            <w:tcW w:w="9190" w:type="dxa"/>
            <w:gridSpan w:val="3"/>
            <w:shd w:val="clear" w:color="auto" w:fill="auto"/>
          </w:tcPr>
          <w:p w:rsidR="00EC3D94" w:rsidRPr="006E754D" w:rsidRDefault="00EC3D94" w:rsidP="005A71BF">
            <w:pPr>
              <w:spacing w:before="120" w:after="0"/>
              <w:rPr>
                <w:rFonts w:ascii="Times New Roman" w:hAnsi="Times New Roman" w:cs="Times New Roman"/>
                <w:sz w:val="24"/>
                <w:szCs w:val="24"/>
              </w:rPr>
            </w:pPr>
            <w:r w:rsidRPr="006E754D">
              <w:rPr>
                <w:rFonts w:ascii="Times New Roman" w:hAnsi="Times New Roman" w:cs="Times New Roman"/>
                <w:sz w:val="24"/>
                <w:szCs w:val="24"/>
                <w:lang w:eastAsia="fr-FR"/>
              </w:rPr>
              <w:t>Devoir en temps libre</w:t>
            </w:r>
          </w:p>
        </w:tc>
      </w:tr>
      <w:tr w:rsidR="006E754D" w:rsidRPr="006E754D" w:rsidTr="005A71BF">
        <w:trPr>
          <w:trHeight w:val="755"/>
        </w:trPr>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dérogatoire session 1</w:t>
            </w:r>
          </w:p>
        </w:tc>
        <w:tc>
          <w:tcPr>
            <w:tcW w:w="9190" w:type="dxa"/>
            <w:gridSpan w:val="3"/>
            <w:shd w:val="clear" w:color="auto" w:fill="auto"/>
          </w:tcPr>
          <w:p w:rsidR="00EC3D94" w:rsidRPr="006E754D" w:rsidRDefault="00EC3D94" w:rsidP="005A71BF">
            <w:pPr>
              <w:spacing w:before="120" w:after="0"/>
              <w:rPr>
                <w:rFonts w:ascii="Times New Roman" w:hAnsi="Times New Roman" w:cs="Times New Roman"/>
                <w:sz w:val="24"/>
                <w:szCs w:val="24"/>
              </w:rPr>
            </w:pPr>
            <w:r w:rsidRPr="006E754D">
              <w:rPr>
                <w:rFonts w:ascii="Times New Roman" w:hAnsi="Times New Roman" w:cs="Times New Roman"/>
                <w:sz w:val="24"/>
                <w:szCs w:val="24"/>
                <w:lang w:eastAsia="fr-FR"/>
              </w:rPr>
              <w:t>Devoir en temps libre</w:t>
            </w:r>
          </w:p>
        </w:tc>
      </w:tr>
      <w:tr w:rsidR="006E754D" w:rsidRPr="006E754D" w:rsidTr="005A71BF">
        <w:trPr>
          <w:trHeight w:val="567"/>
        </w:trPr>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Session 2</w:t>
            </w:r>
          </w:p>
        </w:tc>
        <w:tc>
          <w:tcPr>
            <w:tcW w:w="9190" w:type="dxa"/>
            <w:gridSpan w:val="3"/>
            <w:shd w:val="clear" w:color="auto" w:fill="auto"/>
          </w:tcPr>
          <w:p w:rsidR="00EC3D94" w:rsidRPr="006E754D" w:rsidRDefault="00EC3D94" w:rsidP="005A71BF">
            <w:pPr>
              <w:spacing w:before="120" w:after="0"/>
              <w:rPr>
                <w:rFonts w:ascii="Times New Roman" w:hAnsi="Times New Roman" w:cs="Times New Roman"/>
                <w:sz w:val="24"/>
                <w:szCs w:val="24"/>
              </w:rPr>
            </w:pPr>
            <w:r w:rsidRPr="006E754D">
              <w:rPr>
                <w:rFonts w:ascii="Times New Roman" w:hAnsi="Times New Roman" w:cs="Times New Roman"/>
                <w:sz w:val="24"/>
                <w:szCs w:val="24"/>
                <w:lang w:eastAsia="fr-FR"/>
              </w:rPr>
              <w:t>Devoir en temps libre</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Enseignement accessible aux étudiants ERASMUS / d’échanges : OUI / NON</w:t>
            </w:r>
          </w:p>
        </w:tc>
      </w:tr>
    </w:tbl>
    <w:p w:rsidR="00EC3D94" w:rsidRPr="006E754D" w:rsidRDefault="00EC3D94" w:rsidP="00EC3D94">
      <w:pPr>
        <w:pStyle w:val="Paragraphedeliste"/>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6E754D" w:rsidRPr="006E754D" w:rsidTr="005A71BF">
        <w:tc>
          <w:tcPr>
            <w:tcW w:w="1495"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Code EC</w:t>
            </w:r>
          </w:p>
        </w:tc>
        <w:tc>
          <w:tcPr>
            <w:tcW w:w="4175"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eastAsia="Times New Roman" w:hAnsi="Times New Roman" w:cs="Times New Roman"/>
                <w:sz w:val="24"/>
                <w:szCs w:val="24"/>
              </w:rPr>
              <w:t>Récits de voyage, récits de migrants (XVII</w:t>
            </w:r>
            <w:r w:rsidRPr="006E754D">
              <w:rPr>
                <w:rFonts w:ascii="Times New Roman" w:eastAsia="Times New Roman" w:hAnsi="Times New Roman" w:cs="Times New Roman"/>
                <w:sz w:val="24"/>
                <w:szCs w:val="24"/>
                <w:vertAlign w:val="superscript"/>
              </w:rPr>
              <w:t>e</w:t>
            </w:r>
            <w:r w:rsidRPr="006E754D">
              <w:rPr>
                <w:rFonts w:ascii="Times New Roman" w:eastAsia="Times New Roman" w:hAnsi="Times New Roman" w:cs="Times New Roman"/>
                <w:sz w:val="24"/>
                <w:szCs w:val="24"/>
              </w:rPr>
              <w:t>-XIX</w:t>
            </w:r>
            <w:r w:rsidRPr="006E754D">
              <w:rPr>
                <w:rFonts w:ascii="Times New Roman" w:eastAsia="Times New Roman" w:hAnsi="Times New Roman" w:cs="Times New Roman"/>
                <w:sz w:val="24"/>
                <w:szCs w:val="24"/>
                <w:vertAlign w:val="superscript"/>
              </w:rPr>
              <w:t>e</w:t>
            </w:r>
            <w:r w:rsidRPr="006E754D">
              <w:rPr>
                <w:rFonts w:ascii="Times New Roman" w:eastAsia="Times New Roman" w:hAnsi="Times New Roman" w:cs="Times New Roman"/>
                <w:sz w:val="24"/>
                <w:szCs w:val="24"/>
              </w:rPr>
              <w:t xml:space="preserve"> XX es.)</w:t>
            </w:r>
          </w:p>
        </w:tc>
        <w:tc>
          <w:tcPr>
            <w:tcW w:w="1826"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Volume horaire CM / TD / TP</w:t>
            </w:r>
          </w:p>
        </w:tc>
        <w:tc>
          <w:tcPr>
            <w:tcW w:w="3189" w:type="dxa"/>
            <w:shd w:val="clear" w:color="auto" w:fill="auto"/>
            <w:vAlign w:val="center"/>
          </w:tcPr>
          <w:p w:rsidR="00EC3D94" w:rsidRPr="006E754D" w:rsidRDefault="00EC3D94" w:rsidP="005A71BF">
            <w:pPr>
              <w:jc w:val="center"/>
              <w:rPr>
                <w:rFonts w:ascii="Times New Roman" w:hAnsi="Times New Roman" w:cs="Times New Roman"/>
                <w:b/>
                <w:sz w:val="24"/>
                <w:szCs w:val="24"/>
              </w:rPr>
            </w:pPr>
            <w:r w:rsidRPr="006E754D">
              <w:rPr>
                <w:rFonts w:ascii="Times New Roman" w:hAnsi="Times New Roman" w:cs="Times New Roman"/>
                <w:b/>
                <w:sz w:val="24"/>
                <w:szCs w:val="24"/>
              </w:rPr>
              <w:t>Enseignant.e</w:t>
            </w:r>
          </w:p>
          <w:p w:rsidR="00EC3D94" w:rsidRPr="006E754D" w:rsidRDefault="00EC3D94" w:rsidP="005A71BF">
            <w:pPr>
              <w:spacing w:after="0"/>
              <w:jc w:val="center"/>
              <w:rPr>
                <w:rFonts w:ascii="Times New Roman" w:hAnsi="Times New Roman" w:cs="Times New Roman"/>
                <w:sz w:val="24"/>
                <w:szCs w:val="24"/>
              </w:rPr>
            </w:pPr>
            <w:r w:rsidRPr="006E754D">
              <w:rPr>
                <w:rFonts w:ascii="Times New Roman" w:hAnsi="Times New Roman" w:cs="Times New Roman"/>
                <w:sz w:val="24"/>
                <w:szCs w:val="24"/>
              </w:rPr>
              <w:t>Aprile Sylvie</w:t>
            </w:r>
          </w:p>
          <w:p w:rsidR="00EC3D94" w:rsidRPr="006E754D" w:rsidRDefault="00EC3D94" w:rsidP="005A71BF">
            <w:pPr>
              <w:spacing w:after="0"/>
              <w:jc w:val="center"/>
              <w:rPr>
                <w:rFonts w:ascii="Times New Roman" w:hAnsi="Times New Roman" w:cs="Times New Roman"/>
                <w:sz w:val="24"/>
                <w:szCs w:val="24"/>
              </w:rPr>
            </w:pPr>
            <w:r w:rsidRPr="006E754D">
              <w:rPr>
                <w:rFonts w:ascii="Times New Roman" w:hAnsi="Times New Roman" w:cs="Times New Roman"/>
                <w:sz w:val="24"/>
                <w:szCs w:val="24"/>
              </w:rPr>
              <w:t>Martignon Maxime</w:t>
            </w:r>
          </w:p>
        </w:tc>
      </w:tr>
      <w:tr w:rsidR="006E754D" w:rsidRPr="006E754D" w:rsidTr="005A71BF">
        <w:tc>
          <w:tcPr>
            <w:tcW w:w="10685" w:type="dxa"/>
            <w:gridSpan w:val="4"/>
            <w:shd w:val="clear" w:color="auto" w:fill="auto"/>
          </w:tcPr>
          <w:p w:rsidR="00EC3D94" w:rsidRPr="006E754D" w:rsidRDefault="00EC3D94" w:rsidP="005A71BF">
            <w:pPr>
              <w:pStyle w:val="NormalWeb"/>
              <w:spacing w:before="120" w:beforeAutospacing="0"/>
            </w:pPr>
            <w:r w:rsidRPr="006E754D">
              <w:t xml:space="preserve">Cet enseignement vise à présenter aux étudiants un type de sources fréquemment mobilisé dans les recherches en histoire afin de proposer leur étude, leur contextualisation et leur critique. </w:t>
            </w:r>
          </w:p>
          <w:p w:rsidR="00EC3D94" w:rsidRPr="006E754D" w:rsidRDefault="00EC3D94" w:rsidP="005A71BF">
            <w:pPr>
              <w:pStyle w:val="NormalWeb"/>
              <w:spacing w:before="120" w:beforeAutospacing="0" w:after="120" w:afterAutospacing="0"/>
            </w:pPr>
            <w:r w:rsidRPr="006E754D">
              <w:t>A partir de récits de voyage variés et appartenant à des périodes différentes, on se consacrera particulièrement au fait de témoigner en situation d’exil politique. Pour la période moderne, le cas des récits de Français parus en Hollande au début XVIII</w:t>
            </w:r>
            <w:r w:rsidRPr="006E754D">
              <w:rPr>
                <w:vertAlign w:val="superscript"/>
              </w:rPr>
              <w:t>e</w:t>
            </w:r>
            <w:r w:rsidRPr="006E754D">
              <w:t xml:space="preserve"> s. fourniront un premier terrain pour une analyse des conditions matérielles et intellectuelles de ces témoignages. En contrepoint, on observera d’autres témoignages de voyageurs du siècle de Louis XIV.</w:t>
            </w:r>
          </w:p>
          <w:p w:rsidR="00EC3D94" w:rsidRPr="006E754D" w:rsidRDefault="00EC3D94" w:rsidP="005A71BF">
            <w:pPr>
              <w:pStyle w:val="NormalWeb"/>
              <w:spacing w:before="120" w:beforeAutospacing="0" w:after="120" w:afterAutospacing="0"/>
            </w:pPr>
            <w:r w:rsidRPr="006E754D">
              <w:t xml:space="preserve">Pour la période contemporaine on examinera les différents types de récits produits par les hommes et les femmes qu’il s’agisse de migrations volontaires ou contraintes. Une attention particulière sera portée aux conditions de production et de réception de ces sources ( correspondances, essais, photographies) . </w:t>
            </w:r>
          </w:p>
          <w:p w:rsidR="00EC3D94" w:rsidRPr="006E754D" w:rsidRDefault="00EC3D94" w:rsidP="005A71BF">
            <w:pPr>
              <w:pStyle w:val="NormalWeb"/>
              <w:spacing w:before="120" w:beforeAutospacing="0" w:after="120" w:afterAutospacing="0"/>
            </w:pP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Œuvres au programme et/ou Bibliographie </w:t>
            </w:r>
          </w:p>
          <w:p w:rsidR="00EC3D94" w:rsidRPr="006E754D" w:rsidRDefault="00EC3D94" w:rsidP="005A71BF">
            <w:pPr>
              <w:spacing w:after="0" w:line="240" w:lineRule="auto"/>
              <w:rPr>
                <w:rFonts w:ascii="Times New Roman" w:eastAsia="Times New Roman" w:hAnsi="Times New Roman" w:cs="Times New Roman"/>
                <w:sz w:val="24"/>
                <w:szCs w:val="24"/>
                <w:lang w:eastAsia="fr-FR"/>
              </w:rPr>
            </w:pPr>
            <w:r w:rsidRPr="006E754D">
              <w:rPr>
                <w:rFonts w:ascii="Times New Roman" w:eastAsia="Times New Roman" w:hAnsi="Times New Roman" w:cs="Times New Roman"/>
                <w:sz w:val="24"/>
                <w:szCs w:val="24"/>
                <w:lang w:eastAsia="fr-FR"/>
              </w:rPr>
              <w:t xml:space="preserve">Louis Armand de </w:t>
            </w:r>
            <w:r w:rsidRPr="006E754D">
              <w:rPr>
                <w:rFonts w:ascii="Times New Roman" w:eastAsia="Times New Roman" w:hAnsi="Times New Roman" w:cs="Times New Roman"/>
                <w:smallCaps/>
                <w:sz w:val="24"/>
                <w:szCs w:val="24"/>
                <w:lang w:eastAsia="fr-FR"/>
              </w:rPr>
              <w:t>L</w:t>
            </w:r>
            <w:r w:rsidRPr="006E754D">
              <w:rPr>
                <w:rFonts w:ascii="Times New Roman" w:eastAsia="Times New Roman" w:hAnsi="Times New Roman" w:cs="Times New Roman"/>
                <w:sz w:val="24"/>
                <w:szCs w:val="24"/>
                <w:lang w:eastAsia="fr-FR"/>
              </w:rPr>
              <w:t xml:space="preserve">ahontan, [ed. Réal Ouellet] </w:t>
            </w:r>
            <w:r w:rsidRPr="006E754D">
              <w:rPr>
                <w:rFonts w:ascii="Times New Roman" w:eastAsia="Times New Roman" w:hAnsi="Times New Roman" w:cs="Times New Roman"/>
                <w:i/>
                <w:iCs/>
                <w:sz w:val="24"/>
                <w:szCs w:val="24"/>
                <w:lang w:eastAsia="fr-FR"/>
              </w:rPr>
              <w:t>Dialogues avec un sauvage</w:t>
            </w:r>
            <w:r w:rsidRPr="006E754D">
              <w:rPr>
                <w:rFonts w:ascii="Times New Roman" w:eastAsia="Times New Roman" w:hAnsi="Times New Roman" w:cs="Times New Roman"/>
                <w:sz w:val="24"/>
                <w:szCs w:val="24"/>
                <w:lang w:eastAsia="fr-FR"/>
              </w:rPr>
              <w:t>, Montréal, Lux, 2010 [1703-1705].</w:t>
            </w:r>
          </w:p>
          <w:p w:rsidR="00EC3D94" w:rsidRPr="006E754D" w:rsidRDefault="00EC3D94" w:rsidP="005A71BF">
            <w:pPr>
              <w:spacing w:after="0" w:line="240" w:lineRule="auto"/>
              <w:rPr>
                <w:rFonts w:ascii="Times New Roman" w:eastAsia="Times New Roman" w:hAnsi="Times New Roman" w:cs="Times New Roman"/>
                <w:sz w:val="24"/>
                <w:szCs w:val="24"/>
                <w:shd w:val="clear" w:color="auto" w:fill="FFFFFF"/>
                <w:lang w:eastAsia="fr-FR"/>
              </w:rPr>
            </w:pPr>
            <w:r w:rsidRPr="006E754D">
              <w:rPr>
                <w:rFonts w:ascii="Times New Roman" w:eastAsia="Times New Roman" w:hAnsi="Times New Roman" w:cs="Times New Roman"/>
                <w:sz w:val="24"/>
                <w:szCs w:val="24"/>
                <w:shd w:val="clear" w:color="auto" w:fill="FFFFFF"/>
                <w:lang w:eastAsia="fr-FR"/>
              </w:rPr>
              <w:t> « </w:t>
            </w:r>
            <w:r w:rsidRPr="006E754D">
              <w:rPr>
                <w:rFonts w:ascii="Times New Roman" w:eastAsia="Times New Roman" w:hAnsi="Times New Roman" w:cs="Times New Roman"/>
                <w:sz w:val="24"/>
                <w:szCs w:val="24"/>
                <w:lang w:eastAsia="fr-FR"/>
              </w:rPr>
              <w:t>Écrire la migration, écrire en migration(s)</w:t>
            </w:r>
            <w:r w:rsidRPr="006E754D">
              <w:rPr>
                <w:rFonts w:ascii="Times New Roman" w:eastAsia="Times New Roman" w:hAnsi="Times New Roman" w:cs="Times New Roman"/>
                <w:sz w:val="24"/>
                <w:szCs w:val="24"/>
                <w:shd w:val="clear" w:color="auto" w:fill="FFFFFF"/>
                <w:lang w:eastAsia="fr-FR"/>
              </w:rPr>
              <w:t> », </w:t>
            </w:r>
            <w:r w:rsidRPr="006E754D">
              <w:rPr>
                <w:rFonts w:ascii="Times New Roman" w:eastAsia="Times New Roman" w:hAnsi="Times New Roman" w:cs="Times New Roman"/>
                <w:i/>
                <w:iCs/>
                <w:sz w:val="24"/>
                <w:szCs w:val="24"/>
                <w:lang w:eastAsia="fr-FR"/>
              </w:rPr>
              <w:t>Hommes &amp; migrations</w:t>
            </w:r>
            <w:r w:rsidRPr="006E754D">
              <w:rPr>
                <w:rFonts w:ascii="Times New Roman" w:eastAsia="Times New Roman" w:hAnsi="Times New Roman" w:cs="Times New Roman"/>
                <w:sz w:val="24"/>
                <w:szCs w:val="24"/>
                <w:shd w:val="clear" w:color="auto" w:fill="FFFFFF"/>
                <w:lang w:eastAsia="fr-FR"/>
              </w:rPr>
              <w:t> [En ligne], 1306 | 2014, mis en ligne le 01 avril 2017, </w:t>
            </w:r>
          </w:p>
          <w:p w:rsidR="00EC3D94" w:rsidRPr="006E754D" w:rsidRDefault="00EC3D94" w:rsidP="005A71BF">
            <w:pPr>
              <w:spacing w:before="100" w:beforeAutospacing="1" w:after="100" w:afterAutospacing="1" w:line="240" w:lineRule="auto"/>
              <w:outlineLvl w:val="0"/>
              <w:rPr>
                <w:rFonts w:ascii="Times New Roman" w:eastAsia="Times New Roman" w:hAnsi="Times New Roman" w:cs="Times New Roman"/>
                <w:sz w:val="24"/>
                <w:szCs w:val="24"/>
                <w:lang w:eastAsia="fr-FR"/>
              </w:rPr>
            </w:pPr>
            <w:r w:rsidRPr="006E754D">
              <w:rPr>
                <w:rFonts w:ascii="Times New Roman" w:eastAsia="Times New Roman" w:hAnsi="Times New Roman" w:cs="Times New Roman"/>
                <w:bCs/>
                <w:kern w:val="36"/>
                <w:sz w:val="24"/>
                <w:szCs w:val="24"/>
                <w:lang w:eastAsia="fr-FR"/>
              </w:rPr>
              <w:t xml:space="preserve">Sylvie Aprile, Maryla Laurent, Janine Ponty, avec une préparation documentaire de Elżbieta Łątka et Monika Salmon-Siama, </w:t>
            </w:r>
            <w:r w:rsidRPr="006E754D">
              <w:rPr>
                <w:rFonts w:ascii="Times New Roman" w:eastAsia="Times New Roman" w:hAnsi="Times New Roman" w:cs="Times New Roman"/>
                <w:bCs/>
                <w:i/>
                <w:iCs/>
                <w:kern w:val="36"/>
                <w:sz w:val="24"/>
                <w:szCs w:val="24"/>
                <w:lang w:eastAsia="fr-FR"/>
              </w:rPr>
              <w:t>Polonaises aux champs. Lettres de femmes immigrées dans les campagnes françaises, 1930-1935</w:t>
            </w:r>
            <w:r w:rsidRPr="006E754D">
              <w:rPr>
                <w:rFonts w:ascii="Times New Roman" w:eastAsia="Times New Roman" w:hAnsi="Times New Roman" w:cs="Times New Roman"/>
                <w:bCs/>
                <w:kern w:val="36"/>
                <w:sz w:val="24"/>
                <w:szCs w:val="24"/>
                <w:lang w:eastAsia="fr-FR"/>
              </w:rPr>
              <w:t xml:space="preserve">, </w:t>
            </w:r>
            <w:r w:rsidRPr="006E754D">
              <w:rPr>
                <w:rFonts w:ascii="Times New Roman" w:eastAsia="Times New Roman" w:hAnsi="Times New Roman" w:cs="Times New Roman"/>
                <w:sz w:val="24"/>
                <w:szCs w:val="24"/>
                <w:lang w:eastAsia="fr-FR"/>
              </w:rPr>
              <w:t>Paris, Numilog, 2015, 282 p</w:t>
            </w:r>
          </w:p>
          <w:p w:rsidR="00EC3D94" w:rsidRPr="006E754D" w:rsidRDefault="00EC3D94" w:rsidP="005A71BF">
            <w:pPr>
              <w:spacing w:before="100" w:beforeAutospacing="1" w:after="100" w:afterAutospacing="1" w:line="240" w:lineRule="auto"/>
              <w:outlineLvl w:val="0"/>
              <w:rPr>
                <w:rFonts w:ascii="Times New Roman" w:eastAsia="Times New Roman" w:hAnsi="Times New Roman" w:cs="Times New Roman"/>
                <w:bCs/>
                <w:kern w:val="36"/>
                <w:sz w:val="24"/>
                <w:szCs w:val="24"/>
                <w:lang w:eastAsia="fr-FR"/>
              </w:rPr>
            </w:pPr>
            <w:r w:rsidRPr="006E754D">
              <w:rPr>
                <w:rFonts w:ascii="Times New Roman" w:eastAsia="Times New Roman" w:hAnsi="Times New Roman" w:cs="Times New Roman"/>
                <w:sz w:val="24"/>
                <w:szCs w:val="24"/>
                <w:lang w:eastAsia="fr-FR"/>
              </w:rPr>
              <w:t xml:space="preserve">Karl Marx, Friedrich Engels, </w:t>
            </w:r>
            <w:r w:rsidRPr="006E754D">
              <w:rPr>
                <w:rFonts w:ascii="Times New Roman" w:eastAsia="Times New Roman" w:hAnsi="Times New Roman" w:cs="Times New Roman"/>
                <w:i/>
                <w:sz w:val="24"/>
                <w:szCs w:val="24"/>
                <w:lang w:eastAsia="fr-FR"/>
              </w:rPr>
              <w:t>Les Grands Hommes de l’exil</w:t>
            </w:r>
            <w:r w:rsidRPr="006E754D">
              <w:rPr>
                <w:rFonts w:ascii="Times New Roman" w:eastAsia="Times New Roman" w:hAnsi="Times New Roman" w:cs="Times New Roman"/>
                <w:sz w:val="24"/>
                <w:szCs w:val="24"/>
                <w:lang w:eastAsia="fr-FR"/>
              </w:rPr>
              <w:t xml:space="preserve">, Edition établie et préfacée par Sylvie Aprile. Traduit de l’allemand par Lucie Roignant </w:t>
            </w:r>
            <w:r w:rsidRPr="006E754D">
              <w:rPr>
                <w:rFonts w:ascii="Times New Roman" w:eastAsia="Times New Roman" w:hAnsi="Times New Roman" w:cs="Times New Roman"/>
                <w:bCs/>
                <w:kern w:val="36"/>
                <w:sz w:val="24"/>
                <w:szCs w:val="24"/>
                <w:lang w:eastAsia="fr-FR"/>
              </w:rPr>
              <w:t xml:space="preserve">, Agone, </w:t>
            </w:r>
            <w:r w:rsidRPr="006E754D">
              <w:rPr>
                <w:rFonts w:ascii="Times New Roman" w:eastAsia="Times New Roman" w:hAnsi="Times New Roman" w:cs="Times New Roman"/>
                <w:sz w:val="24"/>
                <w:szCs w:val="24"/>
                <w:lang w:eastAsia="fr-FR"/>
              </w:rPr>
              <w:t xml:space="preserve">2015 </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Espace coursenligne : OUI </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Modalités de contrôle </w:t>
            </w:r>
          </w:p>
        </w:tc>
      </w:tr>
      <w:tr w:rsidR="006E754D" w:rsidRPr="006E754D" w:rsidTr="005A71BF">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lastRenderedPageBreak/>
              <w:t>Formule standard session 1</w:t>
            </w:r>
          </w:p>
        </w:tc>
        <w:tc>
          <w:tcPr>
            <w:tcW w:w="9190"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sz w:val="24"/>
                <w:szCs w:val="24"/>
                <w:lang w:eastAsia="fr-FR"/>
              </w:rPr>
              <w:t>Analyse de document écrite ou orale</w:t>
            </w:r>
          </w:p>
        </w:tc>
      </w:tr>
      <w:tr w:rsidR="006E754D" w:rsidRPr="006E754D" w:rsidTr="005A71BF">
        <w:trPr>
          <w:trHeight w:val="755"/>
        </w:trPr>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dérogatoire session 1</w:t>
            </w:r>
          </w:p>
        </w:tc>
        <w:tc>
          <w:tcPr>
            <w:tcW w:w="9190"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sz w:val="24"/>
                <w:szCs w:val="24"/>
                <w:lang w:eastAsia="fr-FR"/>
              </w:rPr>
              <w:t>Analyse de document écrite ou orale</w:t>
            </w:r>
          </w:p>
        </w:tc>
      </w:tr>
      <w:tr w:rsidR="006E754D" w:rsidRPr="006E754D" w:rsidTr="005A71BF">
        <w:trPr>
          <w:trHeight w:val="567"/>
        </w:trPr>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Session 2</w:t>
            </w:r>
          </w:p>
        </w:tc>
        <w:tc>
          <w:tcPr>
            <w:tcW w:w="9190"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sz w:val="24"/>
                <w:szCs w:val="24"/>
                <w:lang w:eastAsia="fr-FR"/>
              </w:rPr>
              <w:t>Analyse de document écrite ou orale</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Enseignement accessible aux étudiants ERASMUS / d’échanges : OUI </w:t>
            </w:r>
          </w:p>
        </w:tc>
      </w:tr>
    </w:tbl>
    <w:p w:rsidR="00EC3D94" w:rsidRPr="006E754D" w:rsidRDefault="00EC3D94" w:rsidP="00EC3D94">
      <w:pPr>
        <w:pStyle w:val="Paragraphedeliste"/>
        <w:spacing w:after="0"/>
        <w:rPr>
          <w:rStyle w:val="lev"/>
          <w:rFonts w:ascii="Times New Roman" w:hAnsi="Times New Roman" w:cs="Times New Roman"/>
          <w:bCs w:val="0"/>
          <w:sz w:val="24"/>
          <w:szCs w:val="24"/>
        </w:rPr>
      </w:pPr>
    </w:p>
    <w:p w:rsidR="00EF6760" w:rsidRPr="006E754D" w:rsidRDefault="00EF6760" w:rsidP="00EF6760">
      <w:pPr>
        <w:spacing w:after="0"/>
        <w:rPr>
          <w:rStyle w:val="lev"/>
          <w:rFonts w:ascii="Times New Roman" w:hAnsi="Times New Roman" w:cs="Times New Roman"/>
          <w:bCs w:val="0"/>
          <w:sz w:val="24"/>
          <w:szCs w:val="24"/>
        </w:rPr>
      </w:pPr>
    </w:p>
    <w:p w:rsidR="00EC3D94" w:rsidRPr="006E754D" w:rsidRDefault="00EC3D94" w:rsidP="00EF6760">
      <w:pPr>
        <w:spacing w:after="0"/>
        <w:rPr>
          <w:rStyle w:val="lev"/>
          <w:rFonts w:ascii="Times New Roman" w:hAnsi="Times New Roman" w:cs="Times New Roman"/>
          <w:bCs w:val="0"/>
          <w:sz w:val="24"/>
          <w:szCs w:val="24"/>
        </w:rPr>
      </w:pPr>
    </w:p>
    <w:p w:rsidR="00EF6760" w:rsidRPr="006E754D" w:rsidRDefault="00EF6760" w:rsidP="00EF6760">
      <w:pPr>
        <w:spacing w:after="0"/>
        <w:rPr>
          <w:rStyle w:val="lev"/>
          <w:rFonts w:ascii="Times New Roman" w:hAnsi="Times New Roman" w:cs="Times New Roman"/>
          <w:bCs w:val="0"/>
          <w:sz w:val="24"/>
          <w:szCs w:val="24"/>
        </w:rPr>
      </w:pPr>
      <w:r w:rsidRPr="006E754D">
        <w:rPr>
          <w:rStyle w:val="lev"/>
          <w:rFonts w:ascii="Times New Roman" w:hAnsi="Times New Roman" w:cs="Times New Roman"/>
          <w:sz w:val="24"/>
          <w:szCs w:val="24"/>
        </w:rPr>
        <w:t>UE Conduire un travail personnel mobilisant la recherche, l’expertise</w:t>
      </w:r>
    </w:p>
    <w:p w:rsidR="0070319E" w:rsidRDefault="0070319E" w:rsidP="00EF6760">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F926DE" w:rsidRPr="007162C2" w:rsidTr="00201621">
        <w:tc>
          <w:tcPr>
            <w:tcW w:w="1495" w:type="dxa"/>
            <w:shd w:val="clear" w:color="auto" w:fill="auto"/>
            <w:vAlign w:val="center"/>
          </w:tcPr>
          <w:p w:rsidR="00F926DE" w:rsidRPr="0011008D" w:rsidRDefault="00F926DE" w:rsidP="00201621">
            <w:pPr>
              <w:spacing w:after="0"/>
              <w:rPr>
                <w:b/>
                <w:szCs w:val="20"/>
              </w:rPr>
            </w:pPr>
            <w:r w:rsidRPr="0011008D">
              <w:rPr>
                <w:b/>
                <w:szCs w:val="20"/>
              </w:rPr>
              <w:t>Code EC</w:t>
            </w:r>
          </w:p>
        </w:tc>
        <w:tc>
          <w:tcPr>
            <w:tcW w:w="4175" w:type="dxa"/>
            <w:shd w:val="clear" w:color="auto" w:fill="auto"/>
            <w:vAlign w:val="center"/>
          </w:tcPr>
          <w:p w:rsidR="00F926DE" w:rsidRPr="0011008D" w:rsidRDefault="00F926DE" w:rsidP="00201621">
            <w:pPr>
              <w:spacing w:after="0"/>
              <w:rPr>
                <w:b/>
                <w:szCs w:val="20"/>
              </w:rPr>
            </w:pPr>
            <w:r>
              <w:rPr>
                <w:b/>
                <w:szCs w:val="20"/>
              </w:rPr>
              <w:t>Expertise </w:t>
            </w:r>
            <w:r w:rsidRPr="00B8219A">
              <w:rPr>
                <w:b/>
                <w:szCs w:val="20"/>
              </w:rPr>
              <w:t>: usage des données quantitatives</w:t>
            </w:r>
          </w:p>
        </w:tc>
        <w:tc>
          <w:tcPr>
            <w:tcW w:w="1826" w:type="dxa"/>
            <w:shd w:val="clear" w:color="auto" w:fill="auto"/>
            <w:vAlign w:val="center"/>
          </w:tcPr>
          <w:p w:rsidR="00F926DE" w:rsidRDefault="00F926DE" w:rsidP="00201621">
            <w:pPr>
              <w:spacing w:after="0"/>
              <w:rPr>
                <w:b/>
                <w:szCs w:val="20"/>
              </w:rPr>
            </w:pPr>
            <w:r w:rsidRPr="0011008D">
              <w:rPr>
                <w:b/>
                <w:szCs w:val="20"/>
              </w:rPr>
              <w:t xml:space="preserve">Volume horaire </w:t>
            </w:r>
            <w:r>
              <w:rPr>
                <w:b/>
                <w:szCs w:val="20"/>
              </w:rPr>
              <w:t>12h00 Sem 1</w:t>
            </w:r>
          </w:p>
          <w:p w:rsidR="00F926DE" w:rsidRPr="0011008D" w:rsidRDefault="00F926DE" w:rsidP="00201621">
            <w:pPr>
              <w:spacing w:after="0"/>
              <w:rPr>
                <w:b/>
                <w:szCs w:val="20"/>
              </w:rPr>
            </w:pPr>
            <w:r>
              <w:rPr>
                <w:b/>
                <w:szCs w:val="20"/>
              </w:rPr>
              <w:t>12h00 Sem 2</w:t>
            </w:r>
          </w:p>
        </w:tc>
        <w:tc>
          <w:tcPr>
            <w:tcW w:w="3189" w:type="dxa"/>
            <w:shd w:val="clear" w:color="auto" w:fill="auto"/>
            <w:vAlign w:val="center"/>
          </w:tcPr>
          <w:p w:rsidR="00F926DE" w:rsidRDefault="00F926DE" w:rsidP="00201621">
            <w:pPr>
              <w:spacing w:after="0"/>
              <w:jc w:val="center"/>
              <w:rPr>
                <w:b/>
                <w:sz w:val="18"/>
                <w:szCs w:val="18"/>
              </w:rPr>
            </w:pPr>
            <w:r>
              <w:rPr>
                <w:b/>
                <w:sz w:val="18"/>
                <w:szCs w:val="18"/>
              </w:rPr>
              <w:t>Patrice Baubeau</w:t>
            </w:r>
          </w:p>
          <w:p w:rsidR="00F926DE" w:rsidRDefault="00F926DE" w:rsidP="00201621">
            <w:pPr>
              <w:spacing w:after="0"/>
              <w:jc w:val="center"/>
              <w:rPr>
                <w:b/>
                <w:sz w:val="18"/>
                <w:szCs w:val="18"/>
              </w:rPr>
            </w:pPr>
            <w:hyperlink r:id="rId31" w:history="1">
              <w:r w:rsidRPr="00411F7F">
                <w:rPr>
                  <w:rStyle w:val="Lienhypertexte"/>
                  <w:b/>
                  <w:sz w:val="18"/>
                  <w:szCs w:val="18"/>
                </w:rPr>
                <w:t>pbaubeau@parisnanterre.fr</w:t>
              </w:r>
            </w:hyperlink>
          </w:p>
          <w:p w:rsidR="00F926DE" w:rsidRDefault="00F926DE" w:rsidP="00201621">
            <w:pPr>
              <w:spacing w:after="0"/>
              <w:jc w:val="center"/>
              <w:rPr>
                <w:b/>
                <w:sz w:val="18"/>
                <w:szCs w:val="18"/>
              </w:rPr>
            </w:pPr>
            <w:r>
              <w:rPr>
                <w:b/>
                <w:sz w:val="18"/>
                <w:szCs w:val="18"/>
              </w:rPr>
              <w:t>MCF HDR</w:t>
            </w:r>
          </w:p>
          <w:p w:rsidR="00F926DE" w:rsidRDefault="00F926DE" w:rsidP="00201621">
            <w:pPr>
              <w:spacing w:after="0"/>
              <w:jc w:val="center"/>
              <w:rPr>
                <w:b/>
                <w:sz w:val="18"/>
                <w:szCs w:val="18"/>
              </w:rPr>
            </w:pPr>
            <w:r>
              <w:rPr>
                <w:b/>
                <w:sz w:val="18"/>
                <w:szCs w:val="18"/>
              </w:rPr>
              <w:t>Brian Chauvel</w:t>
            </w:r>
          </w:p>
          <w:p w:rsidR="00F926DE" w:rsidRPr="00BC1E04" w:rsidRDefault="00F926DE" w:rsidP="00201621">
            <w:pPr>
              <w:spacing w:after="0"/>
              <w:jc w:val="center"/>
              <w:rPr>
                <w:color w:val="FF0000"/>
                <w:szCs w:val="20"/>
              </w:rPr>
            </w:pPr>
            <w:r>
              <w:rPr>
                <w:b/>
                <w:sz w:val="18"/>
                <w:szCs w:val="18"/>
              </w:rPr>
              <w:t>Benoît Tudoux</w:t>
            </w:r>
          </w:p>
        </w:tc>
      </w:tr>
      <w:tr w:rsidR="00F926DE" w:rsidRPr="0011008D" w:rsidTr="00201621">
        <w:tc>
          <w:tcPr>
            <w:tcW w:w="10685" w:type="dxa"/>
            <w:gridSpan w:val="4"/>
            <w:shd w:val="clear" w:color="auto" w:fill="auto"/>
          </w:tcPr>
          <w:p w:rsidR="00F926DE" w:rsidRPr="009C7FB9" w:rsidRDefault="00F926DE" w:rsidP="00201621">
            <w:pPr>
              <w:spacing w:before="120" w:after="0"/>
              <w:rPr>
                <w:b/>
                <w:color w:val="FF0000"/>
                <w:szCs w:val="20"/>
              </w:rPr>
            </w:pPr>
            <w:r w:rsidRPr="0011008D">
              <w:rPr>
                <w:b/>
                <w:szCs w:val="20"/>
              </w:rPr>
              <w:t>Descriptif</w:t>
            </w:r>
            <w:r>
              <w:rPr>
                <w:b/>
                <w:szCs w:val="20"/>
              </w:rPr>
              <w:t xml:space="preserve"> :</w:t>
            </w:r>
          </w:p>
          <w:p w:rsidR="00F926DE" w:rsidRDefault="00F926DE" w:rsidP="00201621">
            <w:pPr>
              <w:spacing w:before="120" w:after="0"/>
              <w:rPr>
                <w:szCs w:val="20"/>
              </w:rPr>
            </w:pPr>
            <w:r w:rsidRPr="00440A15">
              <w:rPr>
                <w:szCs w:val="20"/>
              </w:rPr>
              <w:t xml:space="preserve">Cet enseignement réparti sur deux semestres (2 x 12h00) sera réalisé en partenariat avec Brian Chauvel (PUDN – Plateforme universitaire de données de Nanterre - et </w:t>
            </w:r>
            <w:r>
              <w:rPr>
                <w:szCs w:val="20"/>
              </w:rPr>
              <w:t>Benoît</w:t>
            </w:r>
            <w:r w:rsidRPr="00440A15">
              <w:rPr>
                <w:szCs w:val="20"/>
              </w:rPr>
              <w:t xml:space="preserve"> Tudoux – CNRS.</w:t>
            </w:r>
          </w:p>
          <w:p w:rsidR="00F926DE" w:rsidRDefault="00F926DE" w:rsidP="00201621">
            <w:pPr>
              <w:spacing w:before="120" w:after="0"/>
              <w:rPr>
                <w:szCs w:val="20"/>
              </w:rPr>
            </w:pPr>
            <w:r>
              <w:rPr>
                <w:szCs w:val="20"/>
              </w:rPr>
              <w:t>Il vise à fournir aux étudiants d’histoire des éléments en vue de comprendre l’intérêt de la construction d’un corpus quantifié (et pas forcément numérique) et des outils à leur disposition pour ce faire, qu’il s’agisse des bases de données publiques disponibles, de la manière de construire ses questions de recherche et le corpus qui en découle et enfin des instruments d’analyse et de présentation.</w:t>
            </w:r>
          </w:p>
          <w:p w:rsidR="00F926DE" w:rsidRDefault="00F926DE" w:rsidP="00201621">
            <w:pPr>
              <w:spacing w:before="120" w:after="0"/>
              <w:rPr>
                <w:szCs w:val="20"/>
              </w:rPr>
            </w:pPr>
            <w:r>
              <w:rPr>
                <w:szCs w:val="20"/>
              </w:rPr>
              <w:t>Au premier semestre, nous mettrons l’accent sur le rapport entre l’histoire et l’analyse statistique, en rapprochant historiographie et histoire de la statistique afin de poser les bases d’une démarche statistique (au sens très large de traitement systématique de données) dans le cadre d’une recherche de Master.</w:t>
            </w:r>
          </w:p>
          <w:p w:rsidR="00F926DE" w:rsidRPr="00440A15" w:rsidRDefault="00F926DE" w:rsidP="00201621">
            <w:pPr>
              <w:spacing w:before="120" w:after="0"/>
              <w:rPr>
                <w:szCs w:val="20"/>
              </w:rPr>
            </w:pPr>
            <w:r>
              <w:rPr>
                <w:szCs w:val="20"/>
              </w:rPr>
              <w:t>Au second semestre, nous introduirons les principaux outils statistiques, qu’il s’agisse de l’acquisition des données, de leur traitement ou encore de leur restitution (courbes, graphes, cartes) en vue d’une analyse historiquement fondée.</w:t>
            </w:r>
          </w:p>
        </w:tc>
      </w:tr>
      <w:tr w:rsidR="00F926DE" w:rsidRPr="007162C2" w:rsidTr="00201621">
        <w:tc>
          <w:tcPr>
            <w:tcW w:w="10685" w:type="dxa"/>
            <w:gridSpan w:val="4"/>
            <w:shd w:val="clear" w:color="auto" w:fill="auto"/>
          </w:tcPr>
          <w:p w:rsidR="00F926DE" w:rsidRDefault="00F926DE" w:rsidP="00201621">
            <w:pPr>
              <w:spacing w:before="120" w:after="0"/>
              <w:rPr>
                <w:b/>
                <w:szCs w:val="20"/>
              </w:rPr>
            </w:pPr>
            <w:r w:rsidRPr="0011008D">
              <w:rPr>
                <w:b/>
                <w:szCs w:val="20"/>
              </w:rPr>
              <w:t>Bibliographie</w:t>
            </w:r>
          </w:p>
          <w:p w:rsidR="00F926DE" w:rsidRDefault="00F926DE" w:rsidP="00201621">
            <w:pPr>
              <w:spacing w:before="120" w:after="0"/>
              <w:rPr>
                <w:szCs w:val="20"/>
              </w:rPr>
            </w:pPr>
            <w:r w:rsidRPr="008F26E4">
              <w:rPr>
                <w:szCs w:val="20"/>
              </w:rPr>
              <w:t xml:space="preserve">Jacques Cellier et Martine Cocaud, </w:t>
            </w:r>
            <w:r w:rsidRPr="000E231D">
              <w:rPr>
                <w:i/>
                <w:szCs w:val="20"/>
              </w:rPr>
              <w:t>Le traitement des données en histoire et sciences sociales. Méthodes et outils</w:t>
            </w:r>
            <w:r w:rsidRPr="008F26E4">
              <w:rPr>
                <w:szCs w:val="20"/>
              </w:rPr>
              <w:t>, Rennes, PUR, 2012.</w:t>
            </w:r>
          </w:p>
          <w:p w:rsidR="00F926DE" w:rsidRDefault="00F926DE" w:rsidP="00201621">
            <w:pPr>
              <w:spacing w:before="120" w:after="0"/>
              <w:rPr>
                <w:szCs w:val="20"/>
              </w:rPr>
            </w:pPr>
            <w:r w:rsidRPr="008F26E4">
              <w:rPr>
                <w:szCs w:val="20"/>
              </w:rPr>
              <w:t>Alain</w:t>
            </w:r>
            <w:r>
              <w:rPr>
                <w:szCs w:val="20"/>
              </w:rPr>
              <w:t xml:space="preserve"> </w:t>
            </w:r>
            <w:r w:rsidRPr="008F26E4">
              <w:rPr>
                <w:szCs w:val="20"/>
              </w:rPr>
              <w:t>Desrosières,</w:t>
            </w:r>
            <w:r>
              <w:rPr>
                <w:szCs w:val="20"/>
              </w:rPr>
              <w:t xml:space="preserve"> </w:t>
            </w:r>
            <w:r w:rsidRPr="000E231D">
              <w:rPr>
                <w:i/>
                <w:szCs w:val="20"/>
              </w:rPr>
              <w:t>L'argument statistique. I, Pour une sociologie historique de la quantification, II, Gouverner par les nombres</w:t>
            </w:r>
            <w:r>
              <w:rPr>
                <w:szCs w:val="20"/>
              </w:rPr>
              <w:t>, Paris,</w:t>
            </w:r>
            <w:r w:rsidRPr="008F26E4">
              <w:rPr>
                <w:szCs w:val="20"/>
              </w:rPr>
              <w:t xml:space="preserve"> Presses des Mines, 2013</w:t>
            </w:r>
            <w:r>
              <w:rPr>
                <w:szCs w:val="20"/>
              </w:rPr>
              <w:t xml:space="preserve">, </w:t>
            </w:r>
            <w:hyperlink r:id="rId32" w:history="1">
              <w:r w:rsidRPr="00411F7F">
                <w:rPr>
                  <w:rStyle w:val="Lienhypertexte"/>
                  <w:szCs w:val="20"/>
                </w:rPr>
                <w:t>http://books.openedition.org/pressesmines/901</w:t>
              </w:r>
            </w:hyperlink>
            <w:r>
              <w:rPr>
                <w:szCs w:val="20"/>
              </w:rPr>
              <w:t xml:space="preserve"> et </w:t>
            </w:r>
            <w:hyperlink r:id="rId33" w:history="1">
              <w:r w:rsidRPr="00411F7F">
                <w:rPr>
                  <w:rStyle w:val="Lienhypertexte"/>
                  <w:szCs w:val="20"/>
                </w:rPr>
                <w:t>http://books.openedition.org/pressesmines/341</w:t>
              </w:r>
            </w:hyperlink>
            <w:r>
              <w:rPr>
                <w:szCs w:val="20"/>
              </w:rPr>
              <w:t xml:space="preserve"> </w:t>
            </w:r>
          </w:p>
          <w:p w:rsidR="00F926DE" w:rsidRPr="008F26E4" w:rsidRDefault="00F926DE" w:rsidP="00201621">
            <w:pPr>
              <w:spacing w:before="120" w:after="0"/>
              <w:rPr>
                <w:szCs w:val="20"/>
              </w:rPr>
            </w:pPr>
            <w:r w:rsidRPr="008F26E4">
              <w:rPr>
                <w:szCs w:val="20"/>
              </w:rPr>
              <w:t>Alain</w:t>
            </w:r>
            <w:r>
              <w:rPr>
                <w:szCs w:val="20"/>
              </w:rPr>
              <w:t xml:space="preserve"> </w:t>
            </w:r>
            <w:r w:rsidRPr="008F26E4">
              <w:rPr>
                <w:szCs w:val="20"/>
              </w:rPr>
              <w:t>Desrosières,</w:t>
            </w:r>
            <w:r>
              <w:rPr>
                <w:szCs w:val="20"/>
              </w:rPr>
              <w:t xml:space="preserve"> </w:t>
            </w:r>
            <w:r w:rsidRPr="000E231D">
              <w:rPr>
                <w:i/>
                <w:szCs w:val="20"/>
              </w:rPr>
              <w:t>La politique des grands nombres : histoire de la raison statistique</w:t>
            </w:r>
            <w:r w:rsidRPr="000E231D">
              <w:rPr>
                <w:szCs w:val="20"/>
              </w:rPr>
              <w:t xml:space="preserve"> </w:t>
            </w:r>
            <w:r>
              <w:rPr>
                <w:szCs w:val="20"/>
              </w:rPr>
              <w:t>(</w:t>
            </w:r>
            <w:r w:rsidRPr="000E231D">
              <w:rPr>
                <w:szCs w:val="20"/>
              </w:rPr>
              <w:t>Nouvelle édition</w:t>
            </w:r>
            <w:r>
              <w:rPr>
                <w:szCs w:val="20"/>
              </w:rPr>
              <w:t xml:space="preserve"> avec une postface de l'auteur), Paris,</w:t>
            </w:r>
            <w:r w:rsidRPr="000E231D">
              <w:rPr>
                <w:szCs w:val="20"/>
              </w:rPr>
              <w:t xml:space="preserve"> La Découverte, 2010</w:t>
            </w:r>
          </w:p>
          <w:p w:rsidR="00F926DE" w:rsidRPr="0011008D" w:rsidRDefault="00F926DE" w:rsidP="00201621">
            <w:pPr>
              <w:spacing w:before="120" w:after="0"/>
              <w:rPr>
                <w:b/>
                <w:szCs w:val="20"/>
              </w:rPr>
            </w:pPr>
            <w:r w:rsidRPr="008F26E4">
              <w:rPr>
                <w:szCs w:val="20"/>
              </w:rPr>
              <w:lastRenderedPageBreak/>
              <w:t xml:space="preserve">Claire Lemercier et Claire Zalc, </w:t>
            </w:r>
            <w:r w:rsidRPr="000E231D">
              <w:rPr>
                <w:i/>
                <w:szCs w:val="20"/>
              </w:rPr>
              <w:t>Méthodes quantitatives pour l’historien</w:t>
            </w:r>
            <w:r w:rsidRPr="008F26E4">
              <w:rPr>
                <w:szCs w:val="20"/>
              </w:rPr>
              <w:t>, Paris, La Découverte, Coll. Repères, 2008.</w:t>
            </w:r>
          </w:p>
        </w:tc>
      </w:tr>
      <w:tr w:rsidR="00F926DE" w:rsidRPr="0011008D" w:rsidTr="00201621">
        <w:tc>
          <w:tcPr>
            <w:tcW w:w="10685" w:type="dxa"/>
            <w:gridSpan w:val="4"/>
            <w:shd w:val="clear" w:color="auto" w:fill="auto"/>
          </w:tcPr>
          <w:p w:rsidR="00F926DE" w:rsidRPr="0011008D" w:rsidRDefault="00F926DE" w:rsidP="00201621">
            <w:pPr>
              <w:spacing w:before="120" w:after="0"/>
              <w:rPr>
                <w:b/>
                <w:szCs w:val="20"/>
              </w:rPr>
            </w:pPr>
            <w:r w:rsidRPr="0011008D">
              <w:rPr>
                <w:b/>
                <w:szCs w:val="20"/>
              </w:rPr>
              <w:lastRenderedPageBreak/>
              <w:t>Espace coursenligne : OUI</w:t>
            </w:r>
          </w:p>
        </w:tc>
      </w:tr>
      <w:tr w:rsidR="00F926DE" w:rsidRPr="0011008D" w:rsidTr="00201621">
        <w:tc>
          <w:tcPr>
            <w:tcW w:w="10685" w:type="dxa"/>
            <w:gridSpan w:val="4"/>
            <w:shd w:val="clear" w:color="auto" w:fill="auto"/>
          </w:tcPr>
          <w:p w:rsidR="00F926DE" w:rsidRPr="0011008D" w:rsidRDefault="00F926DE" w:rsidP="00201621">
            <w:pPr>
              <w:spacing w:before="120" w:after="0"/>
              <w:rPr>
                <w:b/>
                <w:szCs w:val="20"/>
              </w:rPr>
            </w:pPr>
            <w:r w:rsidRPr="0011008D">
              <w:rPr>
                <w:b/>
                <w:szCs w:val="20"/>
              </w:rPr>
              <w:t xml:space="preserve">Modalités de contrôle </w:t>
            </w:r>
            <w:r>
              <w:rPr>
                <w:b/>
                <w:szCs w:val="20"/>
              </w:rPr>
              <w:t>pour CHAQUE semestre</w:t>
            </w:r>
          </w:p>
        </w:tc>
      </w:tr>
      <w:tr w:rsidR="00F926DE" w:rsidRPr="007162C2" w:rsidTr="00201621">
        <w:tc>
          <w:tcPr>
            <w:tcW w:w="1495" w:type="dxa"/>
            <w:shd w:val="clear" w:color="auto" w:fill="auto"/>
            <w:vAlign w:val="center"/>
          </w:tcPr>
          <w:p w:rsidR="00F926DE" w:rsidRPr="0011008D" w:rsidRDefault="00F926DE" w:rsidP="00201621">
            <w:pPr>
              <w:spacing w:before="120" w:after="0"/>
              <w:jc w:val="center"/>
              <w:rPr>
                <w:szCs w:val="20"/>
              </w:rPr>
            </w:pPr>
            <w:r w:rsidRPr="0011008D">
              <w:rPr>
                <w:szCs w:val="20"/>
              </w:rPr>
              <w:t>Formule standard session 1</w:t>
            </w:r>
          </w:p>
        </w:tc>
        <w:tc>
          <w:tcPr>
            <w:tcW w:w="9190" w:type="dxa"/>
            <w:gridSpan w:val="3"/>
            <w:shd w:val="clear" w:color="auto" w:fill="auto"/>
          </w:tcPr>
          <w:p w:rsidR="00F926DE" w:rsidRPr="000E231D" w:rsidRDefault="00F926DE" w:rsidP="00201621">
            <w:pPr>
              <w:widowControl w:val="0"/>
              <w:autoSpaceDE w:val="0"/>
              <w:autoSpaceDN w:val="0"/>
              <w:adjustRightInd w:val="0"/>
              <w:spacing w:before="120" w:after="0"/>
              <w:rPr>
                <w:b/>
                <w:szCs w:val="20"/>
              </w:rPr>
            </w:pPr>
            <w:r w:rsidRPr="000E231D">
              <w:rPr>
                <w:b/>
                <w:szCs w:val="20"/>
              </w:rPr>
              <w:t>Contrôle continu :</w:t>
            </w:r>
          </w:p>
          <w:p w:rsidR="00F926DE" w:rsidRPr="000E231D" w:rsidRDefault="00F926DE" w:rsidP="00201621">
            <w:pPr>
              <w:widowControl w:val="0"/>
              <w:autoSpaceDE w:val="0"/>
              <w:autoSpaceDN w:val="0"/>
              <w:adjustRightInd w:val="0"/>
              <w:spacing w:before="120" w:after="0"/>
              <w:rPr>
                <w:szCs w:val="20"/>
              </w:rPr>
            </w:pPr>
            <w:r w:rsidRPr="000E231D">
              <w:rPr>
                <w:szCs w:val="20"/>
              </w:rPr>
              <w:t>- applications du cours au sujet de recherche de l’étudiant.e</w:t>
            </w:r>
          </w:p>
          <w:p w:rsidR="00F926DE" w:rsidRPr="000E231D" w:rsidRDefault="00F926DE" w:rsidP="00201621">
            <w:pPr>
              <w:widowControl w:val="0"/>
              <w:autoSpaceDE w:val="0"/>
              <w:autoSpaceDN w:val="0"/>
              <w:adjustRightInd w:val="0"/>
              <w:spacing w:before="120" w:after="0"/>
              <w:rPr>
                <w:i/>
                <w:color w:val="FF0000"/>
                <w:szCs w:val="20"/>
                <w:lang w:eastAsia="fr-FR"/>
              </w:rPr>
            </w:pPr>
            <w:r w:rsidRPr="000E231D">
              <w:rPr>
                <w:i/>
                <w:szCs w:val="20"/>
                <w:lang w:eastAsia="fr-FR"/>
              </w:rPr>
              <w:t>La note finale est la moyenne de deux applications soit sur données fournies, soit sur données correspondant au sujet de recherche choisi.</w:t>
            </w:r>
          </w:p>
        </w:tc>
      </w:tr>
      <w:tr w:rsidR="00F926DE" w:rsidRPr="007162C2" w:rsidTr="00201621">
        <w:trPr>
          <w:trHeight w:val="755"/>
        </w:trPr>
        <w:tc>
          <w:tcPr>
            <w:tcW w:w="1495" w:type="dxa"/>
            <w:shd w:val="clear" w:color="auto" w:fill="auto"/>
            <w:vAlign w:val="center"/>
          </w:tcPr>
          <w:p w:rsidR="00F926DE" w:rsidRPr="0011008D" w:rsidRDefault="00F926DE" w:rsidP="00201621">
            <w:pPr>
              <w:spacing w:before="120" w:after="0"/>
              <w:jc w:val="center"/>
              <w:rPr>
                <w:szCs w:val="20"/>
              </w:rPr>
            </w:pPr>
            <w:r w:rsidRPr="0011008D">
              <w:rPr>
                <w:szCs w:val="20"/>
              </w:rPr>
              <w:t>Formule dérogatoire session 1</w:t>
            </w:r>
          </w:p>
        </w:tc>
        <w:tc>
          <w:tcPr>
            <w:tcW w:w="9190" w:type="dxa"/>
            <w:gridSpan w:val="3"/>
            <w:shd w:val="clear" w:color="auto" w:fill="auto"/>
          </w:tcPr>
          <w:p w:rsidR="00F926DE" w:rsidRPr="00EE5B75" w:rsidRDefault="00F926DE" w:rsidP="00201621">
            <w:pPr>
              <w:widowControl w:val="0"/>
              <w:autoSpaceDE w:val="0"/>
              <w:autoSpaceDN w:val="0"/>
              <w:adjustRightInd w:val="0"/>
              <w:spacing w:before="120" w:after="0"/>
              <w:rPr>
                <w:szCs w:val="20"/>
              </w:rPr>
            </w:pPr>
            <w:r w:rsidRPr="00EE5B75">
              <w:rPr>
                <w:szCs w:val="20"/>
              </w:rPr>
              <w:t>Contrôle dérogatoire :</w:t>
            </w:r>
          </w:p>
          <w:p w:rsidR="00F926DE" w:rsidRPr="00EE5B75" w:rsidRDefault="00F926DE" w:rsidP="00F926DE">
            <w:pPr>
              <w:widowControl w:val="0"/>
              <w:numPr>
                <w:ilvl w:val="0"/>
                <w:numId w:val="4"/>
              </w:numPr>
              <w:autoSpaceDE w:val="0"/>
              <w:autoSpaceDN w:val="0"/>
              <w:adjustRightInd w:val="0"/>
              <w:spacing w:before="120" w:after="0" w:line="240" w:lineRule="auto"/>
              <w:jc w:val="both"/>
              <w:rPr>
                <w:szCs w:val="20"/>
              </w:rPr>
            </w:pPr>
            <w:r w:rsidRPr="00EE5B75">
              <w:rPr>
                <w:szCs w:val="20"/>
              </w:rPr>
              <w:t>épreuve sur table portant sur l’histoire de la statistique en France (50 %)</w:t>
            </w:r>
          </w:p>
          <w:p w:rsidR="00F926DE" w:rsidRPr="00EE5B75" w:rsidRDefault="00F926DE" w:rsidP="00F926DE">
            <w:pPr>
              <w:widowControl w:val="0"/>
              <w:numPr>
                <w:ilvl w:val="0"/>
                <w:numId w:val="4"/>
              </w:numPr>
              <w:autoSpaceDE w:val="0"/>
              <w:autoSpaceDN w:val="0"/>
              <w:adjustRightInd w:val="0"/>
              <w:spacing w:before="120" w:after="0" w:line="240" w:lineRule="auto"/>
              <w:jc w:val="both"/>
              <w:rPr>
                <w:color w:val="FF0000"/>
                <w:szCs w:val="20"/>
              </w:rPr>
            </w:pPr>
            <w:r w:rsidRPr="00EE5B75">
              <w:rPr>
                <w:szCs w:val="20"/>
              </w:rPr>
              <w:t>épreuve d’application (50 %)</w:t>
            </w:r>
          </w:p>
        </w:tc>
      </w:tr>
      <w:tr w:rsidR="00F926DE" w:rsidRPr="007162C2" w:rsidTr="00201621">
        <w:trPr>
          <w:trHeight w:val="567"/>
        </w:trPr>
        <w:tc>
          <w:tcPr>
            <w:tcW w:w="1495" w:type="dxa"/>
            <w:shd w:val="clear" w:color="auto" w:fill="auto"/>
            <w:vAlign w:val="center"/>
          </w:tcPr>
          <w:p w:rsidR="00F926DE" w:rsidRPr="0011008D" w:rsidRDefault="00F926DE" w:rsidP="00201621">
            <w:pPr>
              <w:spacing w:before="120" w:after="0"/>
              <w:jc w:val="center"/>
              <w:rPr>
                <w:szCs w:val="20"/>
              </w:rPr>
            </w:pPr>
            <w:r w:rsidRPr="0011008D">
              <w:rPr>
                <w:szCs w:val="20"/>
              </w:rPr>
              <w:t>Session 2</w:t>
            </w:r>
          </w:p>
        </w:tc>
        <w:tc>
          <w:tcPr>
            <w:tcW w:w="9190" w:type="dxa"/>
            <w:gridSpan w:val="3"/>
            <w:shd w:val="clear" w:color="auto" w:fill="auto"/>
          </w:tcPr>
          <w:p w:rsidR="00F926DE" w:rsidRPr="00EE5B75" w:rsidRDefault="00F926DE" w:rsidP="00201621">
            <w:pPr>
              <w:widowControl w:val="0"/>
              <w:autoSpaceDE w:val="0"/>
              <w:autoSpaceDN w:val="0"/>
              <w:adjustRightInd w:val="0"/>
              <w:spacing w:before="120" w:after="0"/>
              <w:rPr>
                <w:szCs w:val="20"/>
              </w:rPr>
            </w:pPr>
            <w:r w:rsidRPr="00EE5B75">
              <w:rPr>
                <w:szCs w:val="20"/>
              </w:rPr>
              <w:t>Session 2 :</w:t>
            </w:r>
          </w:p>
          <w:p w:rsidR="00F926DE" w:rsidRPr="00EE5B75" w:rsidRDefault="00F926DE" w:rsidP="00F926DE">
            <w:pPr>
              <w:widowControl w:val="0"/>
              <w:numPr>
                <w:ilvl w:val="0"/>
                <w:numId w:val="4"/>
              </w:numPr>
              <w:autoSpaceDE w:val="0"/>
              <w:autoSpaceDN w:val="0"/>
              <w:adjustRightInd w:val="0"/>
              <w:spacing w:before="120" w:after="0" w:line="240" w:lineRule="auto"/>
              <w:jc w:val="both"/>
              <w:rPr>
                <w:szCs w:val="20"/>
              </w:rPr>
            </w:pPr>
            <w:r w:rsidRPr="00EE5B75">
              <w:rPr>
                <w:szCs w:val="20"/>
              </w:rPr>
              <w:t>épreuve sur table portant sur l’histoire de la statistique en France (50 %)</w:t>
            </w:r>
          </w:p>
          <w:p w:rsidR="00F926DE" w:rsidRPr="00EE5B75" w:rsidRDefault="00F926DE" w:rsidP="00F926DE">
            <w:pPr>
              <w:widowControl w:val="0"/>
              <w:numPr>
                <w:ilvl w:val="0"/>
                <w:numId w:val="4"/>
              </w:numPr>
              <w:autoSpaceDE w:val="0"/>
              <w:autoSpaceDN w:val="0"/>
              <w:adjustRightInd w:val="0"/>
              <w:spacing w:before="120" w:after="0" w:line="240" w:lineRule="auto"/>
              <w:jc w:val="both"/>
              <w:rPr>
                <w:color w:val="FF0000"/>
                <w:szCs w:val="20"/>
              </w:rPr>
            </w:pPr>
            <w:r w:rsidRPr="00EE5B75">
              <w:rPr>
                <w:szCs w:val="20"/>
              </w:rPr>
              <w:t>épreuve d’application (50 %)</w:t>
            </w:r>
          </w:p>
        </w:tc>
      </w:tr>
      <w:tr w:rsidR="00F926DE" w:rsidRPr="007162C2" w:rsidTr="00201621">
        <w:tc>
          <w:tcPr>
            <w:tcW w:w="10685" w:type="dxa"/>
            <w:gridSpan w:val="4"/>
            <w:shd w:val="clear" w:color="auto" w:fill="auto"/>
          </w:tcPr>
          <w:p w:rsidR="00F926DE" w:rsidRPr="0011008D" w:rsidRDefault="00F926DE" w:rsidP="00201621">
            <w:pPr>
              <w:spacing w:before="120" w:after="0"/>
              <w:rPr>
                <w:b/>
                <w:szCs w:val="20"/>
              </w:rPr>
            </w:pPr>
            <w:r w:rsidRPr="0011008D">
              <w:rPr>
                <w:b/>
                <w:szCs w:val="20"/>
              </w:rPr>
              <w:t xml:space="preserve">Enseignement accessible aux étudiants </w:t>
            </w:r>
            <w:r>
              <w:rPr>
                <w:b/>
                <w:szCs w:val="20"/>
              </w:rPr>
              <w:t>ERASMUS / d’échanges</w:t>
            </w:r>
            <w:r w:rsidRPr="0011008D">
              <w:rPr>
                <w:b/>
                <w:szCs w:val="20"/>
              </w:rPr>
              <w:t xml:space="preserve"> : NON</w:t>
            </w:r>
          </w:p>
        </w:tc>
      </w:tr>
    </w:tbl>
    <w:p w:rsidR="00F926DE" w:rsidRPr="006E754D" w:rsidRDefault="00F926DE" w:rsidP="00EF6760">
      <w:pPr>
        <w:spacing w:after="0"/>
        <w:rPr>
          <w:rStyle w:val="lev"/>
          <w:rFonts w:ascii="Times New Roman" w:hAnsi="Times New Roman" w:cs="Times New Roman"/>
          <w:bCs w:val="0"/>
          <w:sz w:val="24"/>
          <w:szCs w:val="24"/>
        </w:rPr>
      </w:pPr>
      <w:bookmarkStart w:id="3" w:name="_GoBack"/>
      <w:bookmarkEnd w:id="3"/>
    </w:p>
    <w:p w:rsidR="00EC3D94" w:rsidRPr="006E754D" w:rsidRDefault="00EC3D94" w:rsidP="00EF6760">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6E754D" w:rsidRPr="006E754D" w:rsidTr="005A71BF">
        <w:tc>
          <w:tcPr>
            <w:tcW w:w="1285" w:type="dxa"/>
            <w:shd w:val="clear" w:color="auto" w:fill="auto"/>
            <w:vAlign w:val="center"/>
          </w:tcPr>
          <w:p w:rsidR="00EC3D94" w:rsidRPr="006E754D" w:rsidRDefault="00EC3D94" w:rsidP="005A71BF">
            <w:pPr>
              <w:spacing w:after="0" w:line="240" w:lineRule="auto"/>
              <w:rPr>
                <w:rFonts w:ascii="Times New Roman" w:eastAsia="STXinwei" w:hAnsi="Times New Roman" w:cs="Times New Roman"/>
                <w:b/>
                <w:sz w:val="24"/>
                <w:szCs w:val="24"/>
              </w:rPr>
            </w:pPr>
            <w:r w:rsidRPr="006E754D">
              <w:rPr>
                <w:rFonts w:ascii="Times New Roman" w:eastAsia="STXinwei" w:hAnsi="Times New Roman" w:cs="Times New Roman"/>
                <w:b/>
                <w:sz w:val="24"/>
                <w:szCs w:val="24"/>
              </w:rPr>
              <w:t>Code EC</w:t>
            </w:r>
          </w:p>
        </w:tc>
        <w:tc>
          <w:tcPr>
            <w:tcW w:w="3519" w:type="dxa"/>
            <w:shd w:val="clear" w:color="auto" w:fill="auto"/>
            <w:vAlign w:val="center"/>
          </w:tcPr>
          <w:p w:rsidR="00EC3D94" w:rsidRPr="006E754D" w:rsidRDefault="00EC3D94" w:rsidP="005A71BF">
            <w:pPr>
              <w:spacing w:after="0" w:line="240" w:lineRule="auto"/>
              <w:rPr>
                <w:rFonts w:ascii="Times New Roman" w:eastAsia="STXinwei" w:hAnsi="Times New Roman" w:cs="Times New Roman"/>
                <w:b/>
                <w:sz w:val="24"/>
                <w:szCs w:val="24"/>
              </w:rPr>
            </w:pPr>
            <w:r w:rsidRPr="006E754D">
              <w:rPr>
                <w:rFonts w:ascii="Times New Roman" w:eastAsia="STXinwei" w:hAnsi="Times New Roman" w:cs="Times New Roman"/>
                <w:b/>
                <w:sz w:val="24"/>
                <w:szCs w:val="24"/>
              </w:rPr>
              <w:t>Mémoire de recherche : projet, sources, bibliographie</w:t>
            </w:r>
          </w:p>
        </w:tc>
        <w:tc>
          <w:tcPr>
            <w:tcW w:w="1561" w:type="dxa"/>
            <w:shd w:val="clear" w:color="auto" w:fill="auto"/>
            <w:vAlign w:val="center"/>
          </w:tcPr>
          <w:p w:rsidR="00EC3D94" w:rsidRPr="006E754D" w:rsidRDefault="00EC3D94" w:rsidP="005A71BF">
            <w:pPr>
              <w:spacing w:after="0" w:line="240" w:lineRule="auto"/>
              <w:rPr>
                <w:rFonts w:ascii="Times New Roman" w:eastAsia="STXinwei" w:hAnsi="Times New Roman" w:cs="Times New Roman"/>
                <w:b/>
                <w:sz w:val="24"/>
                <w:szCs w:val="24"/>
              </w:rPr>
            </w:pPr>
            <w:r w:rsidRPr="006E754D">
              <w:rPr>
                <w:rFonts w:ascii="Times New Roman" w:eastAsia="STXinwei" w:hAnsi="Times New Roman" w:cs="Times New Roman"/>
                <w:b/>
                <w:sz w:val="24"/>
                <w:szCs w:val="24"/>
              </w:rPr>
              <w:t>Volume horaire CM / TD / TP</w:t>
            </w:r>
          </w:p>
        </w:tc>
        <w:tc>
          <w:tcPr>
            <w:tcW w:w="2697" w:type="dxa"/>
            <w:shd w:val="clear" w:color="auto" w:fill="auto"/>
            <w:vAlign w:val="center"/>
          </w:tcPr>
          <w:p w:rsidR="00EC3D94" w:rsidRPr="006E754D" w:rsidRDefault="00EC3D94" w:rsidP="005A71BF">
            <w:pPr>
              <w:spacing w:after="60" w:line="240" w:lineRule="auto"/>
              <w:jc w:val="center"/>
              <w:rPr>
                <w:rFonts w:ascii="Times New Roman" w:eastAsia="STXinwei" w:hAnsi="Times New Roman" w:cs="Times New Roman"/>
                <w:b/>
                <w:sz w:val="24"/>
                <w:szCs w:val="24"/>
              </w:rPr>
            </w:pPr>
            <w:r w:rsidRPr="006E754D">
              <w:rPr>
                <w:rFonts w:ascii="Times New Roman" w:eastAsia="STXinwei" w:hAnsi="Times New Roman" w:cs="Times New Roman"/>
                <w:b/>
                <w:sz w:val="24"/>
                <w:szCs w:val="24"/>
              </w:rPr>
              <w:t>Enseignant.e :</w:t>
            </w:r>
          </w:p>
          <w:p w:rsidR="00EC3D94" w:rsidRPr="006E754D" w:rsidRDefault="00EC3D94" w:rsidP="005A71BF">
            <w:pPr>
              <w:spacing w:after="0" w:line="240" w:lineRule="auto"/>
              <w:jc w:val="center"/>
              <w:rPr>
                <w:rFonts w:ascii="Times New Roman" w:eastAsia="STXinwei" w:hAnsi="Times New Roman" w:cs="Times New Roman"/>
                <w:sz w:val="24"/>
                <w:szCs w:val="24"/>
              </w:rPr>
            </w:pPr>
            <w:r w:rsidRPr="006E754D">
              <w:rPr>
                <w:rFonts w:ascii="Times New Roman" w:eastAsia="STXinwei" w:hAnsi="Times New Roman" w:cs="Times New Roman"/>
                <w:sz w:val="24"/>
                <w:szCs w:val="24"/>
              </w:rPr>
              <w:t>Le directeur ou la directrice de mémoire choisi.e.</w:t>
            </w:r>
          </w:p>
        </w:tc>
      </w:tr>
      <w:tr w:rsidR="006E754D" w:rsidRPr="006E754D" w:rsidTr="005A71BF">
        <w:tc>
          <w:tcPr>
            <w:tcW w:w="9062" w:type="dxa"/>
            <w:gridSpan w:val="4"/>
            <w:shd w:val="clear" w:color="auto" w:fill="auto"/>
          </w:tcPr>
          <w:p w:rsidR="00EC3D94" w:rsidRPr="006E754D" w:rsidRDefault="00EC3D94" w:rsidP="005A71BF">
            <w:pPr>
              <w:spacing w:before="120" w:after="0" w:line="240" w:lineRule="auto"/>
              <w:jc w:val="both"/>
              <w:rPr>
                <w:rFonts w:ascii="Times New Roman" w:eastAsia="STXinwei" w:hAnsi="Times New Roman" w:cs="Times New Roman"/>
                <w:b/>
                <w:sz w:val="24"/>
                <w:szCs w:val="24"/>
              </w:rPr>
            </w:pPr>
            <w:r w:rsidRPr="006E754D">
              <w:rPr>
                <w:rFonts w:ascii="Times New Roman" w:eastAsia="STXinwei" w:hAnsi="Times New Roman" w:cs="Times New Roman"/>
                <w:b/>
                <w:sz w:val="24"/>
                <w:szCs w:val="24"/>
              </w:rPr>
              <w:t xml:space="preserve">Descriptif : </w:t>
            </w:r>
            <w:r w:rsidRPr="006E754D">
              <w:rPr>
                <w:rFonts w:ascii="Times New Roman" w:hAnsi="Times New Roman" w:cs="Times New Roman"/>
                <w:sz w:val="24"/>
                <w:szCs w:val="24"/>
              </w:rPr>
              <w:t>Se trouve validé ici le mémoire de M1</w:t>
            </w:r>
          </w:p>
          <w:p w:rsidR="00EC3D94" w:rsidRPr="006E754D" w:rsidRDefault="00EC3D94" w:rsidP="005A71BF">
            <w:pPr>
              <w:spacing w:before="120" w:after="0" w:line="240" w:lineRule="auto"/>
              <w:jc w:val="both"/>
              <w:rPr>
                <w:rFonts w:ascii="Times New Roman" w:eastAsia="STXinwei" w:hAnsi="Times New Roman" w:cs="Times New Roman"/>
                <w:b/>
                <w:sz w:val="24"/>
                <w:szCs w:val="24"/>
              </w:rPr>
            </w:pPr>
          </w:p>
        </w:tc>
      </w:tr>
      <w:tr w:rsidR="006E754D" w:rsidRPr="006E754D" w:rsidTr="005A71BF">
        <w:tc>
          <w:tcPr>
            <w:tcW w:w="9062" w:type="dxa"/>
            <w:gridSpan w:val="4"/>
            <w:shd w:val="clear" w:color="auto" w:fill="auto"/>
          </w:tcPr>
          <w:p w:rsidR="00EC3D94" w:rsidRPr="006E754D" w:rsidRDefault="00EC3D94" w:rsidP="005A71BF">
            <w:pPr>
              <w:spacing w:before="120" w:after="0" w:line="240" w:lineRule="auto"/>
              <w:jc w:val="both"/>
              <w:rPr>
                <w:rFonts w:ascii="Times New Roman" w:eastAsia="STXinwei" w:hAnsi="Times New Roman" w:cs="Times New Roman"/>
                <w:b/>
                <w:sz w:val="24"/>
                <w:szCs w:val="24"/>
              </w:rPr>
            </w:pPr>
            <w:r w:rsidRPr="006E754D">
              <w:rPr>
                <w:rFonts w:ascii="Times New Roman" w:eastAsia="STXinwei" w:hAnsi="Times New Roman" w:cs="Times New Roman"/>
                <w:b/>
                <w:sz w:val="24"/>
                <w:szCs w:val="24"/>
              </w:rPr>
              <w:t xml:space="preserve">Espace coursenligne : NON </w:t>
            </w:r>
          </w:p>
        </w:tc>
      </w:tr>
      <w:tr w:rsidR="006E754D" w:rsidRPr="006E754D" w:rsidTr="005A71BF">
        <w:tc>
          <w:tcPr>
            <w:tcW w:w="9062" w:type="dxa"/>
            <w:gridSpan w:val="4"/>
            <w:shd w:val="clear" w:color="auto" w:fill="auto"/>
          </w:tcPr>
          <w:p w:rsidR="00EC3D94" w:rsidRPr="006E754D" w:rsidRDefault="00EC3D94" w:rsidP="005A71BF">
            <w:pPr>
              <w:spacing w:before="120" w:after="0" w:line="240" w:lineRule="auto"/>
              <w:jc w:val="both"/>
              <w:rPr>
                <w:rFonts w:ascii="Times New Roman" w:eastAsia="STXinwei" w:hAnsi="Times New Roman" w:cs="Times New Roman"/>
                <w:b/>
                <w:sz w:val="24"/>
                <w:szCs w:val="24"/>
              </w:rPr>
            </w:pPr>
            <w:r w:rsidRPr="006E754D">
              <w:rPr>
                <w:rFonts w:ascii="Times New Roman" w:eastAsia="STXinwei" w:hAnsi="Times New Roman" w:cs="Times New Roman"/>
                <w:b/>
                <w:sz w:val="24"/>
                <w:szCs w:val="24"/>
              </w:rPr>
              <w:t>Enseignement accessible aux étudiants ERASMUS / d’échanges : OUI / NON</w:t>
            </w:r>
          </w:p>
        </w:tc>
      </w:tr>
    </w:tbl>
    <w:p w:rsidR="00EC3D94" w:rsidRPr="006E754D" w:rsidRDefault="00EC3D94" w:rsidP="00EF6760">
      <w:pPr>
        <w:spacing w:after="0"/>
        <w:rPr>
          <w:rStyle w:val="lev"/>
          <w:rFonts w:ascii="Times New Roman" w:hAnsi="Times New Roman" w:cs="Times New Roman"/>
          <w:bCs w:val="0"/>
          <w:sz w:val="24"/>
          <w:szCs w:val="24"/>
        </w:rPr>
      </w:pPr>
    </w:p>
    <w:p w:rsidR="00EF6760" w:rsidRPr="006E754D" w:rsidRDefault="00EF6760" w:rsidP="00EF6760">
      <w:pPr>
        <w:spacing w:after="0"/>
        <w:rPr>
          <w:rStyle w:val="lev"/>
          <w:rFonts w:ascii="Times New Roman" w:hAnsi="Times New Roman" w:cs="Times New Roman"/>
          <w:bCs w:val="0"/>
          <w:sz w:val="24"/>
          <w:szCs w:val="24"/>
        </w:rPr>
      </w:pPr>
    </w:p>
    <w:p w:rsidR="00EF6760" w:rsidRPr="006E754D" w:rsidRDefault="00EF6760" w:rsidP="00EF6760">
      <w:pPr>
        <w:spacing w:after="0"/>
        <w:rPr>
          <w:rStyle w:val="lev"/>
          <w:rFonts w:ascii="Times New Roman" w:hAnsi="Times New Roman" w:cs="Times New Roman"/>
          <w:bCs w:val="0"/>
          <w:sz w:val="24"/>
          <w:szCs w:val="24"/>
        </w:rPr>
      </w:pPr>
    </w:p>
    <w:p w:rsidR="00EC3D94" w:rsidRPr="006E754D" w:rsidRDefault="00EC3D94" w:rsidP="00EC3D94">
      <w:pPr>
        <w:spacing w:after="0"/>
        <w:rPr>
          <w:rStyle w:val="lev"/>
          <w:rFonts w:ascii="Times New Roman" w:hAnsi="Times New Roman" w:cs="Times New Roman"/>
          <w:bCs w:val="0"/>
          <w:sz w:val="24"/>
          <w:szCs w:val="24"/>
        </w:rPr>
      </w:pPr>
      <w:r w:rsidRPr="006E754D">
        <w:rPr>
          <w:rStyle w:val="lev"/>
          <w:rFonts w:ascii="Times New Roman" w:hAnsi="Times New Roman" w:cs="Times New Roman"/>
          <w:sz w:val="24"/>
          <w:szCs w:val="24"/>
        </w:rPr>
        <w:t>UE Élargir ses connaissances. Un séminaire au choix pris dans la banque des séminaires communs de l’Université</w:t>
      </w:r>
    </w:p>
    <w:p w:rsidR="00EC3D94" w:rsidRPr="006E754D" w:rsidRDefault="00EC3D94" w:rsidP="00EC3D94">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6E754D" w:rsidRPr="006E754D" w:rsidTr="005A71BF">
        <w:tc>
          <w:tcPr>
            <w:tcW w:w="1285"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Code EC</w:t>
            </w:r>
          </w:p>
        </w:tc>
        <w:tc>
          <w:tcPr>
            <w:tcW w:w="3519"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Séminaire d’ouverture</w:t>
            </w:r>
          </w:p>
        </w:tc>
        <w:tc>
          <w:tcPr>
            <w:tcW w:w="1561"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Volume horaire 24 h CM</w:t>
            </w:r>
          </w:p>
        </w:tc>
        <w:tc>
          <w:tcPr>
            <w:tcW w:w="2697" w:type="dxa"/>
            <w:shd w:val="clear" w:color="auto" w:fill="auto"/>
            <w:vAlign w:val="center"/>
          </w:tcPr>
          <w:p w:rsidR="00EC3D94" w:rsidRPr="006E754D" w:rsidRDefault="00EC3D94" w:rsidP="005A71BF">
            <w:pPr>
              <w:spacing w:after="0"/>
              <w:jc w:val="center"/>
              <w:rPr>
                <w:rFonts w:ascii="Times New Roman" w:hAnsi="Times New Roman" w:cs="Times New Roman"/>
                <w:sz w:val="24"/>
                <w:szCs w:val="24"/>
              </w:rPr>
            </w:pPr>
          </w:p>
        </w:tc>
      </w:tr>
      <w:tr w:rsidR="006E754D" w:rsidRPr="006E754D" w:rsidTr="005A71BF">
        <w:tc>
          <w:tcPr>
            <w:tcW w:w="9062" w:type="dxa"/>
            <w:gridSpan w:val="4"/>
            <w:shd w:val="clear" w:color="auto" w:fill="auto"/>
          </w:tcPr>
          <w:p w:rsidR="00EC3D94" w:rsidRPr="006E754D" w:rsidRDefault="00EC3D94" w:rsidP="005A71BF">
            <w:pPr>
              <w:spacing w:before="120" w:after="0"/>
              <w:jc w:val="both"/>
              <w:rPr>
                <w:rFonts w:ascii="Times New Roman" w:hAnsi="Times New Roman" w:cs="Times New Roman"/>
                <w:sz w:val="24"/>
                <w:szCs w:val="24"/>
              </w:rPr>
            </w:pPr>
            <w:r w:rsidRPr="006E754D">
              <w:rPr>
                <w:rFonts w:ascii="Times New Roman" w:hAnsi="Times New Roman" w:cs="Times New Roman"/>
                <w:sz w:val="24"/>
                <w:szCs w:val="24"/>
              </w:rPr>
              <w:t xml:space="preserve">Chaque étudiant(e) est invité à choisir un séminaire approprié à son sujet de recherche dans la banque de séminaires offerte par l’établissement, en vérifiant que l’horaire du séminaire choisi soit compatible avec le reste des enseignements du master histoire. Le choix peut porter sur des séminaires d’histoire qui ne figurent pas dans le parcours choisi par l’étudiant(e) aussi bien que sur des séminaires d’autres disciplines. </w:t>
            </w:r>
          </w:p>
        </w:tc>
      </w:tr>
    </w:tbl>
    <w:p w:rsidR="00EC3D94" w:rsidRPr="006E754D" w:rsidRDefault="00EC3D94" w:rsidP="00EC3D94">
      <w:pPr>
        <w:spacing w:after="0"/>
        <w:rPr>
          <w:rStyle w:val="lev"/>
          <w:rFonts w:ascii="Times New Roman" w:hAnsi="Times New Roman" w:cs="Times New Roman"/>
          <w:bCs w:val="0"/>
          <w:sz w:val="24"/>
          <w:szCs w:val="24"/>
        </w:rPr>
      </w:pPr>
    </w:p>
    <w:p w:rsidR="00EC3D94" w:rsidRPr="006E754D" w:rsidRDefault="00EC3D94" w:rsidP="00EC3D94">
      <w:pPr>
        <w:spacing w:after="0"/>
        <w:rPr>
          <w:rStyle w:val="lev"/>
          <w:rFonts w:ascii="Times New Roman" w:hAnsi="Times New Roman" w:cs="Times New Roman"/>
          <w:bCs w:val="0"/>
          <w:sz w:val="24"/>
          <w:szCs w:val="24"/>
        </w:rPr>
      </w:pPr>
    </w:p>
    <w:p w:rsidR="00EC3D94" w:rsidRPr="006E754D" w:rsidRDefault="00EC3D94" w:rsidP="00EC3D94">
      <w:pPr>
        <w:spacing w:after="0"/>
        <w:rPr>
          <w:rStyle w:val="lev"/>
          <w:rFonts w:ascii="Times New Roman" w:hAnsi="Times New Roman" w:cs="Times New Roman"/>
          <w:bCs w:val="0"/>
          <w:sz w:val="24"/>
          <w:szCs w:val="24"/>
        </w:rPr>
      </w:pPr>
      <w:r w:rsidRPr="006E754D">
        <w:rPr>
          <w:rStyle w:val="lev"/>
          <w:rFonts w:ascii="Times New Roman" w:hAnsi="Times New Roman" w:cs="Times New Roman"/>
          <w:sz w:val="24"/>
          <w:szCs w:val="24"/>
        </w:rPr>
        <w:t>UE Développer ses compétences linguistiques. Un séminaire au choix parmi 2 ou choix d’une autre langue au Centre de Ressources Linguistique (CRL)  de l’Université</w:t>
      </w:r>
    </w:p>
    <w:p w:rsidR="00EC3D94" w:rsidRPr="006E754D" w:rsidRDefault="00EC3D94" w:rsidP="00EC3D94">
      <w:pPr>
        <w:spacing w:after="0"/>
        <w:rPr>
          <w:rStyle w:val="lev"/>
          <w:rFonts w:ascii="Times New Roman" w:hAnsi="Times New Roman" w:cs="Times New Roman"/>
          <w:bCs w:val="0"/>
          <w:sz w:val="24"/>
          <w:szCs w:val="24"/>
        </w:rPr>
      </w:pPr>
    </w:p>
    <w:p w:rsidR="00EC3D94" w:rsidRPr="006E754D" w:rsidRDefault="00EC3D94" w:rsidP="00EC3D94">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6E754D" w:rsidRPr="006E754D" w:rsidTr="005A71BF">
        <w:tc>
          <w:tcPr>
            <w:tcW w:w="1495"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Code EC</w:t>
            </w:r>
          </w:p>
        </w:tc>
        <w:tc>
          <w:tcPr>
            <w:tcW w:w="4175"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Anglais pour historiens</w:t>
            </w:r>
          </w:p>
        </w:tc>
        <w:tc>
          <w:tcPr>
            <w:tcW w:w="1826"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Volume horaire CM / TD / TP  24 + 24</w:t>
            </w:r>
          </w:p>
        </w:tc>
        <w:tc>
          <w:tcPr>
            <w:tcW w:w="3189" w:type="dxa"/>
            <w:shd w:val="clear" w:color="auto" w:fill="auto"/>
            <w:vAlign w:val="center"/>
          </w:tcPr>
          <w:p w:rsidR="00EC3D94" w:rsidRPr="006E754D" w:rsidRDefault="00EC3D94" w:rsidP="005A71BF">
            <w:pPr>
              <w:jc w:val="center"/>
              <w:rPr>
                <w:rFonts w:ascii="Times New Roman" w:hAnsi="Times New Roman" w:cs="Times New Roman"/>
                <w:b/>
                <w:sz w:val="24"/>
                <w:szCs w:val="24"/>
              </w:rPr>
            </w:pPr>
            <w:r w:rsidRPr="006E754D">
              <w:rPr>
                <w:rFonts w:ascii="Times New Roman" w:hAnsi="Times New Roman" w:cs="Times New Roman"/>
                <w:b/>
                <w:sz w:val="24"/>
                <w:szCs w:val="24"/>
              </w:rPr>
              <w:t>Enseignant.e</w:t>
            </w:r>
          </w:p>
          <w:p w:rsidR="00EC3D94" w:rsidRPr="006E754D" w:rsidRDefault="00EC3D94" w:rsidP="005A71BF">
            <w:pPr>
              <w:spacing w:after="0"/>
              <w:jc w:val="center"/>
              <w:rPr>
                <w:rFonts w:ascii="Times New Roman" w:hAnsi="Times New Roman" w:cs="Times New Roman"/>
                <w:sz w:val="24"/>
                <w:szCs w:val="24"/>
                <w:lang w:val="en-US"/>
              </w:rPr>
            </w:pPr>
            <w:r w:rsidRPr="006E754D">
              <w:rPr>
                <w:rFonts w:ascii="Times New Roman" w:hAnsi="Times New Roman" w:cs="Times New Roman"/>
                <w:sz w:val="24"/>
                <w:szCs w:val="24"/>
                <w:lang w:val="en-US"/>
              </w:rPr>
              <w:t>Ingrid Hayes, ihayes@parisnanterre.fr</w:t>
            </w:r>
          </w:p>
        </w:tc>
      </w:tr>
      <w:tr w:rsidR="006E754D" w:rsidRPr="006E754D" w:rsidTr="005A71BF">
        <w:tc>
          <w:tcPr>
            <w:tcW w:w="10685" w:type="dxa"/>
            <w:gridSpan w:val="4"/>
            <w:shd w:val="clear" w:color="auto" w:fill="auto"/>
          </w:tcPr>
          <w:p w:rsidR="00EC3D94" w:rsidRPr="006E754D" w:rsidRDefault="00EC3D94" w:rsidP="005A71BF">
            <w:pPr>
              <w:pStyle w:val="NormalWeb"/>
              <w:spacing w:before="120" w:beforeAutospacing="0"/>
            </w:pPr>
            <w:r w:rsidRPr="006E754D">
              <w:t>Cet enseignement d’anglais pour historiens vise à renforcer les compétences linguistiques d’étudiants qui se destinent à faire de la recherche, afin d’être en mesure de comprendre un article académique, de résumer leurs travaux. Il vise également à aborder des domaines historiographiques (histoire contemporaine), des sources et des auteurs ancrés dans les espaces anglophones.</w:t>
            </w:r>
          </w:p>
          <w:p w:rsidR="00EC3D94" w:rsidRPr="006E754D" w:rsidRDefault="00EC3D94" w:rsidP="005A71BF">
            <w:pPr>
              <w:pStyle w:val="NormalWeb"/>
              <w:spacing w:before="120" w:beforeAutospacing="0" w:after="120" w:afterAutospacing="0"/>
            </w:pPr>
            <w:r w:rsidRPr="006E754D">
              <w:t>Les documents utilisés seront de nature variée (textes principalement mais aussi sources orales, vidéos, iconographie …), et feront l’objet de travaux divers, effectués individuellement ou en groupe</w:t>
            </w:r>
          </w:p>
          <w:p w:rsidR="00EC3D94" w:rsidRPr="006E754D" w:rsidRDefault="00EC3D94" w:rsidP="005A71BF">
            <w:pPr>
              <w:pStyle w:val="NormalWeb"/>
              <w:spacing w:before="120" w:beforeAutospacing="0" w:after="120" w:afterAutospacing="0"/>
            </w:pPr>
            <w:r w:rsidRPr="006E754D">
              <w:t>Cet enseignement permettra d’aborder le vocabulaire de la discipline, de travailler à la fois la compréhension et l’expression orale et écrite.</w:t>
            </w:r>
          </w:p>
          <w:p w:rsidR="00EC3D94" w:rsidRPr="006E754D" w:rsidRDefault="00EC3D94" w:rsidP="005A71BF">
            <w:pPr>
              <w:pStyle w:val="NormalWeb"/>
              <w:spacing w:before="120" w:beforeAutospacing="0" w:after="120" w:afterAutospacing="0"/>
            </w:pPr>
            <w:r w:rsidRPr="006E754D">
              <w:t>Thème de l’enseignement en 2020-2021 : le mouvement ouvrier britannique, 18</w:t>
            </w:r>
            <w:r w:rsidRPr="006E754D">
              <w:rPr>
                <w:vertAlign w:val="superscript"/>
              </w:rPr>
              <w:t>e</w:t>
            </w:r>
            <w:r w:rsidRPr="006E754D">
              <w:t>-20</w:t>
            </w:r>
            <w:r w:rsidRPr="006E754D">
              <w:rPr>
                <w:vertAlign w:val="superscript"/>
              </w:rPr>
              <w:t>e</w:t>
            </w:r>
            <w:r w:rsidRPr="006E754D">
              <w:t xml:space="preserve"> siècle </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Parmi les auteurs abordés</w:t>
            </w:r>
          </w:p>
          <w:p w:rsidR="00EC3D94" w:rsidRPr="006E754D" w:rsidRDefault="00EC3D94" w:rsidP="005A71BF">
            <w:pPr>
              <w:spacing w:before="120" w:after="0"/>
              <w:rPr>
                <w:rFonts w:ascii="Times New Roman" w:hAnsi="Times New Roman" w:cs="Times New Roman"/>
                <w:bCs/>
                <w:sz w:val="24"/>
                <w:szCs w:val="24"/>
              </w:rPr>
            </w:pPr>
            <w:r w:rsidRPr="006E754D">
              <w:rPr>
                <w:rFonts w:ascii="Times New Roman" w:hAnsi="Times New Roman" w:cs="Times New Roman"/>
                <w:bCs/>
                <w:sz w:val="24"/>
                <w:szCs w:val="24"/>
              </w:rPr>
              <w:t>Eric Hobsbawm</w:t>
            </w:r>
          </w:p>
          <w:p w:rsidR="00EC3D94" w:rsidRPr="006E754D" w:rsidRDefault="00EC3D94" w:rsidP="005A71BF">
            <w:pPr>
              <w:spacing w:before="120" w:after="0"/>
              <w:rPr>
                <w:rFonts w:ascii="Times New Roman" w:hAnsi="Times New Roman" w:cs="Times New Roman"/>
                <w:bCs/>
                <w:sz w:val="24"/>
                <w:szCs w:val="24"/>
              </w:rPr>
            </w:pPr>
            <w:r w:rsidRPr="006E754D">
              <w:rPr>
                <w:rFonts w:ascii="Times New Roman" w:hAnsi="Times New Roman" w:cs="Times New Roman"/>
                <w:bCs/>
                <w:sz w:val="24"/>
                <w:szCs w:val="24"/>
              </w:rPr>
              <w:t>EP Thompson</w:t>
            </w:r>
          </w:p>
          <w:p w:rsidR="00EC3D94" w:rsidRPr="006E754D" w:rsidRDefault="00EC3D94" w:rsidP="005A71BF">
            <w:pPr>
              <w:spacing w:before="120" w:after="0"/>
              <w:rPr>
                <w:rFonts w:ascii="Times New Roman" w:hAnsi="Times New Roman" w:cs="Times New Roman"/>
                <w:bCs/>
                <w:sz w:val="24"/>
                <w:szCs w:val="24"/>
              </w:rPr>
            </w:pPr>
            <w:r w:rsidRPr="006E754D">
              <w:rPr>
                <w:rFonts w:ascii="Times New Roman" w:hAnsi="Times New Roman" w:cs="Times New Roman"/>
                <w:bCs/>
                <w:sz w:val="24"/>
                <w:szCs w:val="24"/>
              </w:rPr>
              <w:t>Dorothy Thompson</w:t>
            </w:r>
          </w:p>
          <w:p w:rsidR="00EC3D94" w:rsidRPr="006E754D" w:rsidRDefault="00EC3D94" w:rsidP="005A71BF">
            <w:pPr>
              <w:spacing w:before="120" w:after="0"/>
              <w:rPr>
                <w:rFonts w:ascii="Times New Roman" w:hAnsi="Times New Roman" w:cs="Times New Roman"/>
                <w:bCs/>
                <w:sz w:val="24"/>
                <w:szCs w:val="24"/>
              </w:rPr>
            </w:pPr>
            <w:r w:rsidRPr="006E754D">
              <w:rPr>
                <w:rFonts w:ascii="Times New Roman" w:hAnsi="Times New Roman" w:cs="Times New Roman"/>
                <w:bCs/>
                <w:sz w:val="24"/>
                <w:szCs w:val="24"/>
              </w:rPr>
              <w:t>Malcolm Chase</w:t>
            </w:r>
          </w:p>
          <w:p w:rsidR="00EC3D94" w:rsidRPr="006E754D" w:rsidRDefault="00EC3D94" w:rsidP="005A71BF">
            <w:pPr>
              <w:spacing w:before="120" w:after="0"/>
              <w:rPr>
                <w:rFonts w:ascii="Times New Roman" w:hAnsi="Times New Roman" w:cs="Times New Roman"/>
                <w:bCs/>
                <w:sz w:val="24"/>
                <w:szCs w:val="24"/>
              </w:rPr>
            </w:pPr>
            <w:r w:rsidRPr="006E754D">
              <w:rPr>
                <w:rFonts w:ascii="Times New Roman" w:hAnsi="Times New Roman" w:cs="Times New Roman"/>
                <w:bCs/>
                <w:sz w:val="24"/>
                <w:szCs w:val="24"/>
              </w:rPr>
              <w:t>Jihan Park</w:t>
            </w:r>
          </w:p>
          <w:p w:rsidR="00EC3D94" w:rsidRPr="006E754D" w:rsidRDefault="00EC3D94" w:rsidP="005A71BF">
            <w:pPr>
              <w:spacing w:before="120" w:after="0"/>
              <w:rPr>
                <w:rFonts w:ascii="Times New Roman" w:hAnsi="Times New Roman" w:cs="Times New Roman"/>
                <w:b/>
                <w:sz w:val="24"/>
                <w:szCs w:val="24"/>
              </w:rPr>
            </w:pP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Espace coursenligne : OUI </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Modalités de contrôle </w:t>
            </w:r>
          </w:p>
        </w:tc>
      </w:tr>
      <w:tr w:rsidR="006E754D" w:rsidRPr="006E754D" w:rsidTr="005A71BF">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standard session 1</w:t>
            </w:r>
          </w:p>
        </w:tc>
        <w:tc>
          <w:tcPr>
            <w:tcW w:w="9190"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rPr>
            </w:pPr>
            <w:r w:rsidRPr="006E754D">
              <w:rPr>
                <w:rFonts w:ascii="Times New Roman" w:hAnsi="Times New Roman" w:cs="Times New Roman"/>
                <w:sz w:val="24"/>
                <w:szCs w:val="24"/>
              </w:rPr>
              <w:t>Contrôle continu : un dst de 2h au milieu du semestre (30% de la moyenne) un partiel de 2h en fin de semestre (50%), une évaluation orale (20%), divers travaux facultatifs ou non (bonification)</w:t>
            </w:r>
          </w:p>
          <w:p w:rsidR="00EC3D94" w:rsidRPr="006E754D" w:rsidRDefault="00EC3D94" w:rsidP="005A71BF">
            <w:pPr>
              <w:spacing w:before="120" w:after="0"/>
              <w:rPr>
                <w:rFonts w:ascii="Times New Roman" w:hAnsi="Times New Roman" w:cs="Times New Roman"/>
                <w:sz w:val="24"/>
                <w:szCs w:val="24"/>
              </w:rPr>
            </w:pPr>
            <w:r w:rsidRPr="006E754D">
              <w:rPr>
                <w:rFonts w:ascii="Times New Roman" w:hAnsi="Times New Roman" w:cs="Times New Roman"/>
                <w:sz w:val="24"/>
                <w:szCs w:val="24"/>
                <w:lang w:eastAsia="fr-FR"/>
              </w:rPr>
              <w:t>En examen terminal : un partiel de 2h en fin de semestre</w:t>
            </w:r>
          </w:p>
        </w:tc>
      </w:tr>
      <w:tr w:rsidR="006E754D" w:rsidRPr="006E754D" w:rsidTr="005A71BF">
        <w:trPr>
          <w:trHeight w:val="755"/>
        </w:trPr>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dérogatoire session 1</w:t>
            </w:r>
          </w:p>
        </w:tc>
        <w:tc>
          <w:tcPr>
            <w:tcW w:w="9190" w:type="dxa"/>
            <w:gridSpan w:val="3"/>
            <w:shd w:val="clear" w:color="auto" w:fill="auto"/>
          </w:tcPr>
          <w:p w:rsidR="00EC3D94" w:rsidRPr="006E754D" w:rsidRDefault="00EC3D94" w:rsidP="005A71BF">
            <w:pPr>
              <w:spacing w:before="120" w:after="0"/>
              <w:rPr>
                <w:rFonts w:ascii="Times New Roman" w:hAnsi="Times New Roman" w:cs="Times New Roman"/>
                <w:sz w:val="24"/>
                <w:szCs w:val="24"/>
              </w:rPr>
            </w:pPr>
            <w:r w:rsidRPr="006E754D">
              <w:rPr>
                <w:rFonts w:ascii="Times New Roman" w:hAnsi="Times New Roman" w:cs="Times New Roman"/>
                <w:sz w:val="24"/>
                <w:szCs w:val="24"/>
              </w:rPr>
              <w:t>Epreuve sur table, 2h</w:t>
            </w:r>
          </w:p>
        </w:tc>
      </w:tr>
      <w:tr w:rsidR="006E754D" w:rsidRPr="006E754D" w:rsidTr="005A71BF">
        <w:trPr>
          <w:trHeight w:val="567"/>
        </w:trPr>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Session 2</w:t>
            </w:r>
          </w:p>
        </w:tc>
        <w:tc>
          <w:tcPr>
            <w:tcW w:w="9190" w:type="dxa"/>
            <w:gridSpan w:val="3"/>
            <w:shd w:val="clear" w:color="auto" w:fill="auto"/>
          </w:tcPr>
          <w:p w:rsidR="00EC3D94" w:rsidRPr="006E754D" w:rsidRDefault="00EC3D94" w:rsidP="005A71BF">
            <w:pPr>
              <w:spacing w:before="120" w:after="0"/>
              <w:rPr>
                <w:rFonts w:ascii="Times New Roman" w:hAnsi="Times New Roman" w:cs="Times New Roman"/>
                <w:sz w:val="24"/>
                <w:szCs w:val="24"/>
              </w:rPr>
            </w:pPr>
            <w:r w:rsidRPr="006E754D">
              <w:rPr>
                <w:rFonts w:ascii="Times New Roman" w:hAnsi="Times New Roman" w:cs="Times New Roman"/>
                <w:sz w:val="24"/>
                <w:szCs w:val="24"/>
              </w:rPr>
              <w:t>Epreuve sur table, 2h</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Enseignement accessible aux étudiants ERASMUS / d’échanges : OUI / NON</w:t>
            </w:r>
          </w:p>
        </w:tc>
      </w:tr>
    </w:tbl>
    <w:p w:rsidR="00EC3D94" w:rsidRPr="006E754D" w:rsidRDefault="00EC3D94" w:rsidP="00EC3D94">
      <w:pPr>
        <w:rPr>
          <w:rFonts w:ascii="Times New Roman" w:hAnsi="Times New Roman" w:cs="Times New Roman"/>
          <w:sz w:val="24"/>
          <w:szCs w:val="24"/>
        </w:rPr>
      </w:pPr>
    </w:p>
    <w:tbl>
      <w:tblPr>
        <w:tblW w:w="0" w:type="auto"/>
        <w:tblInd w:w="109" w:type="dxa"/>
        <w:tblLayout w:type="fixed"/>
        <w:tblLook w:val="0000" w:firstRow="0" w:lastRow="0" w:firstColumn="0" w:lastColumn="0" w:noHBand="0" w:noVBand="0"/>
      </w:tblPr>
      <w:tblGrid>
        <w:gridCol w:w="1284"/>
        <w:gridCol w:w="3519"/>
        <w:gridCol w:w="1561"/>
        <w:gridCol w:w="2698"/>
      </w:tblGrid>
      <w:tr w:rsidR="00EC3D94" w:rsidRPr="006E754D" w:rsidTr="005A71BF">
        <w:tc>
          <w:tcPr>
            <w:tcW w:w="128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Code EC</w:t>
            </w:r>
          </w:p>
        </w:tc>
        <w:tc>
          <w:tcPr>
            <w:tcW w:w="35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C3D94" w:rsidRPr="006E754D" w:rsidRDefault="00EC3D94" w:rsidP="005A71BF">
            <w:pPr>
              <w:pStyle w:val="NormalWeb"/>
              <w:spacing w:before="120"/>
              <w:jc w:val="both"/>
              <w:rPr>
                <w:b/>
              </w:rPr>
            </w:pPr>
            <w:r w:rsidRPr="006E754D">
              <w:rPr>
                <w:b/>
              </w:rPr>
              <w:t>Histoire en espagnol</w:t>
            </w:r>
          </w:p>
        </w:tc>
        <w:tc>
          <w:tcPr>
            <w:tcW w:w="156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Volume horaire CM / TD / TP :</w:t>
            </w:r>
          </w:p>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24h</w:t>
            </w:r>
          </w:p>
          <w:p w:rsidR="00EC3D94" w:rsidRPr="006E754D" w:rsidRDefault="00EC3D94" w:rsidP="005A71BF">
            <w:pPr>
              <w:spacing w:after="0"/>
              <w:rPr>
                <w:rFonts w:ascii="Times New Roman" w:hAnsi="Times New Roman" w:cs="Times New Roman"/>
                <w:b/>
                <w:sz w:val="24"/>
                <w:szCs w:val="24"/>
              </w:rPr>
            </w:pPr>
          </w:p>
        </w:tc>
        <w:tc>
          <w:tcPr>
            <w:tcW w:w="26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C3D94" w:rsidRPr="006E754D" w:rsidRDefault="00EC3D94" w:rsidP="005A71BF">
            <w:pPr>
              <w:jc w:val="center"/>
              <w:rPr>
                <w:rFonts w:ascii="Times New Roman" w:hAnsi="Times New Roman" w:cs="Times New Roman"/>
                <w:sz w:val="24"/>
                <w:szCs w:val="24"/>
              </w:rPr>
            </w:pPr>
            <w:r w:rsidRPr="006E754D">
              <w:rPr>
                <w:rFonts w:ascii="Times New Roman" w:hAnsi="Times New Roman" w:cs="Times New Roman"/>
                <w:b/>
                <w:sz w:val="24"/>
                <w:szCs w:val="24"/>
              </w:rPr>
              <w:t>Enseignant.e</w:t>
            </w:r>
          </w:p>
          <w:p w:rsidR="00EC3D94" w:rsidRPr="006E754D" w:rsidRDefault="00EC3D94" w:rsidP="005A71BF">
            <w:pPr>
              <w:spacing w:after="0"/>
              <w:jc w:val="center"/>
              <w:rPr>
                <w:rFonts w:ascii="Times New Roman" w:hAnsi="Times New Roman" w:cs="Times New Roman"/>
                <w:sz w:val="24"/>
                <w:szCs w:val="24"/>
              </w:rPr>
            </w:pPr>
            <w:r w:rsidRPr="006E754D">
              <w:rPr>
                <w:rFonts w:ascii="Times New Roman" w:hAnsi="Times New Roman" w:cs="Times New Roman"/>
                <w:sz w:val="24"/>
                <w:szCs w:val="24"/>
              </w:rPr>
              <w:t>Enrico Orsingher</w:t>
            </w:r>
          </w:p>
          <w:p w:rsidR="00EC3D94" w:rsidRPr="006E754D" w:rsidRDefault="00EC3D94" w:rsidP="005A71BF">
            <w:pPr>
              <w:spacing w:after="0"/>
              <w:jc w:val="center"/>
              <w:rPr>
                <w:rFonts w:ascii="Times New Roman" w:hAnsi="Times New Roman" w:cs="Times New Roman"/>
                <w:sz w:val="24"/>
                <w:szCs w:val="24"/>
              </w:rPr>
            </w:pPr>
            <w:r w:rsidRPr="006E754D">
              <w:rPr>
                <w:rFonts w:ascii="Times New Roman" w:hAnsi="Times New Roman" w:cs="Times New Roman"/>
                <w:sz w:val="24"/>
                <w:szCs w:val="24"/>
              </w:rPr>
              <w:t>enrico.orsingher@gmail.com</w:t>
            </w:r>
          </w:p>
        </w:tc>
      </w:tr>
      <w:tr w:rsidR="00EC3D94" w:rsidRPr="006E754D" w:rsidTr="005A71BF">
        <w:tc>
          <w:tcPr>
            <w:tcW w:w="9062" w:type="dxa"/>
            <w:gridSpan w:val="4"/>
            <w:tcBorders>
              <w:top w:val="single" w:sz="4" w:space="0" w:color="000000"/>
              <w:left w:val="single" w:sz="4" w:space="0" w:color="000000"/>
              <w:bottom w:val="single" w:sz="4" w:space="0" w:color="000000"/>
              <w:right w:val="single" w:sz="4" w:space="0" w:color="000000"/>
            </w:tcBorders>
            <w:shd w:val="clear" w:color="auto" w:fill="FFFFFF"/>
          </w:tcPr>
          <w:p w:rsidR="00EC3D94" w:rsidRPr="006E754D" w:rsidRDefault="00EC3D94" w:rsidP="005A71BF">
            <w:pPr>
              <w:pStyle w:val="NormalWeb"/>
              <w:spacing w:before="120"/>
              <w:jc w:val="both"/>
            </w:pPr>
            <w:r w:rsidRPr="006E754D">
              <w:t>Cet enseignement d'histoire et historiographie des pays hispaniques vise à renforcer les compétences historiques et linguistiques d’étudiants qui se destinent à faire de la recherche en histoire portant sur le domaine hispanique.</w:t>
            </w:r>
          </w:p>
          <w:p w:rsidR="00EC3D94" w:rsidRPr="006E754D" w:rsidRDefault="00EC3D94" w:rsidP="005A71BF">
            <w:pPr>
              <w:pStyle w:val="NormalWeb"/>
              <w:spacing w:before="120" w:after="120"/>
              <w:jc w:val="both"/>
            </w:pPr>
            <w:r w:rsidRPr="006E754D">
              <w:t>A partir de documents de longueurs variées (textes, vidéos, iconographie, documents divers), issus des archives et des médias hispanophones ainsi que des milieux académiques, le séminaire abordera des thématiques d’histoire des pays hispaniques, en s’appuyant sur l’historiographie espagnole, hispaniste et/ou américaniste. Il permettra d’aborder le vocabulaire de la discipline et de travailler à la fois la compréhension et l’expression orale et écrite de l'espagnol.</w:t>
            </w:r>
          </w:p>
        </w:tc>
      </w:tr>
      <w:tr w:rsidR="00EC3D94" w:rsidRPr="006E754D" w:rsidTr="005A71BF">
        <w:tc>
          <w:tcPr>
            <w:tcW w:w="9062" w:type="dxa"/>
            <w:gridSpan w:val="4"/>
            <w:tcBorders>
              <w:top w:val="single" w:sz="4" w:space="0" w:color="000000"/>
              <w:left w:val="single" w:sz="4" w:space="0" w:color="000000"/>
              <w:bottom w:val="single" w:sz="4" w:space="0" w:color="000000"/>
              <w:right w:val="single" w:sz="4" w:space="0" w:color="000000"/>
            </w:tcBorders>
            <w:shd w:val="clear" w:color="auto" w:fill="FFFFFF"/>
          </w:tcPr>
          <w:p w:rsidR="00EC3D94" w:rsidRPr="006E754D" w:rsidRDefault="00EC3D94" w:rsidP="005A71BF">
            <w:pPr>
              <w:spacing w:before="120" w:after="0"/>
              <w:jc w:val="both"/>
              <w:rPr>
                <w:rFonts w:ascii="Times New Roman" w:hAnsi="Times New Roman" w:cs="Times New Roman"/>
                <w:sz w:val="24"/>
                <w:szCs w:val="24"/>
              </w:rPr>
            </w:pPr>
            <w:r w:rsidRPr="006E754D">
              <w:rPr>
                <w:rFonts w:ascii="Times New Roman" w:hAnsi="Times New Roman" w:cs="Times New Roman"/>
                <w:b/>
                <w:sz w:val="24"/>
                <w:szCs w:val="24"/>
              </w:rPr>
              <w:t>Œuvres au programme et/ou Bibliographie</w:t>
            </w:r>
          </w:p>
          <w:p w:rsidR="00EC3D94" w:rsidRPr="006E754D" w:rsidRDefault="00EC3D94" w:rsidP="005A71BF">
            <w:pPr>
              <w:spacing w:before="120" w:after="0"/>
              <w:jc w:val="both"/>
              <w:rPr>
                <w:rFonts w:ascii="Times New Roman" w:hAnsi="Times New Roman" w:cs="Times New Roman"/>
                <w:sz w:val="24"/>
                <w:szCs w:val="24"/>
              </w:rPr>
            </w:pPr>
            <w:r w:rsidRPr="006E754D">
              <w:rPr>
                <w:rFonts w:ascii="Times New Roman" w:hAnsi="Times New Roman" w:cs="Times New Roman"/>
                <w:sz w:val="24"/>
                <w:szCs w:val="24"/>
              </w:rPr>
              <w:t>La bibliographie suivante est provisoire et elle est donnée à titre indicatif :</w:t>
            </w:r>
          </w:p>
          <w:p w:rsidR="00EC3D94" w:rsidRPr="006E754D" w:rsidRDefault="00EC3D94" w:rsidP="005A71BF">
            <w:pPr>
              <w:spacing w:before="120" w:after="0"/>
              <w:jc w:val="both"/>
              <w:rPr>
                <w:rFonts w:ascii="Times New Roman" w:hAnsi="Times New Roman" w:cs="Times New Roman"/>
                <w:sz w:val="24"/>
                <w:szCs w:val="24"/>
              </w:rPr>
            </w:pPr>
            <w:r w:rsidRPr="006E754D">
              <w:rPr>
                <w:rFonts w:ascii="Times New Roman" w:hAnsi="Times New Roman" w:cs="Times New Roman"/>
                <w:sz w:val="24"/>
                <w:szCs w:val="24"/>
              </w:rPr>
              <w:t xml:space="preserve">- Pierre </w:t>
            </w:r>
            <w:r w:rsidRPr="006E754D">
              <w:rPr>
                <w:rFonts w:ascii="Times New Roman" w:hAnsi="Times New Roman" w:cs="Times New Roman"/>
                <w:smallCaps/>
                <w:sz w:val="24"/>
                <w:szCs w:val="24"/>
                <w:lang w:val="es-ES"/>
              </w:rPr>
              <w:t xml:space="preserve">Vilar, </w:t>
            </w:r>
            <w:r w:rsidRPr="006E754D">
              <w:rPr>
                <w:rStyle w:val="Accentuation"/>
                <w:rFonts w:ascii="Times New Roman" w:hAnsi="Times New Roman" w:cs="Times New Roman"/>
                <w:sz w:val="24"/>
                <w:szCs w:val="24"/>
                <w:lang w:val="es-ES"/>
              </w:rPr>
              <w:t>Historia de España, Planeta, 2013.</w:t>
            </w:r>
          </w:p>
          <w:p w:rsidR="00EC3D94" w:rsidRPr="006E754D" w:rsidRDefault="00EC3D94" w:rsidP="005A71BF">
            <w:pPr>
              <w:spacing w:before="120" w:after="0"/>
              <w:jc w:val="both"/>
              <w:rPr>
                <w:rFonts w:ascii="Times New Roman" w:hAnsi="Times New Roman" w:cs="Times New Roman"/>
                <w:sz w:val="24"/>
                <w:szCs w:val="24"/>
                <w:lang w:val="es-ES"/>
              </w:rPr>
            </w:pPr>
            <w:r w:rsidRPr="006E754D">
              <w:rPr>
                <w:rFonts w:ascii="Times New Roman" w:hAnsi="Times New Roman" w:cs="Times New Roman"/>
                <w:sz w:val="24"/>
                <w:szCs w:val="24"/>
              </w:rPr>
              <w:t xml:space="preserve">- </w:t>
            </w:r>
            <w:r w:rsidRPr="006E754D">
              <w:rPr>
                <w:rFonts w:ascii="Times New Roman" w:hAnsi="Times New Roman" w:cs="Times New Roman"/>
                <w:sz w:val="24"/>
                <w:szCs w:val="24"/>
                <w:lang w:val="es-ES"/>
              </w:rPr>
              <w:t xml:space="preserve">Juan </w:t>
            </w:r>
            <w:r w:rsidRPr="006E754D">
              <w:rPr>
                <w:rFonts w:ascii="Times New Roman" w:hAnsi="Times New Roman" w:cs="Times New Roman"/>
                <w:smallCaps/>
                <w:sz w:val="24"/>
                <w:szCs w:val="24"/>
                <w:lang w:val="es-ES"/>
              </w:rPr>
              <w:t>Romero</w:t>
            </w:r>
            <w:r w:rsidRPr="006E754D">
              <w:rPr>
                <w:rFonts w:ascii="Times New Roman" w:hAnsi="Times New Roman" w:cs="Times New Roman"/>
                <w:sz w:val="24"/>
                <w:szCs w:val="24"/>
                <w:lang w:val="es-ES"/>
              </w:rPr>
              <w:t xml:space="preserve">, Antoni </w:t>
            </w:r>
            <w:r w:rsidRPr="006E754D">
              <w:rPr>
                <w:rFonts w:ascii="Times New Roman" w:hAnsi="Times New Roman" w:cs="Times New Roman"/>
                <w:smallCaps/>
                <w:sz w:val="24"/>
                <w:szCs w:val="24"/>
                <w:lang w:val="es-ES"/>
              </w:rPr>
              <w:t>Furió</w:t>
            </w:r>
            <w:r w:rsidRPr="006E754D">
              <w:rPr>
                <w:rFonts w:ascii="Times New Roman" w:hAnsi="Times New Roman" w:cs="Times New Roman"/>
                <w:sz w:val="24"/>
                <w:szCs w:val="24"/>
                <w:lang w:val="es-ES"/>
              </w:rPr>
              <w:t xml:space="preserve">, </w:t>
            </w:r>
            <w:r w:rsidRPr="006E754D">
              <w:rPr>
                <w:rStyle w:val="Accentuation"/>
                <w:rFonts w:ascii="Times New Roman" w:hAnsi="Times New Roman" w:cs="Times New Roman"/>
                <w:sz w:val="24"/>
                <w:szCs w:val="24"/>
                <w:lang w:val="es-ES"/>
              </w:rPr>
              <w:t>Historia de las Españas. Una aproximación crítica</w:t>
            </w:r>
            <w:r w:rsidRPr="006E754D">
              <w:rPr>
                <w:rFonts w:ascii="Times New Roman" w:hAnsi="Times New Roman" w:cs="Times New Roman"/>
                <w:sz w:val="24"/>
                <w:szCs w:val="24"/>
                <w:lang w:val="es-ES"/>
              </w:rPr>
              <w:t>, Tirant Humanidades, 2015.</w:t>
            </w:r>
          </w:p>
          <w:p w:rsidR="00EC3D94" w:rsidRPr="006E754D" w:rsidRDefault="00EC3D94" w:rsidP="005A71BF">
            <w:pPr>
              <w:spacing w:before="120" w:after="0"/>
              <w:jc w:val="both"/>
              <w:rPr>
                <w:rFonts w:ascii="Times New Roman" w:hAnsi="Times New Roman" w:cs="Times New Roman"/>
                <w:sz w:val="24"/>
                <w:szCs w:val="24"/>
                <w:lang w:val="es-ES"/>
              </w:rPr>
            </w:pPr>
            <w:r w:rsidRPr="006E754D">
              <w:rPr>
                <w:rFonts w:ascii="Times New Roman" w:hAnsi="Times New Roman" w:cs="Times New Roman"/>
                <w:sz w:val="24"/>
                <w:szCs w:val="24"/>
                <w:lang w:val="es-ES"/>
              </w:rPr>
              <w:t xml:space="preserve">- Jordi </w:t>
            </w:r>
            <w:r w:rsidRPr="006E754D">
              <w:rPr>
                <w:rFonts w:ascii="Times New Roman" w:hAnsi="Times New Roman" w:cs="Times New Roman"/>
                <w:smallCaps/>
                <w:sz w:val="24"/>
                <w:szCs w:val="24"/>
                <w:lang w:val="es-ES"/>
              </w:rPr>
              <w:t xml:space="preserve">Canal, </w:t>
            </w:r>
            <w:r w:rsidRPr="006E754D">
              <w:rPr>
                <w:rFonts w:ascii="Times New Roman" w:hAnsi="Times New Roman" w:cs="Times New Roman"/>
                <w:i/>
                <w:iCs/>
                <w:sz w:val="24"/>
                <w:szCs w:val="24"/>
                <w:lang w:val="es-ES"/>
              </w:rPr>
              <w:t>Historia contemporánea de España (Volumen I: 1808-1931; Volumen II: 1931-2017)</w:t>
            </w:r>
            <w:r w:rsidRPr="006E754D">
              <w:rPr>
                <w:rFonts w:ascii="Times New Roman" w:hAnsi="Times New Roman" w:cs="Times New Roman"/>
                <w:sz w:val="24"/>
                <w:szCs w:val="24"/>
                <w:lang w:val="es-ES"/>
              </w:rPr>
              <w:t>, Taurus, 2017.</w:t>
            </w:r>
          </w:p>
          <w:p w:rsidR="00EC3D94" w:rsidRPr="006E754D" w:rsidRDefault="00EC3D94" w:rsidP="005A71BF">
            <w:pPr>
              <w:spacing w:before="120" w:after="0"/>
              <w:jc w:val="both"/>
              <w:rPr>
                <w:rFonts w:ascii="Times New Roman" w:hAnsi="Times New Roman" w:cs="Times New Roman"/>
                <w:sz w:val="24"/>
                <w:szCs w:val="24"/>
                <w:lang w:val="es-ES"/>
              </w:rPr>
            </w:pPr>
            <w:r w:rsidRPr="006E754D">
              <w:rPr>
                <w:rFonts w:ascii="Times New Roman" w:hAnsi="Times New Roman" w:cs="Times New Roman"/>
                <w:sz w:val="24"/>
                <w:szCs w:val="24"/>
                <w:lang w:val="es-ES"/>
              </w:rPr>
              <w:t xml:space="preserve">- José </w:t>
            </w:r>
            <w:r w:rsidRPr="006E754D">
              <w:rPr>
                <w:rFonts w:ascii="Times New Roman" w:hAnsi="Times New Roman" w:cs="Times New Roman"/>
                <w:smallCaps/>
                <w:sz w:val="24"/>
                <w:szCs w:val="24"/>
                <w:lang w:val="es-ES"/>
              </w:rPr>
              <w:t>Andrés-Gallego</w:t>
            </w:r>
            <w:r w:rsidRPr="006E754D">
              <w:rPr>
                <w:rFonts w:ascii="Times New Roman" w:hAnsi="Times New Roman" w:cs="Times New Roman"/>
                <w:sz w:val="24"/>
                <w:szCs w:val="24"/>
                <w:lang w:val="es-ES"/>
              </w:rPr>
              <w:t xml:space="preserve">, </w:t>
            </w:r>
            <w:r w:rsidRPr="006E754D">
              <w:rPr>
                <w:rFonts w:ascii="Times New Roman" w:hAnsi="Times New Roman" w:cs="Times New Roman"/>
                <w:i/>
                <w:iCs/>
                <w:sz w:val="24"/>
                <w:szCs w:val="24"/>
                <w:lang w:val="es-ES"/>
              </w:rPr>
              <w:t>Historia de la historiografía española. Nueva edición revisada y aumentada</w:t>
            </w:r>
            <w:r w:rsidRPr="006E754D">
              <w:rPr>
                <w:rFonts w:ascii="Times New Roman" w:hAnsi="Times New Roman" w:cs="Times New Roman"/>
                <w:sz w:val="24"/>
                <w:szCs w:val="24"/>
                <w:lang w:val="es-ES"/>
              </w:rPr>
              <w:t>, Encuentro, 2004.</w:t>
            </w:r>
          </w:p>
          <w:p w:rsidR="00EC3D94" w:rsidRPr="006E754D" w:rsidRDefault="00EC3D94" w:rsidP="005A71BF">
            <w:pPr>
              <w:pStyle w:val="Corpsdetexte"/>
              <w:spacing w:before="120"/>
              <w:jc w:val="both"/>
              <w:rPr>
                <w:rFonts w:ascii="Times New Roman" w:hAnsi="Times New Roman"/>
                <w:sz w:val="24"/>
                <w:szCs w:val="24"/>
              </w:rPr>
            </w:pPr>
            <w:r w:rsidRPr="006E754D">
              <w:rPr>
                <w:rFonts w:ascii="Times New Roman" w:hAnsi="Times New Roman"/>
                <w:sz w:val="24"/>
                <w:szCs w:val="24"/>
                <w:lang w:val="es-ES"/>
              </w:rPr>
              <w:t xml:space="preserve">- Beatriz </w:t>
            </w:r>
            <w:r w:rsidRPr="006E754D">
              <w:rPr>
                <w:rFonts w:ascii="Times New Roman" w:hAnsi="Times New Roman"/>
                <w:smallCaps/>
                <w:sz w:val="24"/>
                <w:szCs w:val="24"/>
                <w:lang w:val="es-ES"/>
              </w:rPr>
              <w:t>Rojas</w:t>
            </w:r>
            <w:r w:rsidRPr="006E754D">
              <w:rPr>
                <w:rFonts w:ascii="Times New Roman" w:hAnsi="Times New Roman"/>
                <w:sz w:val="24"/>
                <w:szCs w:val="24"/>
                <w:lang w:val="es-ES"/>
              </w:rPr>
              <w:t xml:space="preserve"> y Ernest </w:t>
            </w:r>
            <w:r w:rsidRPr="006E754D">
              <w:rPr>
                <w:rFonts w:ascii="Times New Roman" w:hAnsi="Times New Roman"/>
                <w:smallCaps/>
                <w:sz w:val="24"/>
                <w:szCs w:val="24"/>
                <w:lang w:val="es-ES"/>
              </w:rPr>
              <w:t>Sanchez Santiró</w:t>
            </w:r>
            <w:r w:rsidRPr="006E754D">
              <w:rPr>
                <w:rFonts w:ascii="Times New Roman" w:hAnsi="Times New Roman"/>
                <w:sz w:val="24"/>
                <w:szCs w:val="24"/>
                <w:lang w:val="es-ES"/>
              </w:rPr>
              <w:t xml:space="preserve">, </w:t>
            </w:r>
            <w:r w:rsidRPr="006E754D">
              <w:rPr>
                <w:rFonts w:ascii="Times New Roman" w:hAnsi="Times New Roman"/>
                <w:i/>
                <w:iCs/>
                <w:sz w:val="24"/>
                <w:szCs w:val="24"/>
                <w:lang w:val="es-ES"/>
              </w:rPr>
              <w:t>Historiografía española</w:t>
            </w:r>
            <w:r w:rsidRPr="006E754D">
              <w:rPr>
                <w:rFonts w:ascii="Times New Roman" w:hAnsi="Times New Roman"/>
                <w:i/>
                <w:sz w:val="24"/>
                <w:szCs w:val="24"/>
                <w:lang w:val="es-ES"/>
              </w:rPr>
              <w:t xml:space="preserve">, 1975-2005, </w:t>
            </w:r>
            <w:r w:rsidRPr="006E754D">
              <w:rPr>
                <w:rFonts w:ascii="Times New Roman" w:hAnsi="Times New Roman"/>
                <w:sz w:val="24"/>
                <w:szCs w:val="24"/>
                <w:lang w:val="es-ES"/>
              </w:rPr>
              <w:t>Instituto Mora, Mexico, 2008.</w:t>
            </w:r>
          </w:p>
          <w:p w:rsidR="00EC3D94" w:rsidRPr="006E754D" w:rsidRDefault="00EC3D94" w:rsidP="005A71BF">
            <w:pPr>
              <w:pStyle w:val="Corpsdetexte"/>
              <w:spacing w:before="120"/>
              <w:jc w:val="both"/>
              <w:rPr>
                <w:rFonts w:ascii="Times New Roman" w:hAnsi="Times New Roman"/>
                <w:sz w:val="24"/>
                <w:szCs w:val="24"/>
              </w:rPr>
            </w:pPr>
          </w:p>
        </w:tc>
      </w:tr>
      <w:tr w:rsidR="00EC3D94" w:rsidRPr="006E754D" w:rsidTr="005A71BF">
        <w:tc>
          <w:tcPr>
            <w:tcW w:w="9062" w:type="dxa"/>
            <w:gridSpan w:val="4"/>
            <w:tcBorders>
              <w:top w:val="single" w:sz="4" w:space="0" w:color="000000"/>
              <w:left w:val="single" w:sz="4" w:space="0" w:color="000000"/>
              <w:bottom w:val="single" w:sz="4" w:space="0" w:color="000000"/>
              <w:right w:val="single" w:sz="4" w:space="0" w:color="000000"/>
            </w:tcBorders>
            <w:shd w:val="clear" w:color="auto" w:fill="FFFFFF"/>
          </w:tcPr>
          <w:p w:rsidR="00EC3D94" w:rsidRPr="006E754D" w:rsidRDefault="00EC3D94" w:rsidP="005A71BF">
            <w:pPr>
              <w:spacing w:before="120" w:after="0"/>
              <w:rPr>
                <w:rFonts w:ascii="Times New Roman" w:hAnsi="Times New Roman" w:cs="Times New Roman"/>
                <w:sz w:val="24"/>
                <w:szCs w:val="24"/>
              </w:rPr>
            </w:pPr>
            <w:r w:rsidRPr="006E754D">
              <w:rPr>
                <w:rFonts w:ascii="Times New Roman" w:hAnsi="Times New Roman" w:cs="Times New Roman"/>
                <w:b/>
                <w:sz w:val="24"/>
                <w:szCs w:val="24"/>
              </w:rPr>
              <w:t xml:space="preserve">Espace coursenligne : OUI / NON </w:t>
            </w:r>
          </w:p>
        </w:tc>
      </w:tr>
      <w:tr w:rsidR="00EC3D94" w:rsidRPr="006E754D" w:rsidTr="005A71BF">
        <w:tc>
          <w:tcPr>
            <w:tcW w:w="9062" w:type="dxa"/>
            <w:gridSpan w:val="4"/>
            <w:tcBorders>
              <w:top w:val="single" w:sz="4" w:space="0" w:color="000000"/>
              <w:left w:val="single" w:sz="4" w:space="0" w:color="000000"/>
              <w:bottom w:val="single" w:sz="4" w:space="0" w:color="000000"/>
              <w:right w:val="single" w:sz="4" w:space="0" w:color="000000"/>
            </w:tcBorders>
            <w:shd w:val="clear" w:color="auto" w:fill="FFFFFF"/>
          </w:tcPr>
          <w:p w:rsidR="00EC3D94" w:rsidRPr="006E754D" w:rsidRDefault="00EC3D94" w:rsidP="005A71BF">
            <w:pPr>
              <w:spacing w:before="120" w:after="0"/>
              <w:rPr>
                <w:rFonts w:ascii="Times New Roman" w:hAnsi="Times New Roman" w:cs="Times New Roman"/>
                <w:sz w:val="24"/>
                <w:szCs w:val="24"/>
              </w:rPr>
            </w:pPr>
            <w:r w:rsidRPr="006E754D">
              <w:rPr>
                <w:rFonts w:ascii="Times New Roman" w:hAnsi="Times New Roman" w:cs="Times New Roman"/>
                <w:b/>
                <w:sz w:val="24"/>
                <w:szCs w:val="24"/>
              </w:rPr>
              <w:t xml:space="preserve">Modalités de contrôle </w:t>
            </w:r>
          </w:p>
        </w:tc>
      </w:tr>
      <w:tr w:rsidR="00EC3D94" w:rsidRPr="006E754D" w:rsidTr="005A71BF">
        <w:tc>
          <w:tcPr>
            <w:tcW w:w="128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C3D94" w:rsidRPr="006E754D" w:rsidRDefault="00EC3D94" w:rsidP="005A71BF">
            <w:pPr>
              <w:spacing w:before="120" w:after="0"/>
              <w:jc w:val="center"/>
              <w:rPr>
                <w:rFonts w:ascii="Times New Roman" w:hAnsi="Times New Roman" w:cs="Times New Roman"/>
                <w:i/>
                <w:sz w:val="24"/>
                <w:szCs w:val="24"/>
              </w:rPr>
            </w:pPr>
            <w:r w:rsidRPr="006E754D">
              <w:rPr>
                <w:rFonts w:ascii="Times New Roman" w:hAnsi="Times New Roman" w:cs="Times New Roman"/>
                <w:sz w:val="24"/>
                <w:szCs w:val="24"/>
              </w:rPr>
              <w:t>Formule standard session 1</w:t>
            </w:r>
          </w:p>
        </w:tc>
        <w:tc>
          <w:tcPr>
            <w:tcW w:w="7778" w:type="dxa"/>
            <w:gridSpan w:val="3"/>
            <w:tcBorders>
              <w:top w:val="single" w:sz="4" w:space="0" w:color="000000"/>
              <w:left w:val="single" w:sz="4" w:space="0" w:color="000000"/>
              <w:bottom w:val="single" w:sz="4" w:space="0" w:color="000000"/>
              <w:right w:val="single" w:sz="4" w:space="0" w:color="000000"/>
            </w:tcBorders>
            <w:shd w:val="clear" w:color="auto" w:fill="FFFFFF"/>
          </w:tcPr>
          <w:p w:rsidR="00EC3D94" w:rsidRPr="006E754D" w:rsidRDefault="00EC3D94" w:rsidP="005A71BF">
            <w:pPr>
              <w:widowControl w:val="0"/>
              <w:spacing w:before="120" w:after="0"/>
              <w:jc w:val="both"/>
              <w:rPr>
                <w:rFonts w:ascii="Times New Roman" w:hAnsi="Times New Roman" w:cs="Times New Roman"/>
                <w:sz w:val="24"/>
                <w:szCs w:val="24"/>
              </w:rPr>
            </w:pPr>
            <w:r w:rsidRPr="006E754D">
              <w:rPr>
                <w:rFonts w:ascii="Times New Roman" w:hAnsi="Times New Roman" w:cs="Times New Roman"/>
                <w:i/>
                <w:sz w:val="24"/>
                <w:szCs w:val="24"/>
              </w:rPr>
              <w:t>Un travail à la maison (coeff.1) et une interrogation orale (d'une durée de 15 à 20 minutes en moyenne (coeff.2) sur les contenus du cours et des ouvrages choisis par l'étudiant·e parmi ceux proposés dans la bibliographie.</w:t>
            </w:r>
          </w:p>
        </w:tc>
      </w:tr>
      <w:tr w:rsidR="00EC3D94" w:rsidRPr="006E754D" w:rsidTr="005A71BF">
        <w:trPr>
          <w:trHeight w:val="755"/>
        </w:trPr>
        <w:tc>
          <w:tcPr>
            <w:tcW w:w="128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C3D94" w:rsidRPr="006E754D" w:rsidRDefault="00EC3D94" w:rsidP="005A71BF">
            <w:pPr>
              <w:spacing w:before="120" w:after="0"/>
              <w:jc w:val="center"/>
              <w:rPr>
                <w:rFonts w:ascii="Times New Roman" w:hAnsi="Times New Roman" w:cs="Times New Roman"/>
                <w:i/>
                <w:sz w:val="24"/>
                <w:szCs w:val="24"/>
              </w:rPr>
            </w:pPr>
            <w:r w:rsidRPr="006E754D">
              <w:rPr>
                <w:rFonts w:ascii="Times New Roman" w:hAnsi="Times New Roman" w:cs="Times New Roman"/>
                <w:sz w:val="24"/>
                <w:szCs w:val="24"/>
              </w:rPr>
              <w:t>Formule dérogatoire session 1</w:t>
            </w:r>
          </w:p>
        </w:tc>
        <w:tc>
          <w:tcPr>
            <w:tcW w:w="7778" w:type="dxa"/>
            <w:gridSpan w:val="3"/>
            <w:tcBorders>
              <w:top w:val="single" w:sz="4" w:space="0" w:color="000000"/>
              <w:left w:val="single" w:sz="4" w:space="0" w:color="000000"/>
              <w:bottom w:val="single" w:sz="4" w:space="0" w:color="000000"/>
              <w:right w:val="single" w:sz="4" w:space="0" w:color="000000"/>
            </w:tcBorders>
            <w:shd w:val="clear" w:color="auto" w:fill="FFFFFF"/>
          </w:tcPr>
          <w:p w:rsidR="00EC3D94" w:rsidRPr="006E754D" w:rsidRDefault="00EC3D94" w:rsidP="005A71BF">
            <w:pPr>
              <w:widowControl w:val="0"/>
              <w:spacing w:before="120" w:after="0"/>
              <w:jc w:val="both"/>
              <w:rPr>
                <w:rFonts w:ascii="Times New Roman" w:hAnsi="Times New Roman" w:cs="Times New Roman"/>
                <w:sz w:val="24"/>
                <w:szCs w:val="24"/>
              </w:rPr>
            </w:pPr>
            <w:r w:rsidRPr="006E754D">
              <w:rPr>
                <w:rFonts w:ascii="Times New Roman" w:hAnsi="Times New Roman" w:cs="Times New Roman"/>
                <w:i/>
                <w:sz w:val="24"/>
                <w:szCs w:val="24"/>
              </w:rPr>
              <w:t>Un travail à la maison (coeff.1) et une interrogation orale (d'une durée de 15 à 20 minutes en moyenne (coeff.2) sur les contenus du cours et des ouvrages choisis par l'étudiant·e parmi ceux proposés dans la bibliographie.</w:t>
            </w:r>
          </w:p>
        </w:tc>
      </w:tr>
      <w:tr w:rsidR="00EC3D94" w:rsidRPr="006E754D" w:rsidTr="005A71BF">
        <w:trPr>
          <w:trHeight w:val="567"/>
        </w:trPr>
        <w:tc>
          <w:tcPr>
            <w:tcW w:w="128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C3D94" w:rsidRPr="006E754D" w:rsidRDefault="00EC3D94" w:rsidP="005A71BF">
            <w:pPr>
              <w:spacing w:before="120" w:after="0"/>
              <w:jc w:val="center"/>
              <w:rPr>
                <w:rFonts w:ascii="Times New Roman" w:hAnsi="Times New Roman" w:cs="Times New Roman"/>
                <w:i/>
                <w:sz w:val="24"/>
                <w:szCs w:val="24"/>
              </w:rPr>
            </w:pPr>
            <w:r w:rsidRPr="006E754D">
              <w:rPr>
                <w:rFonts w:ascii="Times New Roman" w:hAnsi="Times New Roman" w:cs="Times New Roman"/>
                <w:sz w:val="24"/>
                <w:szCs w:val="24"/>
              </w:rPr>
              <w:t>Session 2</w:t>
            </w:r>
          </w:p>
        </w:tc>
        <w:tc>
          <w:tcPr>
            <w:tcW w:w="7778" w:type="dxa"/>
            <w:gridSpan w:val="3"/>
            <w:tcBorders>
              <w:top w:val="single" w:sz="4" w:space="0" w:color="000000"/>
              <w:left w:val="single" w:sz="4" w:space="0" w:color="000000"/>
              <w:bottom w:val="single" w:sz="4" w:space="0" w:color="000000"/>
              <w:right w:val="single" w:sz="4" w:space="0" w:color="000000"/>
            </w:tcBorders>
            <w:shd w:val="clear" w:color="auto" w:fill="FFFFFF"/>
          </w:tcPr>
          <w:p w:rsidR="00EC3D94" w:rsidRPr="006E754D" w:rsidRDefault="00EC3D94" w:rsidP="005A71BF">
            <w:pPr>
              <w:widowControl w:val="0"/>
              <w:spacing w:before="120" w:after="0"/>
              <w:jc w:val="both"/>
              <w:rPr>
                <w:rFonts w:ascii="Times New Roman" w:hAnsi="Times New Roman" w:cs="Times New Roman"/>
                <w:sz w:val="24"/>
                <w:szCs w:val="24"/>
              </w:rPr>
            </w:pPr>
            <w:r w:rsidRPr="006E754D">
              <w:rPr>
                <w:rFonts w:ascii="Times New Roman" w:hAnsi="Times New Roman" w:cs="Times New Roman"/>
                <w:i/>
                <w:sz w:val="24"/>
                <w:szCs w:val="24"/>
              </w:rPr>
              <w:t>Un travail à la maison (coeff.1) et une interrogation orale (d'une durée de 15 à 20 minutes en moyenne (coeff.2) sur les contenus du cours et des ouvrages choisis par l'étudiant·e parmi ceux proposés dans la bibliographie.</w:t>
            </w:r>
          </w:p>
        </w:tc>
      </w:tr>
      <w:tr w:rsidR="00EC3D94" w:rsidRPr="006E754D" w:rsidTr="005A71BF">
        <w:tc>
          <w:tcPr>
            <w:tcW w:w="9062" w:type="dxa"/>
            <w:gridSpan w:val="4"/>
            <w:tcBorders>
              <w:top w:val="single" w:sz="4" w:space="0" w:color="000000"/>
              <w:left w:val="single" w:sz="4" w:space="0" w:color="000000"/>
              <w:bottom w:val="single" w:sz="4" w:space="0" w:color="000000"/>
              <w:right w:val="single" w:sz="4" w:space="0" w:color="000000"/>
            </w:tcBorders>
            <w:shd w:val="clear" w:color="auto" w:fill="FFFFFF"/>
          </w:tcPr>
          <w:p w:rsidR="00EC3D94" w:rsidRPr="006E754D" w:rsidRDefault="00EC3D94" w:rsidP="005A71BF">
            <w:pPr>
              <w:spacing w:before="120" w:after="0"/>
              <w:rPr>
                <w:rFonts w:ascii="Times New Roman" w:hAnsi="Times New Roman" w:cs="Times New Roman"/>
                <w:sz w:val="24"/>
                <w:szCs w:val="24"/>
              </w:rPr>
            </w:pPr>
            <w:r w:rsidRPr="006E754D">
              <w:rPr>
                <w:rFonts w:ascii="Times New Roman" w:hAnsi="Times New Roman" w:cs="Times New Roman"/>
                <w:b/>
                <w:sz w:val="24"/>
                <w:szCs w:val="24"/>
              </w:rPr>
              <w:t>Enseignement accessible aux étudiants ERASMUS / d’échanges : OUI</w:t>
            </w:r>
          </w:p>
        </w:tc>
      </w:tr>
    </w:tbl>
    <w:p w:rsidR="00EC3D94" w:rsidRPr="006E754D" w:rsidRDefault="00EC3D94" w:rsidP="00EC3D94">
      <w:pPr>
        <w:spacing w:line="256" w:lineRule="auto"/>
        <w:rPr>
          <w:rFonts w:ascii="Times New Roman" w:hAnsi="Times New Roman" w:cs="Times New Roman"/>
          <w:sz w:val="24"/>
          <w:szCs w:val="24"/>
        </w:rPr>
      </w:pPr>
    </w:p>
    <w:p w:rsidR="00EC3D94" w:rsidRPr="006E754D" w:rsidRDefault="00EC3D94" w:rsidP="00EC3D94">
      <w:pPr>
        <w:spacing w:after="0"/>
        <w:rPr>
          <w:rStyle w:val="lev"/>
          <w:rFonts w:ascii="Times New Roman" w:hAnsi="Times New Roman" w:cs="Times New Roman"/>
          <w:bCs w:val="0"/>
          <w:sz w:val="24"/>
          <w:szCs w:val="24"/>
        </w:rPr>
      </w:pPr>
    </w:p>
    <w:p w:rsidR="00EC3D94" w:rsidRPr="006E754D" w:rsidRDefault="00EC3D94" w:rsidP="00EC3D94">
      <w:pPr>
        <w:spacing w:after="0"/>
        <w:rPr>
          <w:rStyle w:val="lev"/>
          <w:rFonts w:ascii="Times New Roman" w:hAnsi="Times New Roman" w:cs="Times New Roman"/>
          <w:bCs w:val="0"/>
          <w:sz w:val="24"/>
          <w:szCs w:val="24"/>
        </w:rPr>
      </w:pPr>
    </w:p>
    <w:p w:rsidR="00EC3D94" w:rsidRPr="006E754D" w:rsidRDefault="00EC3D94" w:rsidP="00EC3D94">
      <w:pPr>
        <w:spacing w:after="0"/>
        <w:rPr>
          <w:rStyle w:val="lev"/>
          <w:rFonts w:ascii="Times New Roman" w:hAnsi="Times New Roman" w:cs="Times New Roman"/>
          <w:bCs w:val="0"/>
          <w:sz w:val="24"/>
          <w:szCs w:val="24"/>
        </w:rPr>
      </w:pPr>
      <w:r w:rsidRPr="006E754D">
        <w:rPr>
          <w:rStyle w:val="lev"/>
          <w:rFonts w:ascii="Times New Roman" w:hAnsi="Times New Roman" w:cs="Times New Roman"/>
          <w:sz w:val="24"/>
          <w:szCs w:val="24"/>
        </w:rPr>
        <w:t>UE S’investir dans son Université.</w:t>
      </w:r>
    </w:p>
    <w:p w:rsidR="00EC3D94" w:rsidRPr="006E754D" w:rsidRDefault="00EC3D94" w:rsidP="00EC3D94">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6E754D" w:rsidRPr="006E754D" w:rsidTr="005A71BF">
        <w:tc>
          <w:tcPr>
            <w:tcW w:w="1285"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Code EC</w:t>
            </w:r>
          </w:p>
        </w:tc>
        <w:tc>
          <w:tcPr>
            <w:tcW w:w="3519"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Projet personnel au choix</w:t>
            </w:r>
          </w:p>
        </w:tc>
        <w:tc>
          <w:tcPr>
            <w:tcW w:w="1561"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Volume horaire CM / TD / TP</w:t>
            </w:r>
          </w:p>
        </w:tc>
        <w:tc>
          <w:tcPr>
            <w:tcW w:w="2697" w:type="dxa"/>
            <w:shd w:val="clear" w:color="auto" w:fill="auto"/>
            <w:vAlign w:val="center"/>
          </w:tcPr>
          <w:p w:rsidR="00EC3D94" w:rsidRPr="006E754D" w:rsidRDefault="00EC3D94" w:rsidP="005A71BF">
            <w:pPr>
              <w:jc w:val="center"/>
              <w:rPr>
                <w:rFonts w:ascii="Times New Roman" w:hAnsi="Times New Roman" w:cs="Times New Roman"/>
                <w:b/>
                <w:sz w:val="24"/>
                <w:szCs w:val="24"/>
              </w:rPr>
            </w:pPr>
            <w:r w:rsidRPr="006E754D">
              <w:rPr>
                <w:rFonts w:ascii="Times New Roman" w:hAnsi="Times New Roman" w:cs="Times New Roman"/>
                <w:b/>
                <w:sz w:val="24"/>
                <w:szCs w:val="24"/>
              </w:rPr>
              <w:t>Enseignant.e</w:t>
            </w:r>
          </w:p>
          <w:p w:rsidR="00EC3D94" w:rsidRPr="006E754D" w:rsidRDefault="00EC3D94" w:rsidP="005A71BF">
            <w:pPr>
              <w:spacing w:after="0"/>
              <w:jc w:val="center"/>
              <w:rPr>
                <w:rFonts w:ascii="Times New Roman" w:hAnsi="Times New Roman" w:cs="Times New Roman"/>
                <w:sz w:val="24"/>
                <w:szCs w:val="24"/>
              </w:rPr>
            </w:pPr>
            <w:r w:rsidRPr="006E754D">
              <w:rPr>
                <w:rFonts w:ascii="Times New Roman" w:hAnsi="Times New Roman" w:cs="Times New Roman"/>
                <w:sz w:val="24"/>
                <w:szCs w:val="24"/>
              </w:rPr>
              <w:t>(Prénom + Nom+ email universitaire + grade (MCF, PR, etc.) ou fonction pour les intervenants extérieurs)</w:t>
            </w:r>
          </w:p>
        </w:tc>
      </w:tr>
      <w:tr w:rsidR="006E754D" w:rsidRPr="006E754D" w:rsidTr="005A71BF">
        <w:tc>
          <w:tcPr>
            <w:tcW w:w="9062"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Descriptif : cette UE vise à valider l'investissement dans une activité associative, syndicale ou qui concerne la vie de l'université Paris Nanterre.</w:t>
            </w:r>
          </w:p>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Dans le cadre de ce parcours, 1 activité spécifique est proposée :</w:t>
            </w:r>
          </w:p>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une activité de recherche-action animée ar Dzovinar Kevonian</w:t>
            </w:r>
          </w:p>
        </w:tc>
      </w:tr>
    </w:tbl>
    <w:p w:rsidR="00EC3D94" w:rsidRPr="006E754D" w:rsidRDefault="00EC3D94" w:rsidP="00EC3D94">
      <w:pPr>
        <w:pStyle w:val="Paragraphedeliste"/>
        <w:spacing w:after="0"/>
        <w:rPr>
          <w:rStyle w:val="lev"/>
          <w:rFonts w:ascii="Times New Roman" w:hAnsi="Times New Roman" w:cs="Times New Roman"/>
          <w:bCs w:val="0"/>
          <w:sz w:val="24"/>
          <w:szCs w:val="24"/>
        </w:rPr>
      </w:pPr>
    </w:p>
    <w:p w:rsidR="00EC3D94" w:rsidRPr="006E754D" w:rsidRDefault="00EC3D94" w:rsidP="00EF6760">
      <w:pPr>
        <w:spacing w:after="0"/>
        <w:rPr>
          <w:rStyle w:val="lev"/>
          <w:rFonts w:ascii="Times New Roman" w:hAnsi="Times New Roman" w:cs="Times New Roman"/>
          <w:bCs w:val="0"/>
          <w:sz w:val="24"/>
          <w:szCs w:val="24"/>
        </w:rPr>
      </w:pPr>
    </w:p>
    <w:p w:rsidR="00EF6760" w:rsidRPr="006E754D" w:rsidRDefault="00EF6760" w:rsidP="00EF6760">
      <w:pPr>
        <w:spacing w:after="0"/>
        <w:rPr>
          <w:rStyle w:val="lev"/>
          <w:rFonts w:ascii="Times New Roman" w:hAnsi="Times New Roman" w:cs="Times New Roman"/>
          <w:bCs w:val="0"/>
          <w:sz w:val="24"/>
          <w:szCs w:val="24"/>
        </w:rPr>
      </w:pPr>
    </w:p>
    <w:p w:rsidR="00EF6760" w:rsidRPr="006E754D" w:rsidRDefault="00EF6760" w:rsidP="00EF6760">
      <w:pPr>
        <w:spacing w:after="0"/>
        <w:rPr>
          <w:rStyle w:val="lev"/>
          <w:rFonts w:ascii="Times New Roman" w:hAnsi="Times New Roman" w:cs="Times New Roman"/>
          <w:bCs w:val="0"/>
          <w:sz w:val="24"/>
          <w:szCs w:val="24"/>
        </w:rPr>
      </w:pPr>
    </w:p>
    <w:p w:rsidR="00EF6760" w:rsidRPr="006E754D" w:rsidRDefault="00EF6760" w:rsidP="00EF6760">
      <w:pPr>
        <w:spacing w:after="0"/>
        <w:jc w:val="both"/>
        <w:rPr>
          <w:rStyle w:val="lev"/>
          <w:rFonts w:ascii="Times New Roman" w:hAnsi="Times New Roman" w:cs="Times New Roman"/>
          <w:b w:val="0"/>
          <w:bCs w:val="0"/>
          <w:sz w:val="24"/>
          <w:szCs w:val="24"/>
        </w:rPr>
      </w:pPr>
    </w:p>
    <w:p w:rsidR="00EF6760" w:rsidRPr="006E754D" w:rsidRDefault="00EF6760" w:rsidP="00EF6760">
      <w:pPr>
        <w:spacing w:after="0"/>
        <w:jc w:val="both"/>
        <w:rPr>
          <w:rStyle w:val="lev"/>
          <w:rFonts w:ascii="Times New Roman" w:hAnsi="Times New Roman" w:cs="Times New Roman"/>
          <w:b w:val="0"/>
          <w:bCs w:val="0"/>
          <w:sz w:val="24"/>
          <w:szCs w:val="24"/>
        </w:rPr>
      </w:pPr>
    </w:p>
    <w:p w:rsidR="00EF6760" w:rsidRPr="006E754D" w:rsidRDefault="00EF6760" w:rsidP="00EF6760">
      <w:pPr>
        <w:spacing w:after="0"/>
        <w:jc w:val="center"/>
        <w:rPr>
          <w:rStyle w:val="lev"/>
          <w:rFonts w:ascii="Times New Roman" w:hAnsi="Times New Roman" w:cs="Times New Roman"/>
          <w:bCs w:val="0"/>
          <w:sz w:val="24"/>
          <w:szCs w:val="24"/>
        </w:rPr>
      </w:pPr>
      <w:r w:rsidRPr="006E754D">
        <w:rPr>
          <w:rStyle w:val="lev"/>
          <w:rFonts w:ascii="Times New Roman" w:hAnsi="Times New Roman" w:cs="Times New Roman"/>
          <w:sz w:val="24"/>
          <w:szCs w:val="24"/>
        </w:rPr>
        <w:br w:type="column"/>
      </w:r>
      <w:r w:rsidRPr="006E754D">
        <w:rPr>
          <w:rStyle w:val="lev"/>
          <w:rFonts w:ascii="Times New Roman" w:hAnsi="Times New Roman" w:cs="Times New Roman"/>
          <w:sz w:val="24"/>
          <w:szCs w:val="24"/>
        </w:rPr>
        <w:lastRenderedPageBreak/>
        <w:t>MASTER 2</w:t>
      </w:r>
    </w:p>
    <w:p w:rsidR="00EF6760" w:rsidRPr="006E754D" w:rsidRDefault="00EF6760" w:rsidP="00EF6760">
      <w:pPr>
        <w:spacing w:after="0"/>
        <w:jc w:val="center"/>
        <w:rPr>
          <w:rStyle w:val="lev"/>
          <w:rFonts w:ascii="Times New Roman" w:hAnsi="Times New Roman" w:cs="Times New Roman"/>
          <w:bCs w:val="0"/>
          <w:sz w:val="24"/>
          <w:szCs w:val="24"/>
        </w:rPr>
      </w:pPr>
      <w:r w:rsidRPr="006E754D">
        <w:rPr>
          <w:rStyle w:val="lev"/>
          <w:rFonts w:ascii="Times New Roman" w:hAnsi="Times New Roman" w:cs="Times New Roman"/>
          <w:sz w:val="24"/>
          <w:szCs w:val="24"/>
        </w:rPr>
        <w:t>Histoire et Sciences Sociales du politique</w:t>
      </w:r>
    </w:p>
    <w:p w:rsidR="00EF6760" w:rsidRPr="006E754D" w:rsidRDefault="00EF6760" w:rsidP="00EF6760">
      <w:pPr>
        <w:spacing w:after="0"/>
        <w:ind w:left="567"/>
        <w:rPr>
          <w:rStyle w:val="lev"/>
          <w:rFonts w:ascii="Times New Roman" w:hAnsi="Times New Roman" w:cs="Times New Roman"/>
          <w:bCs w:val="0"/>
          <w:sz w:val="24"/>
          <w:szCs w:val="24"/>
        </w:rPr>
      </w:pPr>
    </w:p>
    <w:p w:rsidR="00EF6760" w:rsidRPr="006E754D" w:rsidRDefault="00EF6760" w:rsidP="00EF6760">
      <w:pPr>
        <w:spacing w:after="0"/>
        <w:rPr>
          <w:rStyle w:val="lev"/>
          <w:rFonts w:ascii="Times New Roman" w:hAnsi="Times New Roman" w:cs="Times New Roman"/>
          <w:bCs w:val="0"/>
          <w:sz w:val="24"/>
          <w:szCs w:val="24"/>
        </w:rPr>
      </w:pPr>
      <w:r w:rsidRPr="006E754D">
        <w:rPr>
          <w:rStyle w:val="lev"/>
          <w:rFonts w:ascii="Times New Roman" w:hAnsi="Times New Roman" w:cs="Times New Roman"/>
          <w:sz w:val="24"/>
          <w:szCs w:val="24"/>
        </w:rPr>
        <w:t>Semestre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47"/>
        <w:gridCol w:w="1036"/>
        <w:gridCol w:w="981"/>
        <w:gridCol w:w="1117"/>
      </w:tblGrid>
      <w:tr w:rsidR="006E754D" w:rsidRPr="006E754D" w:rsidTr="005A71BF">
        <w:trPr>
          <w:trHeight w:val="359"/>
        </w:trPr>
        <w:tc>
          <w:tcPr>
            <w:tcW w:w="4747" w:type="dxa"/>
            <w:vMerge w:val="restart"/>
          </w:tcPr>
          <w:p w:rsidR="00EF6760" w:rsidRPr="006E754D" w:rsidRDefault="00EF6760" w:rsidP="005A71BF">
            <w:pPr>
              <w:spacing w:after="0"/>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t>Intitulé de l’unité d’enseignement</w:t>
            </w:r>
          </w:p>
          <w:p w:rsidR="00EF6760" w:rsidRPr="006E754D" w:rsidRDefault="00EF6760" w:rsidP="005A71BF">
            <w:pPr>
              <w:spacing w:after="0"/>
              <w:rPr>
                <w:rFonts w:ascii="Times New Roman" w:eastAsia="Times New Roman" w:hAnsi="Times New Roman" w:cs="Times New Roman"/>
                <w:sz w:val="24"/>
                <w:szCs w:val="24"/>
              </w:rPr>
            </w:pPr>
          </w:p>
          <w:p w:rsidR="00EF6760" w:rsidRPr="006E754D" w:rsidRDefault="00EF6760" w:rsidP="005A71BF">
            <w:pPr>
              <w:spacing w:after="0"/>
              <w:rPr>
                <w:rFonts w:ascii="Times New Roman" w:eastAsia="Times New Roman" w:hAnsi="Times New Roman" w:cs="Times New Roman"/>
                <w:sz w:val="24"/>
                <w:szCs w:val="24"/>
              </w:rPr>
            </w:pPr>
          </w:p>
        </w:tc>
        <w:tc>
          <w:tcPr>
            <w:tcW w:w="1036" w:type="dxa"/>
            <w:vMerge w:val="restart"/>
          </w:tcPr>
          <w:p w:rsidR="00EF6760" w:rsidRPr="006E754D" w:rsidRDefault="00EF6760" w:rsidP="005A71BF">
            <w:pPr>
              <w:spacing w:after="0"/>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t>Crédits</w:t>
            </w:r>
          </w:p>
        </w:tc>
        <w:tc>
          <w:tcPr>
            <w:tcW w:w="2098" w:type="dxa"/>
            <w:gridSpan w:val="2"/>
          </w:tcPr>
          <w:p w:rsidR="00EF6760" w:rsidRPr="006E754D" w:rsidRDefault="00EF6760" w:rsidP="005A71BF">
            <w:pPr>
              <w:spacing w:after="0"/>
              <w:rPr>
                <w:rFonts w:ascii="Times New Roman" w:eastAsia="Times New Roman" w:hAnsi="Times New Roman" w:cs="Times New Roman"/>
                <w:b/>
                <w:sz w:val="24"/>
                <w:szCs w:val="24"/>
              </w:rPr>
            </w:pPr>
            <w:r w:rsidRPr="006E754D">
              <w:rPr>
                <w:rFonts w:ascii="Times New Roman" w:eastAsia="Times New Roman" w:hAnsi="Times New Roman" w:cs="Times New Roman"/>
                <w:sz w:val="24"/>
                <w:szCs w:val="24"/>
              </w:rPr>
              <w:t xml:space="preserve">      </w:t>
            </w:r>
            <w:r w:rsidRPr="006E754D">
              <w:rPr>
                <w:rFonts w:ascii="Times New Roman" w:eastAsia="Times New Roman" w:hAnsi="Times New Roman" w:cs="Times New Roman"/>
                <w:b/>
                <w:sz w:val="24"/>
                <w:szCs w:val="24"/>
              </w:rPr>
              <w:t>Volume horaire</w:t>
            </w:r>
          </w:p>
        </w:tc>
      </w:tr>
      <w:tr w:rsidR="006E754D" w:rsidRPr="006E754D" w:rsidTr="005A71BF">
        <w:trPr>
          <w:trHeight w:val="548"/>
        </w:trPr>
        <w:tc>
          <w:tcPr>
            <w:tcW w:w="4747" w:type="dxa"/>
            <w:vMerge/>
            <w:tcBorders>
              <w:bottom w:val="single" w:sz="4" w:space="0" w:color="auto"/>
            </w:tcBorders>
          </w:tcPr>
          <w:p w:rsidR="00EF6760" w:rsidRPr="006E754D" w:rsidRDefault="00EF6760" w:rsidP="005A71BF">
            <w:pPr>
              <w:spacing w:after="0"/>
              <w:rPr>
                <w:rFonts w:ascii="Times New Roman" w:eastAsia="Times New Roman" w:hAnsi="Times New Roman" w:cs="Times New Roman"/>
                <w:sz w:val="24"/>
                <w:szCs w:val="24"/>
              </w:rPr>
            </w:pPr>
          </w:p>
        </w:tc>
        <w:tc>
          <w:tcPr>
            <w:tcW w:w="1036" w:type="dxa"/>
            <w:vMerge/>
            <w:tcBorders>
              <w:bottom w:val="single" w:sz="4" w:space="0" w:color="auto"/>
            </w:tcBorders>
          </w:tcPr>
          <w:p w:rsidR="00EF6760" w:rsidRPr="006E754D" w:rsidRDefault="00EF6760" w:rsidP="005A71BF">
            <w:pPr>
              <w:spacing w:after="0"/>
              <w:rPr>
                <w:rFonts w:ascii="Times New Roman" w:eastAsia="Times New Roman" w:hAnsi="Times New Roman" w:cs="Times New Roman"/>
                <w:sz w:val="24"/>
                <w:szCs w:val="24"/>
              </w:rPr>
            </w:pPr>
          </w:p>
        </w:tc>
        <w:tc>
          <w:tcPr>
            <w:tcW w:w="981" w:type="dxa"/>
            <w:tcBorders>
              <w:bottom w:val="single" w:sz="4" w:space="0" w:color="auto"/>
            </w:tcBorders>
          </w:tcPr>
          <w:p w:rsidR="00EF6760" w:rsidRPr="006E754D" w:rsidRDefault="00EF6760" w:rsidP="005A71BF">
            <w:pPr>
              <w:spacing w:after="0"/>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 xml:space="preserve">    CM </w:t>
            </w:r>
          </w:p>
        </w:tc>
        <w:tc>
          <w:tcPr>
            <w:tcW w:w="1117" w:type="dxa"/>
            <w:tcBorders>
              <w:bottom w:val="single" w:sz="4" w:space="0" w:color="auto"/>
            </w:tcBorders>
          </w:tcPr>
          <w:p w:rsidR="00EF6760" w:rsidRPr="006E754D" w:rsidRDefault="00EF6760" w:rsidP="005A71BF">
            <w:pPr>
              <w:spacing w:after="0"/>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 xml:space="preserve">    TD</w:t>
            </w:r>
          </w:p>
        </w:tc>
      </w:tr>
      <w:tr w:rsidR="006E754D" w:rsidRPr="006E754D" w:rsidTr="005A71BF">
        <w:trPr>
          <w:trHeight w:val="264"/>
        </w:trPr>
        <w:tc>
          <w:tcPr>
            <w:tcW w:w="4747" w:type="dxa"/>
            <w:tcBorders>
              <w:bottom w:val="nil"/>
            </w:tcBorders>
          </w:tcPr>
          <w:p w:rsidR="00EF6760" w:rsidRPr="006E754D" w:rsidRDefault="00EF6760" w:rsidP="005A71BF">
            <w:pPr>
              <w:spacing w:after="0"/>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t xml:space="preserve">UE Maîtriser un domaine et ses méthodes </w:t>
            </w:r>
          </w:p>
        </w:tc>
        <w:tc>
          <w:tcPr>
            <w:tcW w:w="1036" w:type="dxa"/>
            <w:tcBorders>
              <w:bottom w:val="nil"/>
            </w:tcBorders>
          </w:tcPr>
          <w:p w:rsidR="00EF6760" w:rsidRPr="006E754D" w:rsidRDefault="00EF6760" w:rsidP="005A71BF">
            <w:pPr>
              <w:spacing w:after="0"/>
              <w:rPr>
                <w:rFonts w:ascii="Times New Roman" w:eastAsia="Times New Roman" w:hAnsi="Times New Roman" w:cs="Times New Roman"/>
                <w:b/>
                <w:sz w:val="24"/>
                <w:szCs w:val="24"/>
              </w:rPr>
            </w:pPr>
            <w:r w:rsidRPr="006E754D">
              <w:rPr>
                <w:rFonts w:ascii="Times New Roman" w:eastAsia="Times New Roman" w:hAnsi="Times New Roman" w:cs="Times New Roman"/>
                <w:sz w:val="24"/>
                <w:szCs w:val="24"/>
              </w:rPr>
              <w:t xml:space="preserve">   </w:t>
            </w:r>
            <w:r w:rsidRPr="006E754D">
              <w:rPr>
                <w:rFonts w:ascii="Times New Roman" w:eastAsia="Times New Roman" w:hAnsi="Times New Roman" w:cs="Times New Roman"/>
                <w:b/>
                <w:sz w:val="24"/>
                <w:szCs w:val="24"/>
              </w:rPr>
              <w:t xml:space="preserve"> 12</w:t>
            </w:r>
          </w:p>
        </w:tc>
        <w:tc>
          <w:tcPr>
            <w:tcW w:w="981" w:type="dxa"/>
            <w:tcBorders>
              <w:bottom w:val="nil"/>
            </w:tcBorders>
          </w:tcPr>
          <w:p w:rsidR="00EF6760" w:rsidRPr="006E754D" w:rsidRDefault="00EF6760" w:rsidP="005A71BF">
            <w:pPr>
              <w:spacing w:after="0"/>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48h</w:t>
            </w:r>
          </w:p>
        </w:tc>
        <w:tc>
          <w:tcPr>
            <w:tcW w:w="1117" w:type="dxa"/>
            <w:tcBorders>
              <w:bottom w:val="nil"/>
            </w:tcBorders>
          </w:tcPr>
          <w:p w:rsidR="00EF6760" w:rsidRPr="006E754D" w:rsidRDefault="00EF6760" w:rsidP="005A71BF">
            <w:pPr>
              <w:spacing w:after="0"/>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24h</w:t>
            </w:r>
          </w:p>
        </w:tc>
      </w:tr>
      <w:tr w:rsidR="006E754D" w:rsidRPr="006E754D" w:rsidTr="005A71BF">
        <w:trPr>
          <w:trHeight w:val="1114"/>
        </w:trPr>
        <w:tc>
          <w:tcPr>
            <w:tcW w:w="4747" w:type="dxa"/>
            <w:tcBorders>
              <w:top w:val="nil"/>
              <w:bottom w:val="single" w:sz="4" w:space="0" w:color="auto"/>
            </w:tcBorders>
          </w:tcPr>
          <w:p w:rsidR="00EF6760" w:rsidRPr="006E754D" w:rsidRDefault="00EF6760" w:rsidP="005A71BF">
            <w:pPr>
              <w:spacing w:after="0"/>
              <w:ind w:left="463"/>
              <w:rPr>
                <w:rFonts w:ascii="Times New Roman" w:eastAsia="Times New Roman" w:hAnsi="Times New Roman" w:cs="Times New Roman"/>
                <w:b/>
                <w:sz w:val="24"/>
                <w:szCs w:val="24"/>
              </w:rPr>
            </w:pPr>
          </w:p>
          <w:p w:rsidR="00EF6760" w:rsidRPr="006E754D" w:rsidRDefault="00EF6760" w:rsidP="005A71BF">
            <w:pPr>
              <w:spacing w:after="0"/>
              <w:ind w:left="463"/>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t>1 séminaire « Sources et méthodes » au choix :</w:t>
            </w:r>
          </w:p>
          <w:p w:rsidR="00EF6760" w:rsidRPr="006E754D" w:rsidRDefault="00EF6760" w:rsidP="005A71BF">
            <w:pPr>
              <w:spacing w:after="0"/>
              <w:ind w:left="463"/>
              <w:rPr>
                <w:rFonts w:ascii="Times New Roman" w:eastAsia="Times New Roman" w:hAnsi="Times New Roman" w:cs="Times New Roman"/>
                <w:b/>
                <w:sz w:val="24"/>
                <w:szCs w:val="24"/>
              </w:rPr>
            </w:pPr>
          </w:p>
          <w:p w:rsidR="00EF6760" w:rsidRPr="006E754D" w:rsidRDefault="00EF6760" w:rsidP="005A71BF">
            <w:pPr>
              <w:spacing w:after="0"/>
              <w:ind w:left="463"/>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4HHA900x Historiographie ancienne</w:t>
            </w:r>
          </w:p>
          <w:p w:rsidR="00EF6760" w:rsidRPr="006E754D" w:rsidRDefault="00EF6760" w:rsidP="005A71BF">
            <w:pPr>
              <w:spacing w:after="0"/>
              <w:ind w:left="463"/>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4HHV900x Historiographie médiévale</w:t>
            </w:r>
          </w:p>
          <w:p w:rsidR="00EF6760" w:rsidRPr="006E754D" w:rsidRDefault="00EF6760" w:rsidP="005A71BF">
            <w:pPr>
              <w:spacing w:after="0"/>
              <w:ind w:left="463"/>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4HHM900x Historiographie moderne</w:t>
            </w:r>
          </w:p>
          <w:p w:rsidR="00EF6760" w:rsidRPr="006E754D" w:rsidRDefault="00EF6760" w:rsidP="005A71BF">
            <w:pPr>
              <w:spacing w:after="0"/>
              <w:ind w:left="463"/>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4HHM900x Historiographie contemporaine</w:t>
            </w:r>
          </w:p>
          <w:p w:rsidR="00EF6760" w:rsidRPr="006E754D" w:rsidRDefault="00EF6760" w:rsidP="005A71BF">
            <w:pPr>
              <w:spacing w:after="0"/>
              <w:ind w:left="463"/>
              <w:rPr>
                <w:rFonts w:ascii="Times New Roman" w:eastAsia="Times New Roman" w:hAnsi="Times New Roman" w:cs="Times New Roman"/>
                <w:sz w:val="24"/>
                <w:szCs w:val="24"/>
              </w:rPr>
            </w:pPr>
          </w:p>
          <w:p w:rsidR="00EF6760" w:rsidRPr="006E754D" w:rsidRDefault="00EF6760" w:rsidP="005A71BF">
            <w:pPr>
              <w:spacing w:after="0"/>
              <w:ind w:left="463"/>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t>2 séminaires « Terrains » au choix :</w:t>
            </w:r>
          </w:p>
          <w:p w:rsidR="00EF6760" w:rsidRPr="006E754D" w:rsidRDefault="00EF6760" w:rsidP="005A71BF">
            <w:pPr>
              <w:spacing w:after="0"/>
              <w:ind w:left="463"/>
              <w:rPr>
                <w:rFonts w:ascii="Times New Roman" w:eastAsia="Times New Roman" w:hAnsi="Times New Roman" w:cs="Times New Roman"/>
                <w:sz w:val="24"/>
                <w:szCs w:val="24"/>
              </w:rPr>
            </w:pPr>
          </w:p>
          <w:p w:rsidR="00EF6760" w:rsidRPr="006E754D" w:rsidRDefault="00EF6760" w:rsidP="005A71BF">
            <w:pPr>
              <w:spacing w:after="0"/>
              <w:ind w:left="747" w:hanging="322"/>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4HHA900x Histoire grecque</w:t>
            </w:r>
          </w:p>
          <w:p w:rsidR="00EF6760" w:rsidRPr="006E754D" w:rsidRDefault="00EF6760" w:rsidP="005A71BF">
            <w:pPr>
              <w:spacing w:after="0"/>
              <w:ind w:left="747" w:hanging="322"/>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4HHA900x Histoire romaine</w:t>
            </w:r>
          </w:p>
          <w:p w:rsidR="00EF6760" w:rsidRPr="006E754D" w:rsidRDefault="00EF6760" w:rsidP="005A71BF">
            <w:pPr>
              <w:spacing w:after="0"/>
              <w:ind w:left="747" w:hanging="322"/>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4HHV900x Les empires du Haut Moyen Âge (mondes latin et islamique)</w:t>
            </w:r>
          </w:p>
          <w:p w:rsidR="00EF6760" w:rsidRPr="006E754D" w:rsidRDefault="00EF6760" w:rsidP="005A71BF">
            <w:pPr>
              <w:spacing w:after="0"/>
              <w:ind w:left="747" w:hanging="322"/>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4HHV900x Structures ecclésiales et vie religieuse au Moyen Âge</w:t>
            </w:r>
          </w:p>
          <w:p w:rsidR="00EF6760" w:rsidRPr="006E754D" w:rsidRDefault="00EF6760" w:rsidP="005A71BF">
            <w:pPr>
              <w:spacing w:after="0"/>
              <w:ind w:left="747" w:hanging="322"/>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 ??? Séminaire interdisciplinaire des mondes anciens et médiévaux</w:t>
            </w:r>
          </w:p>
          <w:p w:rsidR="00EF6760" w:rsidRPr="006E754D" w:rsidRDefault="00EF6760" w:rsidP="005A71BF">
            <w:pPr>
              <w:spacing w:after="0"/>
              <w:ind w:left="747" w:hanging="322"/>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4HHM900x Echanges, circulations de la Renaissance à la Révolution</w:t>
            </w:r>
          </w:p>
          <w:p w:rsidR="00EF6760" w:rsidRPr="006E754D" w:rsidRDefault="00EF6760" w:rsidP="005A71BF">
            <w:pPr>
              <w:spacing w:after="0"/>
              <w:ind w:left="747" w:hanging="322"/>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4HHC900x Histoire du capitalisme : acteurs, espaces, flux</w:t>
            </w:r>
          </w:p>
          <w:p w:rsidR="00EF6760" w:rsidRPr="006E754D" w:rsidRDefault="00EF6760" w:rsidP="005A71BF">
            <w:pPr>
              <w:spacing w:after="0"/>
              <w:ind w:left="747" w:hanging="322"/>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4HHC900x Histoire des guerres et des combattants</w:t>
            </w:r>
          </w:p>
          <w:p w:rsidR="00EF6760" w:rsidRPr="006E754D" w:rsidRDefault="00EF6760" w:rsidP="005A71BF">
            <w:pPr>
              <w:spacing w:after="0"/>
              <w:ind w:left="747" w:hanging="322"/>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4HHI900x Histoire des empires</w:t>
            </w:r>
          </w:p>
          <w:p w:rsidR="00EF6760" w:rsidRPr="006E754D" w:rsidRDefault="00EF6760" w:rsidP="005A71BF">
            <w:pPr>
              <w:spacing w:after="0"/>
              <w:ind w:left="747" w:hanging="322"/>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4HHI900x Sociétés modernes, contemporaines dans la mondialisation</w:t>
            </w:r>
          </w:p>
          <w:p w:rsidR="00EF6760" w:rsidRPr="006E754D" w:rsidRDefault="00EF6760" w:rsidP="005A71BF">
            <w:pPr>
              <w:spacing w:after="0"/>
              <w:ind w:left="747" w:hanging="322"/>
              <w:rPr>
                <w:rFonts w:ascii="Times New Roman" w:eastAsia="Times New Roman" w:hAnsi="Times New Roman" w:cs="Times New Roman"/>
                <w:sz w:val="24"/>
                <w:szCs w:val="24"/>
              </w:rPr>
            </w:pPr>
          </w:p>
        </w:tc>
        <w:tc>
          <w:tcPr>
            <w:tcW w:w="1036" w:type="dxa"/>
            <w:tcBorders>
              <w:top w:val="nil"/>
              <w:bottom w:val="single" w:sz="4" w:space="0" w:color="auto"/>
            </w:tcBorders>
          </w:tcPr>
          <w:p w:rsidR="00EF6760" w:rsidRPr="006E754D" w:rsidRDefault="00EF6760" w:rsidP="005A71BF">
            <w:pPr>
              <w:spacing w:before="120"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 xml:space="preserve">     </w:t>
            </w:r>
          </w:p>
          <w:p w:rsidR="00EF6760" w:rsidRPr="006E754D" w:rsidRDefault="00EF6760" w:rsidP="005A71BF">
            <w:pPr>
              <w:pStyle w:val="Titre2"/>
              <w:pBdr>
                <w:bottom w:val="none" w:sz="0" w:space="0" w:color="auto"/>
              </w:pBdr>
              <w:spacing w:after="0"/>
              <w:jc w:val="left"/>
              <w:rPr>
                <w:rFonts w:ascii="Times New Roman" w:eastAsia="Times New Roman" w:hAnsi="Times New Roman"/>
                <w:b w:val="0"/>
                <w:color w:val="auto"/>
                <w:sz w:val="24"/>
                <w:szCs w:val="24"/>
                <w:lang w:val="fr-FR"/>
              </w:rPr>
            </w:pPr>
          </w:p>
          <w:p w:rsidR="00EF6760" w:rsidRPr="006E754D" w:rsidRDefault="00EF6760" w:rsidP="005A71BF">
            <w:pPr>
              <w:pStyle w:val="Titre2"/>
              <w:pBdr>
                <w:bottom w:val="none" w:sz="0" w:space="0" w:color="auto"/>
              </w:pBdr>
              <w:spacing w:after="0"/>
              <w:jc w:val="left"/>
              <w:rPr>
                <w:rFonts w:ascii="Times New Roman" w:eastAsia="Times New Roman" w:hAnsi="Times New Roman"/>
                <w:b w:val="0"/>
                <w:color w:val="auto"/>
                <w:sz w:val="24"/>
                <w:szCs w:val="24"/>
                <w:lang w:val="fr-FR"/>
              </w:rPr>
            </w:pPr>
          </w:p>
          <w:p w:rsidR="00EF6760" w:rsidRPr="006E754D" w:rsidRDefault="00EF6760" w:rsidP="005A71BF">
            <w:pPr>
              <w:pStyle w:val="Titre2"/>
              <w:pBdr>
                <w:bottom w:val="none" w:sz="0" w:space="0" w:color="auto"/>
              </w:pBdr>
              <w:spacing w:before="240" w:after="0"/>
              <w:jc w:val="right"/>
              <w:rPr>
                <w:rFonts w:ascii="Times New Roman" w:eastAsia="Times New Roman" w:hAnsi="Times New Roman"/>
                <w:b w:val="0"/>
                <w:color w:val="auto"/>
                <w:sz w:val="24"/>
                <w:szCs w:val="24"/>
                <w:lang w:val="fr-FR"/>
              </w:rPr>
            </w:pPr>
            <w:r w:rsidRPr="006E754D">
              <w:rPr>
                <w:rFonts w:ascii="Times New Roman" w:eastAsia="Times New Roman" w:hAnsi="Times New Roman"/>
                <w:b w:val="0"/>
                <w:color w:val="auto"/>
                <w:sz w:val="24"/>
                <w:szCs w:val="24"/>
                <w:lang w:val="fr-FR"/>
              </w:rPr>
              <w:t>3</w:t>
            </w:r>
          </w:p>
          <w:p w:rsidR="00EF6760" w:rsidRPr="006E754D" w:rsidRDefault="00EF6760" w:rsidP="005A71BF">
            <w:pPr>
              <w:pStyle w:val="Titre2"/>
              <w:pBdr>
                <w:bottom w:val="none" w:sz="0" w:space="0" w:color="auto"/>
              </w:pBdr>
              <w:spacing w:after="0"/>
              <w:jc w:val="right"/>
              <w:rPr>
                <w:rFonts w:ascii="Times New Roman" w:eastAsia="Times New Roman" w:hAnsi="Times New Roman"/>
                <w:b w:val="0"/>
                <w:color w:val="auto"/>
                <w:sz w:val="24"/>
                <w:szCs w:val="24"/>
                <w:lang w:val="fr-FR"/>
              </w:rPr>
            </w:pPr>
            <w:r w:rsidRPr="006E754D">
              <w:rPr>
                <w:rFonts w:ascii="Times New Roman" w:eastAsia="Times New Roman" w:hAnsi="Times New Roman"/>
                <w:b w:val="0"/>
                <w:color w:val="auto"/>
                <w:sz w:val="24"/>
                <w:szCs w:val="24"/>
                <w:lang w:val="fr-FR"/>
              </w:rPr>
              <w:t>3</w:t>
            </w:r>
          </w:p>
          <w:p w:rsidR="00EF6760" w:rsidRPr="006E754D" w:rsidRDefault="00EF6760" w:rsidP="005A71BF">
            <w:pPr>
              <w:pStyle w:val="Titre2"/>
              <w:pBdr>
                <w:bottom w:val="none" w:sz="0" w:space="0" w:color="auto"/>
              </w:pBdr>
              <w:spacing w:after="0"/>
              <w:jc w:val="right"/>
              <w:rPr>
                <w:rFonts w:ascii="Times New Roman" w:eastAsia="Times New Roman" w:hAnsi="Times New Roman"/>
                <w:b w:val="0"/>
                <w:color w:val="auto"/>
                <w:sz w:val="24"/>
                <w:szCs w:val="24"/>
                <w:lang w:val="fr-FR"/>
              </w:rPr>
            </w:pPr>
            <w:r w:rsidRPr="006E754D">
              <w:rPr>
                <w:rFonts w:ascii="Times New Roman" w:eastAsia="Times New Roman" w:hAnsi="Times New Roman"/>
                <w:b w:val="0"/>
                <w:color w:val="auto"/>
                <w:sz w:val="24"/>
                <w:szCs w:val="24"/>
                <w:lang w:val="fr-FR"/>
              </w:rPr>
              <w:t>3</w:t>
            </w:r>
          </w:p>
          <w:p w:rsidR="00EF6760" w:rsidRPr="006E754D" w:rsidRDefault="00EF6760" w:rsidP="005A71BF">
            <w:pPr>
              <w:pStyle w:val="Titre2"/>
              <w:pBdr>
                <w:bottom w:val="none" w:sz="0" w:space="0" w:color="auto"/>
              </w:pBdr>
              <w:spacing w:after="0"/>
              <w:jc w:val="right"/>
              <w:rPr>
                <w:rFonts w:ascii="Times New Roman" w:eastAsia="Times New Roman" w:hAnsi="Times New Roman"/>
                <w:b w:val="0"/>
                <w:color w:val="auto"/>
                <w:sz w:val="24"/>
                <w:szCs w:val="24"/>
                <w:lang w:val="fr-FR"/>
              </w:rPr>
            </w:pPr>
            <w:r w:rsidRPr="006E754D">
              <w:rPr>
                <w:rFonts w:ascii="Times New Roman" w:eastAsia="Times New Roman" w:hAnsi="Times New Roman"/>
                <w:b w:val="0"/>
                <w:color w:val="auto"/>
                <w:sz w:val="24"/>
                <w:szCs w:val="24"/>
                <w:lang w:val="fr-FR"/>
              </w:rPr>
              <w:t>3</w:t>
            </w:r>
          </w:p>
          <w:p w:rsidR="00EF6760" w:rsidRPr="006E754D" w:rsidRDefault="00EF6760" w:rsidP="005A71BF">
            <w:pPr>
              <w:pStyle w:val="Titre2"/>
              <w:pBdr>
                <w:bottom w:val="none" w:sz="0" w:space="0" w:color="auto"/>
              </w:pBdr>
              <w:spacing w:before="120" w:after="0"/>
              <w:jc w:val="right"/>
              <w:rPr>
                <w:rFonts w:ascii="Times New Roman" w:eastAsia="Times New Roman" w:hAnsi="Times New Roman"/>
                <w:b w:val="0"/>
                <w:color w:val="auto"/>
                <w:sz w:val="24"/>
                <w:szCs w:val="24"/>
                <w:lang w:val="fr-FR"/>
              </w:rPr>
            </w:pPr>
          </w:p>
          <w:p w:rsidR="00EF6760" w:rsidRPr="006E754D" w:rsidRDefault="00EF6760" w:rsidP="005A71BF">
            <w:pPr>
              <w:pStyle w:val="Titre2"/>
              <w:pBdr>
                <w:bottom w:val="none" w:sz="0" w:space="0" w:color="auto"/>
              </w:pBdr>
              <w:spacing w:after="0"/>
              <w:jc w:val="right"/>
              <w:rPr>
                <w:rFonts w:ascii="Times New Roman" w:eastAsia="Times New Roman" w:hAnsi="Times New Roman"/>
                <w:b w:val="0"/>
                <w:color w:val="auto"/>
                <w:sz w:val="24"/>
                <w:szCs w:val="24"/>
                <w:lang w:val="fr-FR"/>
              </w:rPr>
            </w:pPr>
            <w:r w:rsidRPr="006E754D">
              <w:rPr>
                <w:rFonts w:ascii="Times New Roman" w:eastAsia="Times New Roman" w:hAnsi="Times New Roman"/>
                <w:b w:val="0"/>
                <w:color w:val="auto"/>
                <w:sz w:val="24"/>
                <w:szCs w:val="24"/>
                <w:lang w:val="fr-FR"/>
              </w:rPr>
              <w:t>4,5</w:t>
            </w:r>
          </w:p>
          <w:p w:rsidR="00EF6760" w:rsidRPr="006E754D" w:rsidRDefault="00EF6760" w:rsidP="005A71BF">
            <w:pPr>
              <w:pStyle w:val="Titre2"/>
              <w:pBdr>
                <w:bottom w:val="none" w:sz="0" w:space="0" w:color="auto"/>
              </w:pBdr>
              <w:spacing w:before="60" w:after="0"/>
              <w:jc w:val="right"/>
              <w:rPr>
                <w:rFonts w:ascii="Times New Roman" w:eastAsia="Times New Roman" w:hAnsi="Times New Roman"/>
                <w:b w:val="0"/>
                <w:color w:val="auto"/>
                <w:sz w:val="24"/>
                <w:szCs w:val="24"/>
                <w:lang w:val="fr-FR"/>
              </w:rPr>
            </w:pPr>
            <w:r w:rsidRPr="006E754D">
              <w:rPr>
                <w:rFonts w:ascii="Times New Roman" w:eastAsia="Times New Roman" w:hAnsi="Times New Roman"/>
                <w:b w:val="0"/>
                <w:color w:val="auto"/>
                <w:sz w:val="24"/>
                <w:szCs w:val="24"/>
                <w:lang w:val="fr-FR"/>
              </w:rPr>
              <w:t>4,5</w:t>
            </w:r>
          </w:p>
          <w:p w:rsidR="00EF6760" w:rsidRPr="006E754D" w:rsidRDefault="00EF6760" w:rsidP="005A71BF">
            <w:pPr>
              <w:pStyle w:val="Titre2"/>
              <w:pBdr>
                <w:bottom w:val="none" w:sz="0" w:space="0" w:color="auto"/>
              </w:pBdr>
              <w:spacing w:before="60" w:after="0"/>
              <w:jc w:val="right"/>
              <w:rPr>
                <w:rFonts w:ascii="Times New Roman" w:eastAsia="Times New Roman" w:hAnsi="Times New Roman"/>
                <w:b w:val="0"/>
                <w:color w:val="auto"/>
                <w:sz w:val="24"/>
                <w:szCs w:val="24"/>
                <w:lang w:val="fr-FR"/>
              </w:rPr>
            </w:pPr>
            <w:r w:rsidRPr="006E754D">
              <w:rPr>
                <w:rFonts w:ascii="Times New Roman" w:eastAsia="Times New Roman" w:hAnsi="Times New Roman"/>
                <w:b w:val="0"/>
                <w:color w:val="auto"/>
                <w:sz w:val="24"/>
                <w:szCs w:val="24"/>
                <w:lang w:val="fr-FR"/>
              </w:rPr>
              <w:t>4,5</w:t>
            </w:r>
          </w:p>
          <w:p w:rsidR="00EF6760" w:rsidRPr="006E754D" w:rsidRDefault="00EF6760" w:rsidP="005A71BF">
            <w:pPr>
              <w:pStyle w:val="Titre2"/>
              <w:pBdr>
                <w:bottom w:val="none" w:sz="0" w:space="0" w:color="auto"/>
              </w:pBdr>
              <w:spacing w:before="180" w:after="0"/>
              <w:jc w:val="right"/>
              <w:rPr>
                <w:rFonts w:ascii="Times New Roman" w:eastAsia="Times New Roman" w:hAnsi="Times New Roman"/>
                <w:b w:val="0"/>
                <w:color w:val="auto"/>
                <w:sz w:val="24"/>
                <w:szCs w:val="24"/>
                <w:lang w:val="fr-FR"/>
              </w:rPr>
            </w:pPr>
            <w:r w:rsidRPr="006E754D">
              <w:rPr>
                <w:rFonts w:ascii="Times New Roman" w:eastAsia="Times New Roman" w:hAnsi="Times New Roman"/>
                <w:b w:val="0"/>
                <w:color w:val="auto"/>
                <w:sz w:val="24"/>
                <w:szCs w:val="24"/>
                <w:lang w:val="fr-FR"/>
              </w:rPr>
              <w:t>4,5</w:t>
            </w:r>
          </w:p>
          <w:p w:rsidR="00EF6760" w:rsidRPr="006E754D" w:rsidRDefault="00EF6760" w:rsidP="005A71BF">
            <w:pPr>
              <w:pStyle w:val="Titre2"/>
              <w:pBdr>
                <w:bottom w:val="none" w:sz="0" w:space="0" w:color="auto"/>
              </w:pBdr>
              <w:spacing w:after="0"/>
              <w:jc w:val="left"/>
              <w:rPr>
                <w:rFonts w:ascii="Times New Roman" w:eastAsia="Times New Roman" w:hAnsi="Times New Roman"/>
                <w:color w:val="auto"/>
                <w:sz w:val="24"/>
                <w:szCs w:val="24"/>
                <w:lang w:val="fr-FR"/>
              </w:rPr>
            </w:pPr>
            <w:r w:rsidRPr="006E754D">
              <w:rPr>
                <w:rFonts w:ascii="Times New Roman" w:eastAsia="Times New Roman" w:hAnsi="Times New Roman"/>
                <w:b w:val="0"/>
                <w:color w:val="auto"/>
                <w:sz w:val="24"/>
                <w:szCs w:val="24"/>
                <w:lang w:val="fr-FR"/>
              </w:rPr>
              <w:t xml:space="preserve">   </w:t>
            </w:r>
            <w:r w:rsidRPr="006E754D">
              <w:rPr>
                <w:rFonts w:ascii="Times New Roman" w:eastAsia="Times New Roman" w:hAnsi="Times New Roman"/>
                <w:color w:val="auto"/>
                <w:sz w:val="24"/>
                <w:szCs w:val="24"/>
                <w:lang w:val="fr-FR"/>
              </w:rPr>
              <w:t xml:space="preserve">   </w:t>
            </w:r>
          </w:p>
          <w:p w:rsidR="00EF6760" w:rsidRPr="006E754D" w:rsidRDefault="00EF6760" w:rsidP="005A71BF">
            <w:pPr>
              <w:pStyle w:val="Titre2"/>
              <w:pBdr>
                <w:bottom w:val="none" w:sz="0" w:space="0" w:color="auto"/>
              </w:pBdr>
              <w:spacing w:before="60" w:after="0"/>
              <w:jc w:val="right"/>
              <w:rPr>
                <w:rFonts w:ascii="Times New Roman" w:eastAsia="Times New Roman" w:hAnsi="Times New Roman"/>
                <w:b w:val="0"/>
                <w:color w:val="auto"/>
                <w:sz w:val="24"/>
                <w:szCs w:val="24"/>
                <w:lang w:val="fr-FR"/>
              </w:rPr>
            </w:pPr>
            <w:r w:rsidRPr="006E754D">
              <w:rPr>
                <w:rFonts w:ascii="Times New Roman" w:eastAsia="Times New Roman" w:hAnsi="Times New Roman"/>
                <w:b w:val="0"/>
                <w:color w:val="auto"/>
                <w:sz w:val="24"/>
                <w:szCs w:val="24"/>
                <w:lang w:val="fr-FR"/>
              </w:rPr>
              <w:t>4,5</w:t>
            </w:r>
          </w:p>
          <w:p w:rsidR="00EF6760" w:rsidRPr="006E754D" w:rsidRDefault="00EF6760" w:rsidP="005A71BF">
            <w:pPr>
              <w:pStyle w:val="Titre2"/>
              <w:pBdr>
                <w:bottom w:val="none" w:sz="0" w:space="0" w:color="auto"/>
              </w:pBdr>
              <w:spacing w:before="60" w:after="0"/>
              <w:jc w:val="right"/>
              <w:rPr>
                <w:rFonts w:ascii="Times New Roman" w:eastAsia="Times New Roman" w:hAnsi="Times New Roman"/>
                <w:b w:val="0"/>
                <w:color w:val="auto"/>
                <w:sz w:val="24"/>
                <w:szCs w:val="24"/>
                <w:lang w:val="fr-FR"/>
              </w:rPr>
            </w:pPr>
          </w:p>
          <w:p w:rsidR="00EF6760" w:rsidRPr="006E754D" w:rsidRDefault="00EF6760" w:rsidP="005A71BF">
            <w:pPr>
              <w:pStyle w:val="Titre2"/>
              <w:pBdr>
                <w:bottom w:val="none" w:sz="0" w:space="0" w:color="auto"/>
              </w:pBdr>
              <w:spacing w:before="60" w:after="0"/>
              <w:jc w:val="right"/>
              <w:rPr>
                <w:rFonts w:ascii="Times New Roman" w:eastAsia="Times New Roman" w:hAnsi="Times New Roman"/>
                <w:b w:val="0"/>
                <w:color w:val="auto"/>
                <w:sz w:val="24"/>
                <w:szCs w:val="24"/>
                <w:lang w:val="fr-FR"/>
              </w:rPr>
            </w:pPr>
            <w:r w:rsidRPr="006E754D">
              <w:rPr>
                <w:rFonts w:ascii="Times New Roman" w:eastAsia="Times New Roman" w:hAnsi="Times New Roman"/>
                <w:b w:val="0"/>
                <w:color w:val="auto"/>
                <w:sz w:val="24"/>
                <w:szCs w:val="24"/>
                <w:lang w:val="fr-FR"/>
              </w:rPr>
              <w:t>4,5</w:t>
            </w:r>
          </w:p>
          <w:p w:rsidR="00EF6760" w:rsidRPr="006E754D" w:rsidRDefault="00EF6760" w:rsidP="005A71BF">
            <w:pPr>
              <w:pStyle w:val="Titre2"/>
              <w:pBdr>
                <w:bottom w:val="none" w:sz="0" w:space="0" w:color="auto"/>
              </w:pBdr>
              <w:spacing w:before="60" w:after="0"/>
              <w:jc w:val="right"/>
              <w:rPr>
                <w:rFonts w:ascii="Times New Roman" w:eastAsia="Times New Roman" w:hAnsi="Times New Roman"/>
                <w:b w:val="0"/>
                <w:color w:val="auto"/>
                <w:sz w:val="24"/>
                <w:szCs w:val="24"/>
                <w:lang w:val="fr-FR"/>
              </w:rPr>
            </w:pPr>
          </w:p>
          <w:p w:rsidR="00EF6760" w:rsidRPr="006E754D" w:rsidRDefault="00EF6760" w:rsidP="005A71BF">
            <w:pPr>
              <w:pStyle w:val="Titre2"/>
              <w:pBdr>
                <w:bottom w:val="none" w:sz="0" w:space="0" w:color="auto"/>
              </w:pBdr>
              <w:spacing w:after="0"/>
              <w:jc w:val="right"/>
              <w:rPr>
                <w:rFonts w:ascii="Times New Roman" w:eastAsia="Times New Roman" w:hAnsi="Times New Roman"/>
                <w:b w:val="0"/>
                <w:color w:val="auto"/>
                <w:sz w:val="24"/>
                <w:szCs w:val="24"/>
                <w:lang w:val="fr-FR"/>
              </w:rPr>
            </w:pPr>
            <w:r w:rsidRPr="006E754D">
              <w:rPr>
                <w:rFonts w:ascii="Times New Roman" w:eastAsia="Times New Roman" w:hAnsi="Times New Roman"/>
                <w:b w:val="0"/>
                <w:color w:val="auto"/>
                <w:sz w:val="24"/>
                <w:szCs w:val="24"/>
                <w:lang w:val="fr-FR"/>
              </w:rPr>
              <w:t>4,5</w:t>
            </w:r>
          </w:p>
          <w:p w:rsidR="00EF6760" w:rsidRPr="006E754D" w:rsidRDefault="00EF6760" w:rsidP="005A71BF">
            <w:pPr>
              <w:pStyle w:val="Titre2"/>
              <w:pBdr>
                <w:bottom w:val="none" w:sz="0" w:space="0" w:color="auto"/>
              </w:pBdr>
              <w:spacing w:after="0"/>
              <w:jc w:val="right"/>
              <w:rPr>
                <w:rFonts w:ascii="Times New Roman" w:eastAsia="Times New Roman" w:hAnsi="Times New Roman"/>
                <w:b w:val="0"/>
                <w:color w:val="auto"/>
                <w:sz w:val="24"/>
                <w:szCs w:val="24"/>
                <w:lang w:val="fr-FR"/>
              </w:rPr>
            </w:pPr>
          </w:p>
          <w:p w:rsidR="00EF6760" w:rsidRPr="006E754D" w:rsidRDefault="00EF6760" w:rsidP="005A71BF">
            <w:pPr>
              <w:pStyle w:val="Titre2"/>
              <w:pBdr>
                <w:bottom w:val="none" w:sz="0" w:space="0" w:color="auto"/>
              </w:pBdr>
              <w:spacing w:after="0"/>
              <w:jc w:val="right"/>
              <w:rPr>
                <w:rFonts w:ascii="Times New Roman" w:eastAsia="Times New Roman" w:hAnsi="Times New Roman"/>
                <w:b w:val="0"/>
                <w:color w:val="auto"/>
                <w:sz w:val="24"/>
                <w:szCs w:val="24"/>
                <w:lang w:val="fr-FR"/>
              </w:rPr>
            </w:pPr>
            <w:r w:rsidRPr="006E754D">
              <w:rPr>
                <w:rFonts w:ascii="Times New Roman" w:eastAsia="Times New Roman" w:hAnsi="Times New Roman"/>
                <w:b w:val="0"/>
                <w:color w:val="auto"/>
                <w:sz w:val="24"/>
                <w:szCs w:val="24"/>
                <w:lang w:val="fr-FR"/>
              </w:rPr>
              <w:t>4,5</w:t>
            </w:r>
          </w:p>
          <w:p w:rsidR="00EF6760" w:rsidRPr="006E754D" w:rsidRDefault="00EF6760" w:rsidP="005A71BF">
            <w:pPr>
              <w:pStyle w:val="Titre2"/>
              <w:pBdr>
                <w:bottom w:val="none" w:sz="0" w:space="0" w:color="auto"/>
              </w:pBdr>
              <w:spacing w:after="0"/>
              <w:jc w:val="right"/>
              <w:rPr>
                <w:rFonts w:ascii="Times New Roman" w:eastAsia="Times New Roman" w:hAnsi="Times New Roman"/>
                <w:b w:val="0"/>
                <w:color w:val="auto"/>
                <w:sz w:val="24"/>
                <w:szCs w:val="24"/>
                <w:lang w:val="fr-FR"/>
              </w:rPr>
            </w:pPr>
          </w:p>
          <w:p w:rsidR="00EF6760" w:rsidRPr="006E754D" w:rsidRDefault="00EF6760" w:rsidP="005A71BF">
            <w:pPr>
              <w:pStyle w:val="Titre2"/>
              <w:pBdr>
                <w:bottom w:val="none" w:sz="0" w:space="0" w:color="auto"/>
              </w:pBdr>
              <w:spacing w:after="0"/>
              <w:jc w:val="right"/>
              <w:rPr>
                <w:rFonts w:ascii="Times New Roman" w:eastAsia="Times New Roman" w:hAnsi="Times New Roman"/>
                <w:b w:val="0"/>
                <w:color w:val="auto"/>
                <w:sz w:val="24"/>
                <w:szCs w:val="24"/>
                <w:lang w:val="fr-FR"/>
              </w:rPr>
            </w:pPr>
            <w:r w:rsidRPr="006E754D">
              <w:rPr>
                <w:rFonts w:ascii="Times New Roman" w:eastAsia="Times New Roman" w:hAnsi="Times New Roman"/>
                <w:b w:val="0"/>
                <w:color w:val="auto"/>
                <w:sz w:val="24"/>
                <w:szCs w:val="24"/>
                <w:lang w:val="fr-FR"/>
              </w:rPr>
              <w:t>4,5</w:t>
            </w:r>
          </w:p>
          <w:p w:rsidR="00EF6760" w:rsidRPr="006E754D" w:rsidRDefault="00EF6760" w:rsidP="005A71BF">
            <w:pPr>
              <w:pStyle w:val="Titre2"/>
              <w:pBdr>
                <w:bottom w:val="none" w:sz="0" w:space="0" w:color="auto"/>
              </w:pBdr>
              <w:spacing w:after="0"/>
              <w:jc w:val="right"/>
              <w:rPr>
                <w:rFonts w:ascii="Times New Roman" w:eastAsia="Times New Roman" w:hAnsi="Times New Roman"/>
                <w:b w:val="0"/>
                <w:color w:val="auto"/>
                <w:sz w:val="24"/>
                <w:szCs w:val="24"/>
                <w:lang w:val="fr-FR"/>
              </w:rPr>
            </w:pPr>
          </w:p>
          <w:p w:rsidR="00EF6760" w:rsidRPr="006E754D" w:rsidRDefault="00EF6760" w:rsidP="005A71BF">
            <w:pPr>
              <w:pStyle w:val="Titre2"/>
              <w:pBdr>
                <w:bottom w:val="none" w:sz="0" w:space="0" w:color="auto"/>
              </w:pBdr>
              <w:spacing w:before="60" w:after="0"/>
              <w:jc w:val="right"/>
              <w:rPr>
                <w:rFonts w:ascii="Times New Roman" w:eastAsia="Times New Roman" w:hAnsi="Times New Roman"/>
                <w:b w:val="0"/>
                <w:color w:val="auto"/>
                <w:sz w:val="24"/>
                <w:szCs w:val="24"/>
                <w:lang w:val="fr-FR"/>
              </w:rPr>
            </w:pPr>
            <w:r w:rsidRPr="006E754D">
              <w:rPr>
                <w:rFonts w:ascii="Times New Roman" w:eastAsia="Times New Roman" w:hAnsi="Times New Roman"/>
                <w:b w:val="0"/>
                <w:color w:val="auto"/>
                <w:sz w:val="24"/>
                <w:szCs w:val="24"/>
                <w:lang w:val="fr-FR"/>
              </w:rPr>
              <w:t>4,5</w:t>
            </w:r>
          </w:p>
          <w:p w:rsidR="00EF6760" w:rsidRPr="006E754D" w:rsidRDefault="00EF6760" w:rsidP="005A71BF">
            <w:pPr>
              <w:pStyle w:val="Titre2"/>
              <w:pBdr>
                <w:bottom w:val="none" w:sz="0" w:space="0" w:color="auto"/>
              </w:pBdr>
              <w:spacing w:after="0"/>
              <w:jc w:val="right"/>
              <w:rPr>
                <w:rFonts w:ascii="Times New Roman" w:eastAsia="Times New Roman" w:hAnsi="Times New Roman"/>
                <w:color w:val="auto"/>
                <w:sz w:val="24"/>
                <w:szCs w:val="24"/>
                <w:lang w:val="fr-FR"/>
              </w:rPr>
            </w:pPr>
            <w:r w:rsidRPr="006E754D">
              <w:rPr>
                <w:rFonts w:ascii="Times New Roman" w:eastAsia="Times New Roman" w:hAnsi="Times New Roman"/>
                <w:b w:val="0"/>
                <w:color w:val="auto"/>
                <w:sz w:val="24"/>
                <w:szCs w:val="24"/>
                <w:lang w:val="fr-FR"/>
              </w:rPr>
              <w:t>4,5</w:t>
            </w:r>
          </w:p>
        </w:tc>
        <w:tc>
          <w:tcPr>
            <w:tcW w:w="981" w:type="dxa"/>
            <w:tcBorders>
              <w:top w:val="nil"/>
              <w:bottom w:val="single" w:sz="4" w:space="0" w:color="auto"/>
            </w:tcBorders>
          </w:tcPr>
          <w:p w:rsidR="00EF6760" w:rsidRPr="006E754D" w:rsidRDefault="00EF6760" w:rsidP="005A71BF">
            <w:pPr>
              <w:spacing w:before="120"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 xml:space="preserve">    </w:t>
            </w:r>
          </w:p>
          <w:p w:rsidR="00EF6760" w:rsidRPr="006E754D" w:rsidRDefault="00EF6760" w:rsidP="005A71BF">
            <w:pPr>
              <w:spacing w:before="120"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 xml:space="preserve">    </w:t>
            </w:r>
          </w:p>
          <w:p w:rsidR="00EF6760" w:rsidRPr="006E754D" w:rsidRDefault="00EF6760" w:rsidP="005A71BF">
            <w:pPr>
              <w:spacing w:before="120"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 xml:space="preserve">   </w:t>
            </w:r>
          </w:p>
          <w:p w:rsidR="00EF6760" w:rsidRPr="006E754D" w:rsidRDefault="00EF6760" w:rsidP="005A71BF">
            <w:pPr>
              <w:spacing w:before="120" w:after="0"/>
              <w:jc w:val="right"/>
              <w:rPr>
                <w:rFonts w:ascii="Times New Roman" w:eastAsia="Times New Roman" w:hAnsi="Times New Roman" w:cs="Times New Roman"/>
                <w:sz w:val="24"/>
                <w:szCs w:val="24"/>
              </w:rPr>
            </w:pPr>
          </w:p>
          <w:p w:rsidR="00EF6760" w:rsidRPr="006E754D" w:rsidRDefault="00EF6760" w:rsidP="005A71BF">
            <w:pPr>
              <w:spacing w:after="0"/>
              <w:rPr>
                <w:rFonts w:ascii="Times New Roman" w:eastAsia="Times New Roman" w:hAnsi="Times New Roman" w:cs="Times New Roman"/>
                <w:sz w:val="24"/>
                <w:szCs w:val="24"/>
              </w:rPr>
            </w:pPr>
          </w:p>
          <w:p w:rsidR="00EF6760" w:rsidRPr="006E754D" w:rsidRDefault="00EF6760" w:rsidP="005A71BF">
            <w:pPr>
              <w:spacing w:after="0"/>
              <w:rPr>
                <w:rFonts w:ascii="Times New Roman" w:eastAsia="Times New Roman" w:hAnsi="Times New Roman" w:cs="Times New Roman"/>
                <w:sz w:val="24"/>
                <w:szCs w:val="24"/>
              </w:rPr>
            </w:pPr>
          </w:p>
          <w:p w:rsidR="00EF6760" w:rsidRPr="006E754D" w:rsidRDefault="00EF6760" w:rsidP="005A71BF">
            <w:pPr>
              <w:spacing w:after="0"/>
              <w:rPr>
                <w:rFonts w:ascii="Times New Roman" w:eastAsia="Times New Roman" w:hAnsi="Times New Roman" w:cs="Times New Roman"/>
                <w:sz w:val="24"/>
                <w:szCs w:val="24"/>
              </w:rPr>
            </w:pPr>
          </w:p>
          <w:p w:rsidR="00EF6760" w:rsidRPr="006E754D" w:rsidRDefault="00EF6760" w:rsidP="005A71BF">
            <w:pPr>
              <w:spacing w:before="120"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24h</w:t>
            </w:r>
          </w:p>
          <w:p w:rsidR="00EF6760" w:rsidRPr="006E754D" w:rsidRDefault="00EF6760" w:rsidP="005A71BF">
            <w:pPr>
              <w:spacing w:before="60"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24h</w:t>
            </w:r>
          </w:p>
          <w:p w:rsidR="00EF6760" w:rsidRPr="006E754D" w:rsidRDefault="00EF6760" w:rsidP="005A71BF">
            <w:pPr>
              <w:spacing w:before="60"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24h</w:t>
            </w:r>
          </w:p>
          <w:p w:rsidR="00EF6760" w:rsidRPr="006E754D" w:rsidRDefault="00EF6760" w:rsidP="005A71BF">
            <w:pPr>
              <w:spacing w:before="120"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24h</w:t>
            </w:r>
          </w:p>
          <w:p w:rsidR="00EF6760" w:rsidRPr="006E754D" w:rsidRDefault="00EF6760" w:rsidP="005A71BF">
            <w:pPr>
              <w:spacing w:after="0"/>
              <w:rPr>
                <w:rFonts w:ascii="Times New Roman" w:eastAsia="Times New Roman" w:hAnsi="Times New Roman" w:cs="Times New Roman"/>
                <w:sz w:val="24"/>
                <w:szCs w:val="24"/>
              </w:rPr>
            </w:pPr>
          </w:p>
          <w:p w:rsidR="00EF6760" w:rsidRPr="006E754D" w:rsidRDefault="00EF6760" w:rsidP="005A71BF">
            <w:pPr>
              <w:spacing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24h</w:t>
            </w:r>
          </w:p>
          <w:p w:rsidR="00EF6760" w:rsidRPr="006E754D" w:rsidRDefault="00EF6760" w:rsidP="005A71BF">
            <w:pPr>
              <w:spacing w:after="0"/>
              <w:jc w:val="right"/>
              <w:rPr>
                <w:rFonts w:ascii="Times New Roman" w:eastAsia="Times New Roman" w:hAnsi="Times New Roman" w:cs="Times New Roman"/>
                <w:sz w:val="24"/>
                <w:szCs w:val="24"/>
              </w:rPr>
            </w:pPr>
          </w:p>
          <w:p w:rsidR="00EF6760" w:rsidRPr="006E754D" w:rsidRDefault="00EF6760" w:rsidP="005A71BF">
            <w:pPr>
              <w:spacing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24</w:t>
            </w:r>
          </w:p>
          <w:p w:rsidR="00EF6760" w:rsidRPr="006E754D" w:rsidRDefault="00EF6760" w:rsidP="005A71BF">
            <w:pPr>
              <w:spacing w:after="0"/>
              <w:jc w:val="right"/>
              <w:rPr>
                <w:rFonts w:ascii="Times New Roman" w:eastAsia="Times New Roman" w:hAnsi="Times New Roman" w:cs="Times New Roman"/>
                <w:sz w:val="24"/>
                <w:szCs w:val="24"/>
              </w:rPr>
            </w:pPr>
          </w:p>
          <w:p w:rsidR="00EF6760" w:rsidRPr="006E754D" w:rsidRDefault="00EF6760" w:rsidP="005A71BF">
            <w:pPr>
              <w:spacing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24h</w:t>
            </w:r>
          </w:p>
          <w:p w:rsidR="00EF6760" w:rsidRPr="006E754D" w:rsidRDefault="00EF6760" w:rsidP="005A71BF">
            <w:pPr>
              <w:spacing w:after="0"/>
              <w:jc w:val="right"/>
              <w:rPr>
                <w:rFonts w:ascii="Times New Roman" w:eastAsia="Times New Roman" w:hAnsi="Times New Roman" w:cs="Times New Roman"/>
                <w:sz w:val="24"/>
                <w:szCs w:val="24"/>
              </w:rPr>
            </w:pPr>
          </w:p>
          <w:p w:rsidR="00EF6760" w:rsidRPr="006E754D" w:rsidRDefault="00EF6760" w:rsidP="005A71BF">
            <w:pPr>
              <w:spacing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24h</w:t>
            </w:r>
          </w:p>
          <w:p w:rsidR="00EF6760" w:rsidRPr="006E754D" w:rsidRDefault="00EF6760" w:rsidP="005A71BF">
            <w:pPr>
              <w:spacing w:after="0"/>
              <w:jc w:val="right"/>
              <w:rPr>
                <w:rFonts w:ascii="Times New Roman" w:eastAsia="Times New Roman" w:hAnsi="Times New Roman" w:cs="Times New Roman"/>
                <w:sz w:val="24"/>
                <w:szCs w:val="24"/>
              </w:rPr>
            </w:pPr>
          </w:p>
          <w:p w:rsidR="00EF6760" w:rsidRPr="006E754D" w:rsidRDefault="00EF6760" w:rsidP="005A71BF">
            <w:pPr>
              <w:spacing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24h</w:t>
            </w:r>
          </w:p>
          <w:p w:rsidR="00EF6760" w:rsidRPr="006E754D" w:rsidRDefault="00EF6760" w:rsidP="005A71BF">
            <w:pPr>
              <w:spacing w:after="0"/>
              <w:jc w:val="right"/>
              <w:rPr>
                <w:rFonts w:ascii="Times New Roman" w:eastAsia="Times New Roman" w:hAnsi="Times New Roman" w:cs="Times New Roman"/>
                <w:sz w:val="24"/>
                <w:szCs w:val="24"/>
              </w:rPr>
            </w:pPr>
          </w:p>
          <w:p w:rsidR="00EF6760" w:rsidRPr="006E754D" w:rsidRDefault="00EF6760" w:rsidP="005A71BF">
            <w:pPr>
              <w:spacing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24h</w:t>
            </w:r>
          </w:p>
          <w:p w:rsidR="00EF6760" w:rsidRPr="006E754D" w:rsidRDefault="00EF6760" w:rsidP="005A71BF">
            <w:pPr>
              <w:spacing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24h</w:t>
            </w:r>
          </w:p>
        </w:tc>
        <w:tc>
          <w:tcPr>
            <w:tcW w:w="1117" w:type="dxa"/>
            <w:tcBorders>
              <w:top w:val="nil"/>
              <w:bottom w:val="single" w:sz="4" w:space="0" w:color="auto"/>
            </w:tcBorders>
          </w:tcPr>
          <w:p w:rsidR="00EF6760" w:rsidRPr="006E754D" w:rsidRDefault="00EF6760" w:rsidP="005A71BF">
            <w:pPr>
              <w:spacing w:after="0" w:line="240" w:lineRule="auto"/>
              <w:rPr>
                <w:rFonts w:ascii="Times New Roman" w:eastAsia="Times New Roman" w:hAnsi="Times New Roman" w:cs="Times New Roman"/>
                <w:sz w:val="24"/>
                <w:szCs w:val="24"/>
              </w:rPr>
            </w:pPr>
          </w:p>
          <w:p w:rsidR="00EF6760" w:rsidRPr="006E754D" w:rsidRDefault="00EF6760" w:rsidP="005A71BF">
            <w:pPr>
              <w:spacing w:after="0" w:line="240" w:lineRule="auto"/>
              <w:rPr>
                <w:rFonts w:ascii="Times New Roman" w:eastAsia="Times New Roman" w:hAnsi="Times New Roman" w:cs="Times New Roman"/>
                <w:sz w:val="24"/>
                <w:szCs w:val="24"/>
              </w:rPr>
            </w:pPr>
          </w:p>
          <w:p w:rsidR="00EF6760" w:rsidRPr="006E754D" w:rsidRDefault="00EF6760" w:rsidP="005A71BF">
            <w:pPr>
              <w:spacing w:after="0" w:line="240" w:lineRule="auto"/>
              <w:rPr>
                <w:rFonts w:ascii="Times New Roman" w:eastAsia="Times New Roman" w:hAnsi="Times New Roman" w:cs="Times New Roman"/>
                <w:sz w:val="24"/>
                <w:szCs w:val="24"/>
              </w:rPr>
            </w:pPr>
          </w:p>
          <w:p w:rsidR="00EF6760" w:rsidRPr="006E754D" w:rsidRDefault="00EF6760" w:rsidP="005A71BF">
            <w:pPr>
              <w:spacing w:after="0" w:line="240" w:lineRule="auto"/>
              <w:rPr>
                <w:rFonts w:ascii="Times New Roman" w:eastAsia="Times New Roman" w:hAnsi="Times New Roman" w:cs="Times New Roman"/>
                <w:sz w:val="24"/>
                <w:szCs w:val="24"/>
              </w:rPr>
            </w:pPr>
          </w:p>
          <w:p w:rsidR="00EF6760" w:rsidRPr="006E754D" w:rsidRDefault="00EF6760" w:rsidP="005A71BF">
            <w:pPr>
              <w:spacing w:before="60" w:after="0" w:line="240" w:lineRule="auto"/>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24h</w:t>
            </w:r>
          </w:p>
          <w:p w:rsidR="00EF6760" w:rsidRPr="006E754D" w:rsidRDefault="00EF6760" w:rsidP="005A71BF">
            <w:pPr>
              <w:spacing w:after="0" w:line="240" w:lineRule="auto"/>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24h</w:t>
            </w:r>
          </w:p>
          <w:p w:rsidR="00EF6760" w:rsidRPr="006E754D" w:rsidRDefault="00EF6760" w:rsidP="005A71BF">
            <w:pPr>
              <w:spacing w:after="0" w:line="240" w:lineRule="auto"/>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24h</w:t>
            </w:r>
          </w:p>
          <w:p w:rsidR="00EF6760" w:rsidRPr="006E754D" w:rsidRDefault="00EF6760" w:rsidP="005A71BF">
            <w:pPr>
              <w:spacing w:after="0" w:line="240" w:lineRule="auto"/>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24h</w:t>
            </w:r>
          </w:p>
        </w:tc>
      </w:tr>
      <w:tr w:rsidR="006E754D" w:rsidRPr="006E754D" w:rsidTr="005A71BF">
        <w:trPr>
          <w:trHeight w:val="264"/>
        </w:trPr>
        <w:tc>
          <w:tcPr>
            <w:tcW w:w="4747" w:type="dxa"/>
            <w:tcBorders>
              <w:bottom w:val="nil"/>
            </w:tcBorders>
          </w:tcPr>
          <w:p w:rsidR="00EF6760" w:rsidRPr="006E754D" w:rsidRDefault="00EF6760" w:rsidP="005A71BF">
            <w:pPr>
              <w:spacing w:after="0"/>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t>UE Conduire un travail personnel mobilisant la recherche, l’expertise</w:t>
            </w:r>
          </w:p>
        </w:tc>
        <w:tc>
          <w:tcPr>
            <w:tcW w:w="1036" w:type="dxa"/>
            <w:tcBorders>
              <w:bottom w:val="nil"/>
            </w:tcBorders>
          </w:tcPr>
          <w:p w:rsidR="00EF6760" w:rsidRPr="006E754D" w:rsidRDefault="00EF6760" w:rsidP="005A71BF">
            <w:pPr>
              <w:spacing w:after="0"/>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t xml:space="preserve">     9</w:t>
            </w:r>
          </w:p>
        </w:tc>
        <w:tc>
          <w:tcPr>
            <w:tcW w:w="981" w:type="dxa"/>
            <w:tcBorders>
              <w:bottom w:val="nil"/>
            </w:tcBorders>
          </w:tcPr>
          <w:p w:rsidR="00EF6760" w:rsidRPr="006E754D" w:rsidRDefault="00EF6760" w:rsidP="005A71BF">
            <w:pPr>
              <w:spacing w:after="0"/>
              <w:rPr>
                <w:rFonts w:ascii="Times New Roman" w:eastAsia="Times New Roman" w:hAnsi="Times New Roman" w:cs="Times New Roman"/>
                <w:sz w:val="24"/>
                <w:szCs w:val="24"/>
              </w:rPr>
            </w:pPr>
          </w:p>
        </w:tc>
        <w:tc>
          <w:tcPr>
            <w:tcW w:w="1117" w:type="dxa"/>
            <w:tcBorders>
              <w:bottom w:val="nil"/>
            </w:tcBorders>
          </w:tcPr>
          <w:p w:rsidR="00EF6760" w:rsidRPr="006E754D" w:rsidRDefault="00EF6760" w:rsidP="005A71BF">
            <w:pPr>
              <w:spacing w:after="0"/>
              <w:rPr>
                <w:rFonts w:ascii="Times New Roman" w:eastAsia="Times New Roman" w:hAnsi="Times New Roman" w:cs="Times New Roman"/>
                <w:sz w:val="24"/>
                <w:szCs w:val="24"/>
              </w:rPr>
            </w:pPr>
          </w:p>
        </w:tc>
      </w:tr>
      <w:tr w:rsidR="006E754D" w:rsidRPr="006E754D" w:rsidTr="005A71BF">
        <w:trPr>
          <w:trHeight w:val="283"/>
        </w:trPr>
        <w:tc>
          <w:tcPr>
            <w:tcW w:w="4747" w:type="dxa"/>
            <w:tcBorders>
              <w:top w:val="nil"/>
              <w:bottom w:val="single" w:sz="4" w:space="0" w:color="auto"/>
            </w:tcBorders>
          </w:tcPr>
          <w:p w:rsidR="00EF6760" w:rsidRPr="006E754D" w:rsidRDefault="00EF6760" w:rsidP="005A71BF">
            <w:pPr>
              <w:spacing w:before="120" w:after="0"/>
              <w:ind w:left="748" w:hanging="323"/>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4HHI900x Travaux préparatoire au mémoire personnel de recherche</w:t>
            </w:r>
          </w:p>
          <w:p w:rsidR="00EF6760" w:rsidRPr="006E754D" w:rsidRDefault="00EF6760" w:rsidP="005A71BF">
            <w:pPr>
              <w:spacing w:after="120"/>
              <w:ind w:left="465"/>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4HHI900x Stage</w:t>
            </w:r>
          </w:p>
        </w:tc>
        <w:tc>
          <w:tcPr>
            <w:tcW w:w="1036" w:type="dxa"/>
            <w:tcBorders>
              <w:top w:val="nil"/>
              <w:bottom w:val="single" w:sz="4" w:space="0" w:color="auto"/>
            </w:tcBorders>
          </w:tcPr>
          <w:p w:rsidR="00EF6760" w:rsidRPr="006E754D" w:rsidRDefault="00EF6760" w:rsidP="005A71BF">
            <w:pPr>
              <w:spacing w:before="120"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7,5</w:t>
            </w:r>
          </w:p>
          <w:p w:rsidR="00EF6760" w:rsidRPr="006E754D" w:rsidRDefault="00EF6760" w:rsidP="005A71BF">
            <w:pPr>
              <w:spacing w:before="120" w:after="0"/>
              <w:jc w:val="right"/>
              <w:rPr>
                <w:rFonts w:ascii="Times New Roman" w:eastAsia="Times New Roman" w:hAnsi="Times New Roman" w:cs="Times New Roman"/>
                <w:sz w:val="24"/>
                <w:szCs w:val="24"/>
              </w:rPr>
            </w:pPr>
          </w:p>
          <w:p w:rsidR="00EF6760" w:rsidRPr="006E754D" w:rsidRDefault="00EF6760" w:rsidP="005A71BF">
            <w:pPr>
              <w:spacing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1,5</w:t>
            </w:r>
          </w:p>
          <w:p w:rsidR="00EF6760" w:rsidRPr="006E754D" w:rsidRDefault="00EF6760" w:rsidP="005A71BF">
            <w:pPr>
              <w:spacing w:after="0"/>
              <w:jc w:val="right"/>
              <w:rPr>
                <w:rFonts w:ascii="Times New Roman" w:eastAsia="Times New Roman" w:hAnsi="Times New Roman" w:cs="Times New Roman"/>
                <w:sz w:val="24"/>
                <w:szCs w:val="24"/>
              </w:rPr>
            </w:pPr>
          </w:p>
        </w:tc>
        <w:tc>
          <w:tcPr>
            <w:tcW w:w="981" w:type="dxa"/>
            <w:tcBorders>
              <w:top w:val="nil"/>
              <w:bottom w:val="single" w:sz="4" w:space="0" w:color="auto"/>
            </w:tcBorders>
          </w:tcPr>
          <w:p w:rsidR="00EF6760" w:rsidRPr="006E754D" w:rsidRDefault="00EF6760" w:rsidP="005A71BF">
            <w:pPr>
              <w:spacing w:after="0"/>
              <w:rPr>
                <w:rFonts w:ascii="Times New Roman" w:eastAsia="Times New Roman" w:hAnsi="Times New Roman" w:cs="Times New Roman"/>
                <w:sz w:val="24"/>
                <w:szCs w:val="24"/>
              </w:rPr>
            </w:pPr>
          </w:p>
        </w:tc>
        <w:tc>
          <w:tcPr>
            <w:tcW w:w="1117" w:type="dxa"/>
            <w:tcBorders>
              <w:top w:val="nil"/>
              <w:bottom w:val="single" w:sz="4" w:space="0" w:color="auto"/>
            </w:tcBorders>
          </w:tcPr>
          <w:p w:rsidR="00EF6760" w:rsidRPr="006E754D" w:rsidRDefault="00EF6760" w:rsidP="005A71BF">
            <w:pPr>
              <w:spacing w:after="0"/>
              <w:rPr>
                <w:rFonts w:ascii="Times New Roman" w:eastAsia="Times New Roman" w:hAnsi="Times New Roman" w:cs="Times New Roman"/>
                <w:sz w:val="24"/>
                <w:szCs w:val="24"/>
              </w:rPr>
            </w:pPr>
          </w:p>
        </w:tc>
      </w:tr>
      <w:tr w:rsidR="006E754D" w:rsidRPr="006E754D" w:rsidTr="005A71BF">
        <w:trPr>
          <w:trHeight w:val="264"/>
        </w:trPr>
        <w:tc>
          <w:tcPr>
            <w:tcW w:w="4747" w:type="dxa"/>
            <w:tcBorders>
              <w:bottom w:val="nil"/>
            </w:tcBorders>
          </w:tcPr>
          <w:p w:rsidR="00EF6760" w:rsidRPr="006E754D" w:rsidRDefault="00EF6760" w:rsidP="005A71BF">
            <w:pPr>
              <w:spacing w:after="0"/>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t>UE Elargir ses connaissances</w:t>
            </w:r>
          </w:p>
        </w:tc>
        <w:tc>
          <w:tcPr>
            <w:tcW w:w="1036" w:type="dxa"/>
            <w:tcBorders>
              <w:bottom w:val="nil"/>
            </w:tcBorders>
          </w:tcPr>
          <w:p w:rsidR="00EF6760" w:rsidRPr="006E754D" w:rsidRDefault="00EF6760" w:rsidP="005A71BF">
            <w:pPr>
              <w:spacing w:after="0"/>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t xml:space="preserve">      4,5</w:t>
            </w:r>
          </w:p>
        </w:tc>
        <w:tc>
          <w:tcPr>
            <w:tcW w:w="981" w:type="dxa"/>
            <w:tcBorders>
              <w:bottom w:val="nil"/>
            </w:tcBorders>
          </w:tcPr>
          <w:p w:rsidR="00EF6760" w:rsidRPr="006E754D" w:rsidRDefault="00EF6760" w:rsidP="005A71BF">
            <w:pPr>
              <w:spacing w:after="0"/>
              <w:rPr>
                <w:rFonts w:ascii="Times New Roman" w:eastAsia="Times New Roman" w:hAnsi="Times New Roman" w:cs="Times New Roman"/>
                <w:b/>
                <w:sz w:val="24"/>
                <w:szCs w:val="24"/>
              </w:rPr>
            </w:pPr>
            <w:r w:rsidRPr="006E754D">
              <w:rPr>
                <w:rFonts w:ascii="Times New Roman" w:eastAsia="Times New Roman" w:hAnsi="Times New Roman" w:cs="Times New Roman"/>
                <w:sz w:val="24"/>
                <w:szCs w:val="24"/>
              </w:rPr>
              <w:t xml:space="preserve">     </w:t>
            </w:r>
            <w:r w:rsidRPr="006E754D">
              <w:rPr>
                <w:rFonts w:ascii="Times New Roman" w:eastAsia="Times New Roman" w:hAnsi="Times New Roman" w:cs="Times New Roman"/>
                <w:b/>
                <w:sz w:val="24"/>
                <w:szCs w:val="24"/>
              </w:rPr>
              <w:t>24h</w:t>
            </w:r>
          </w:p>
        </w:tc>
        <w:tc>
          <w:tcPr>
            <w:tcW w:w="1117" w:type="dxa"/>
            <w:tcBorders>
              <w:bottom w:val="nil"/>
            </w:tcBorders>
          </w:tcPr>
          <w:p w:rsidR="00EF6760" w:rsidRPr="006E754D" w:rsidRDefault="00EF6760" w:rsidP="005A71BF">
            <w:pPr>
              <w:spacing w:after="0"/>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t>24h</w:t>
            </w:r>
          </w:p>
        </w:tc>
      </w:tr>
      <w:tr w:rsidR="006E754D" w:rsidRPr="006E754D" w:rsidTr="005A71BF">
        <w:trPr>
          <w:trHeight w:val="1412"/>
        </w:trPr>
        <w:tc>
          <w:tcPr>
            <w:tcW w:w="4747" w:type="dxa"/>
            <w:tcBorders>
              <w:top w:val="nil"/>
            </w:tcBorders>
          </w:tcPr>
          <w:p w:rsidR="00EF6760" w:rsidRPr="006E754D" w:rsidRDefault="00EF6760" w:rsidP="005A71BF">
            <w:pPr>
              <w:spacing w:after="0"/>
              <w:ind w:left="465"/>
              <w:rPr>
                <w:rFonts w:ascii="Times New Roman" w:eastAsia="Times New Roman" w:hAnsi="Times New Roman" w:cs="Times New Roman"/>
                <w:sz w:val="24"/>
                <w:szCs w:val="24"/>
              </w:rPr>
            </w:pPr>
          </w:p>
          <w:p w:rsidR="00EF6760" w:rsidRPr="006E754D" w:rsidRDefault="00EF6760" w:rsidP="005A71BF">
            <w:pPr>
              <w:spacing w:after="0"/>
              <w:ind w:left="465"/>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4HHI900x Séminaire au choix en Sciences Sociales</w:t>
            </w:r>
          </w:p>
        </w:tc>
        <w:tc>
          <w:tcPr>
            <w:tcW w:w="1036" w:type="dxa"/>
            <w:tcBorders>
              <w:top w:val="nil"/>
            </w:tcBorders>
          </w:tcPr>
          <w:p w:rsidR="00EF6760" w:rsidRPr="006E754D" w:rsidRDefault="00EF6760" w:rsidP="005A71BF">
            <w:pPr>
              <w:spacing w:after="0"/>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 xml:space="preserve">      </w:t>
            </w:r>
          </w:p>
          <w:p w:rsidR="00EF6760" w:rsidRPr="006E754D" w:rsidRDefault="00EF6760" w:rsidP="005A71BF">
            <w:pPr>
              <w:spacing w:before="120"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4,5</w:t>
            </w:r>
          </w:p>
        </w:tc>
        <w:tc>
          <w:tcPr>
            <w:tcW w:w="981" w:type="dxa"/>
            <w:tcBorders>
              <w:top w:val="nil"/>
            </w:tcBorders>
          </w:tcPr>
          <w:p w:rsidR="00EF6760" w:rsidRPr="006E754D" w:rsidRDefault="00EF6760" w:rsidP="005A71BF">
            <w:pPr>
              <w:spacing w:after="0"/>
              <w:rPr>
                <w:rFonts w:ascii="Times New Roman" w:eastAsia="Times New Roman" w:hAnsi="Times New Roman" w:cs="Times New Roman"/>
                <w:sz w:val="24"/>
                <w:szCs w:val="24"/>
              </w:rPr>
            </w:pPr>
          </w:p>
          <w:p w:rsidR="00EF6760" w:rsidRPr="006E754D" w:rsidRDefault="00EF6760" w:rsidP="005A71BF">
            <w:pPr>
              <w:spacing w:before="120"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24h</w:t>
            </w:r>
          </w:p>
        </w:tc>
        <w:tc>
          <w:tcPr>
            <w:tcW w:w="1117" w:type="dxa"/>
            <w:tcBorders>
              <w:top w:val="nil"/>
            </w:tcBorders>
          </w:tcPr>
          <w:p w:rsidR="00EF6760" w:rsidRPr="006E754D" w:rsidRDefault="00EF6760" w:rsidP="005A71BF">
            <w:pPr>
              <w:spacing w:after="0"/>
              <w:rPr>
                <w:rFonts w:ascii="Times New Roman" w:eastAsia="Times New Roman" w:hAnsi="Times New Roman" w:cs="Times New Roman"/>
                <w:sz w:val="24"/>
                <w:szCs w:val="24"/>
              </w:rPr>
            </w:pPr>
          </w:p>
        </w:tc>
      </w:tr>
      <w:tr w:rsidR="006E754D" w:rsidRPr="006E754D" w:rsidTr="005A71BF">
        <w:trPr>
          <w:trHeight w:val="264"/>
        </w:trPr>
        <w:tc>
          <w:tcPr>
            <w:tcW w:w="4747" w:type="dxa"/>
          </w:tcPr>
          <w:p w:rsidR="00EF6760" w:rsidRPr="006E754D" w:rsidRDefault="00EF6760" w:rsidP="005A71BF">
            <w:pPr>
              <w:spacing w:after="0"/>
              <w:ind w:left="306" w:hanging="284"/>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t>UE Développer ses compétences linguistiques, personnaliser son parcours. Au choix :</w:t>
            </w:r>
          </w:p>
          <w:p w:rsidR="00EF6760" w:rsidRPr="006E754D" w:rsidRDefault="00EF6760" w:rsidP="005A71BF">
            <w:pPr>
              <w:spacing w:before="120" w:after="0"/>
              <w:ind w:left="465"/>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4HHI900x Histoire en anglais</w:t>
            </w:r>
          </w:p>
          <w:p w:rsidR="00EF6760" w:rsidRPr="006E754D" w:rsidRDefault="00EF6760" w:rsidP="005A71BF">
            <w:pPr>
              <w:spacing w:after="0"/>
              <w:ind w:left="463"/>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4HHI900x Histoire en espagnol</w:t>
            </w:r>
          </w:p>
          <w:p w:rsidR="00EF6760" w:rsidRPr="006E754D" w:rsidRDefault="00EF6760" w:rsidP="005A71BF">
            <w:pPr>
              <w:spacing w:after="0"/>
              <w:rPr>
                <w:rFonts w:ascii="Times New Roman" w:eastAsia="Times New Roman" w:hAnsi="Times New Roman" w:cs="Times New Roman"/>
                <w:b/>
                <w:sz w:val="24"/>
                <w:szCs w:val="24"/>
              </w:rPr>
            </w:pPr>
          </w:p>
        </w:tc>
        <w:tc>
          <w:tcPr>
            <w:tcW w:w="1036" w:type="dxa"/>
          </w:tcPr>
          <w:p w:rsidR="00EF6760" w:rsidRPr="006E754D" w:rsidRDefault="00EF6760" w:rsidP="005A71BF">
            <w:pPr>
              <w:spacing w:after="0"/>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t xml:space="preserve">       3</w:t>
            </w:r>
          </w:p>
          <w:p w:rsidR="00EF6760" w:rsidRPr="006E754D" w:rsidRDefault="00EF6760" w:rsidP="005A71BF">
            <w:pPr>
              <w:spacing w:after="0"/>
              <w:rPr>
                <w:rFonts w:ascii="Times New Roman" w:eastAsia="Times New Roman" w:hAnsi="Times New Roman" w:cs="Times New Roman"/>
                <w:b/>
                <w:sz w:val="24"/>
                <w:szCs w:val="24"/>
              </w:rPr>
            </w:pPr>
          </w:p>
          <w:p w:rsidR="00EF6760" w:rsidRPr="006E754D" w:rsidRDefault="00EF6760" w:rsidP="005A71BF">
            <w:pPr>
              <w:spacing w:before="120"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3</w:t>
            </w:r>
          </w:p>
          <w:p w:rsidR="00EF6760" w:rsidRPr="006E754D" w:rsidRDefault="00EF6760" w:rsidP="005A71BF">
            <w:pPr>
              <w:spacing w:after="0"/>
              <w:jc w:val="right"/>
              <w:rPr>
                <w:rFonts w:ascii="Times New Roman" w:eastAsia="Times New Roman" w:hAnsi="Times New Roman" w:cs="Times New Roman"/>
                <w:b/>
                <w:sz w:val="24"/>
                <w:szCs w:val="24"/>
              </w:rPr>
            </w:pPr>
            <w:r w:rsidRPr="006E754D">
              <w:rPr>
                <w:rFonts w:ascii="Times New Roman" w:eastAsia="Times New Roman" w:hAnsi="Times New Roman" w:cs="Times New Roman"/>
                <w:sz w:val="24"/>
                <w:szCs w:val="24"/>
              </w:rPr>
              <w:t>3</w:t>
            </w:r>
          </w:p>
        </w:tc>
        <w:tc>
          <w:tcPr>
            <w:tcW w:w="981" w:type="dxa"/>
          </w:tcPr>
          <w:p w:rsidR="00EF6760" w:rsidRPr="006E754D" w:rsidRDefault="00EF6760" w:rsidP="005A71BF">
            <w:pPr>
              <w:spacing w:after="0"/>
              <w:rPr>
                <w:rFonts w:ascii="Times New Roman" w:eastAsia="Times New Roman" w:hAnsi="Times New Roman" w:cs="Times New Roman"/>
                <w:b/>
                <w:sz w:val="24"/>
                <w:szCs w:val="24"/>
              </w:rPr>
            </w:pPr>
            <w:r w:rsidRPr="006E754D">
              <w:rPr>
                <w:rFonts w:ascii="Times New Roman" w:eastAsia="Times New Roman" w:hAnsi="Times New Roman" w:cs="Times New Roman"/>
                <w:sz w:val="24"/>
                <w:szCs w:val="24"/>
              </w:rPr>
              <w:t xml:space="preserve">     </w:t>
            </w:r>
            <w:r w:rsidRPr="006E754D">
              <w:rPr>
                <w:rFonts w:ascii="Times New Roman" w:eastAsia="Times New Roman" w:hAnsi="Times New Roman" w:cs="Times New Roman"/>
                <w:b/>
                <w:sz w:val="24"/>
                <w:szCs w:val="24"/>
              </w:rPr>
              <w:t xml:space="preserve"> </w:t>
            </w:r>
          </w:p>
        </w:tc>
        <w:tc>
          <w:tcPr>
            <w:tcW w:w="1117" w:type="dxa"/>
          </w:tcPr>
          <w:p w:rsidR="00EF6760" w:rsidRPr="006E754D" w:rsidRDefault="00EF6760" w:rsidP="005A71BF">
            <w:pPr>
              <w:spacing w:after="0"/>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t>24h</w:t>
            </w:r>
          </w:p>
          <w:p w:rsidR="00EF6760" w:rsidRPr="006E754D" w:rsidRDefault="00EF6760" w:rsidP="005A71BF">
            <w:pPr>
              <w:spacing w:after="0"/>
              <w:rPr>
                <w:rFonts w:ascii="Times New Roman" w:eastAsia="Times New Roman" w:hAnsi="Times New Roman" w:cs="Times New Roman"/>
                <w:sz w:val="24"/>
                <w:szCs w:val="24"/>
              </w:rPr>
            </w:pPr>
          </w:p>
          <w:p w:rsidR="00EF6760" w:rsidRPr="006E754D" w:rsidRDefault="00EF6760" w:rsidP="005A71BF">
            <w:pPr>
              <w:spacing w:before="120"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24h</w:t>
            </w:r>
          </w:p>
          <w:p w:rsidR="00EF6760" w:rsidRPr="006E754D" w:rsidRDefault="00EF6760" w:rsidP="005A71BF">
            <w:pPr>
              <w:spacing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24h</w:t>
            </w:r>
          </w:p>
        </w:tc>
      </w:tr>
      <w:tr w:rsidR="006E754D" w:rsidRPr="006E754D" w:rsidTr="005A71BF">
        <w:trPr>
          <w:trHeight w:val="264"/>
        </w:trPr>
        <w:tc>
          <w:tcPr>
            <w:tcW w:w="4747" w:type="dxa"/>
          </w:tcPr>
          <w:p w:rsidR="00EF6760" w:rsidRPr="006E754D" w:rsidRDefault="00EF6760" w:rsidP="005A71BF">
            <w:pPr>
              <w:spacing w:after="0"/>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t>UE S’investir pour son université</w:t>
            </w:r>
          </w:p>
          <w:p w:rsidR="00EF6760" w:rsidRPr="006E754D" w:rsidRDefault="00EF6760" w:rsidP="005A71BF">
            <w:pPr>
              <w:spacing w:after="0"/>
              <w:ind w:left="463"/>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4HHI900X Recherche-action</w:t>
            </w:r>
          </w:p>
        </w:tc>
        <w:tc>
          <w:tcPr>
            <w:tcW w:w="1036" w:type="dxa"/>
          </w:tcPr>
          <w:p w:rsidR="00EF6760" w:rsidRPr="006E754D" w:rsidRDefault="00EF6760" w:rsidP="005A71BF">
            <w:pPr>
              <w:spacing w:after="0"/>
              <w:jc w:val="center"/>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t>1,5</w:t>
            </w:r>
          </w:p>
          <w:p w:rsidR="00EF6760" w:rsidRPr="006E754D" w:rsidRDefault="00EF6760" w:rsidP="005A71BF">
            <w:pPr>
              <w:spacing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1,5</w:t>
            </w:r>
          </w:p>
        </w:tc>
        <w:tc>
          <w:tcPr>
            <w:tcW w:w="981" w:type="dxa"/>
          </w:tcPr>
          <w:p w:rsidR="00EF6760" w:rsidRPr="006E754D" w:rsidRDefault="00EF6760" w:rsidP="005A71BF">
            <w:pPr>
              <w:spacing w:after="0"/>
              <w:jc w:val="right"/>
              <w:rPr>
                <w:rFonts w:ascii="Times New Roman" w:eastAsia="Times New Roman" w:hAnsi="Times New Roman" w:cs="Times New Roman"/>
                <w:sz w:val="24"/>
                <w:szCs w:val="24"/>
              </w:rPr>
            </w:pPr>
          </w:p>
        </w:tc>
        <w:tc>
          <w:tcPr>
            <w:tcW w:w="1117" w:type="dxa"/>
          </w:tcPr>
          <w:p w:rsidR="00EF6760" w:rsidRPr="006E754D" w:rsidRDefault="00EF6760" w:rsidP="005A71BF">
            <w:pPr>
              <w:spacing w:after="0"/>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t>12h</w:t>
            </w:r>
          </w:p>
          <w:p w:rsidR="00EF6760" w:rsidRPr="006E754D" w:rsidRDefault="00EF6760" w:rsidP="005A71BF">
            <w:pPr>
              <w:spacing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12h</w:t>
            </w:r>
          </w:p>
        </w:tc>
      </w:tr>
      <w:tr w:rsidR="006E754D" w:rsidRPr="006E754D" w:rsidTr="005A71BF">
        <w:trPr>
          <w:trHeight w:val="264"/>
        </w:trPr>
        <w:tc>
          <w:tcPr>
            <w:tcW w:w="4747" w:type="dxa"/>
          </w:tcPr>
          <w:p w:rsidR="00EF6760" w:rsidRPr="006E754D" w:rsidRDefault="00EF6760" w:rsidP="005A71BF">
            <w:pPr>
              <w:spacing w:after="0"/>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t>TOTAL</w:t>
            </w:r>
          </w:p>
        </w:tc>
        <w:tc>
          <w:tcPr>
            <w:tcW w:w="1036" w:type="dxa"/>
          </w:tcPr>
          <w:p w:rsidR="00EF6760" w:rsidRPr="006E754D" w:rsidRDefault="00EF6760" w:rsidP="005A71BF">
            <w:pPr>
              <w:spacing w:after="0"/>
              <w:jc w:val="center"/>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t>30</w:t>
            </w:r>
          </w:p>
        </w:tc>
        <w:tc>
          <w:tcPr>
            <w:tcW w:w="981" w:type="dxa"/>
          </w:tcPr>
          <w:p w:rsidR="00EF6760" w:rsidRPr="006E754D" w:rsidRDefault="00EF6760" w:rsidP="005A71BF">
            <w:pPr>
              <w:spacing w:after="0"/>
              <w:rPr>
                <w:rFonts w:ascii="Times New Roman" w:eastAsia="Times New Roman" w:hAnsi="Times New Roman" w:cs="Times New Roman"/>
                <w:sz w:val="24"/>
                <w:szCs w:val="24"/>
              </w:rPr>
            </w:pPr>
          </w:p>
        </w:tc>
        <w:tc>
          <w:tcPr>
            <w:tcW w:w="1117" w:type="dxa"/>
          </w:tcPr>
          <w:p w:rsidR="00EF6760" w:rsidRPr="006E754D" w:rsidRDefault="00EF6760" w:rsidP="005A71BF">
            <w:pPr>
              <w:spacing w:after="0"/>
              <w:rPr>
                <w:rFonts w:ascii="Times New Roman" w:eastAsia="Times New Roman" w:hAnsi="Times New Roman" w:cs="Times New Roman"/>
                <w:sz w:val="24"/>
                <w:szCs w:val="24"/>
              </w:rPr>
            </w:pPr>
          </w:p>
        </w:tc>
      </w:tr>
    </w:tbl>
    <w:p w:rsidR="00EF6760" w:rsidRPr="006E754D" w:rsidRDefault="00EF6760" w:rsidP="00EF6760">
      <w:pPr>
        <w:spacing w:after="0"/>
        <w:jc w:val="both"/>
        <w:rPr>
          <w:rStyle w:val="lev"/>
          <w:rFonts w:ascii="Times New Roman" w:hAnsi="Times New Roman" w:cs="Times New Roman"/>
          <w:b w:val="0"/>
          <w:bCs w:val="0"/>
          <w:sz w:val="24"/>
          <w:szCs w:val="24"/>
        </w:rPr>
      </w:pPr>
    </w:p>
    <w:p w:rsidR="00EF6760" w:rsidRPr="006E754D" w:rsidRDefault="00EF6760" w:rsidP="00EF6760">
      <w:pPr>
        <w:spacing w:after="0"/>
        <w:jc w:val="both"/>
        <w:rPr>
          <w:rStyle w:val="lev"/>
          <w:rFonts w:ascii="Times New Roman" w:hAnsi="Times New Roman" w:cs="Times New Roman"/>
          <w:b w:val="0"/>
          <w:bCs w:val="0"/>
          <w:sz w:val="24"/>
          <w:szCs w:val="24"/>
        </w:rPr>
      </w:pPr>
    </w:p>
    <w:p w:rsidR="00EF6760" w:rsidRPr="006E754D" w:rsidRDefault="00EF6760" w:rsidP="00EF6760">
      <w:pPr>
        <w:spacing w:after="0"/>
        <w:jc w:val="both"/>
        <w:rPr>
          <w:rStyle w:val="lev"/>
          <w:rFonts w:ascii="Times New Roman" w:hAnsi="Times New Roman" w:cs="Times New Roman"/>
          <w:b w:val="0"/>
          <w:bCs w:val="0"/>
          <w:sz w:val="24"/>
          <w:szCs w:val="24"/>
        </w:rPr>
      </w:pPr>
    </w:p>
    <w:p w:rsidR="00EF6760" w:rsidRPr="006E754D" w:rsidRDefault="00EF6760" w:rsidP="00EF6760">
      <w:pPr>
        <w:spacing w:after="0"/>
        <w:jc w:val="both"/>
        <w:rPr>
          <w:rStyle w:val="lev"/>
          <w:rFonts w:ascii="Times New Roman" w:hAnsi="Times New Roman" w:cs="Times New Roman"/>
          <w:b w:val="0"/>
          <w:bCs w:val="0"/>
          <w:sz w:val="24"/>
          <w:szCs w:val="24"/>
        </w:rPr>
      </w:pPr>
    </w:p>
    <w:p w:rsidR="00EF6760" w:rsidRPr="006E754D" w:rsidRDefault="00EF6760" w:rsidP="00EF6760">
      <w:pPr>
        <w:spacing w:after="0"/>
        <w:jc w:val="center"/>
        <w:rPr>
          <w:rStyle w:val="lev"/>
          <w:rFonts w:ascii="Times New Roman" w:hAnsi="Times New Roman" w:cs="Times New Roman"/>
          <w:bCs w:val="0"/>
          <w:sz w:val="24"/>
          <w:szCs w:val="24"/>
        </w:rPr>
      </w:pPr>
      <w:r w:rsidRPr="006E754D">
        <w:rPr>
          <w:rStyle w:val="lev"/>
          <w:rFonts w:ascii="Times New Roman" w:hAnsi="Times New Roman" w:cs="Times New Roman"/>
          <w:sz w:val="24"/>
          <w:szCs w:val="24"/>
        </w:rPr>
        <w:br w:type="column"/>
      </w:r>
      <w:r w:rsidRPr="006E754D">
        <w:rPr>
          <w:rStyle w:val="lev"/>
          <w:rFonts w:ascii="Times New Roman" w:hAnsi="Times New Roman" w:cs="Times New Roman"/>
          <w:sz w:val="24"/>
          <w:szCs w:val="24"/>
        </w:rPr>
        <w:lastRenderedPageBreak/>
        <w:t>Présentation des enseignements</w:t>
      </w:r>
    </w:p>
    <w:p w:rsidR="00EF6760" w:rsidRPr="006E754D" w:rsidRDefault="00EF6760" w:rsidP="00EF6760">
      <w:pPr>
        <w:spacing w:after="0"/>
        <w:rPr>
          <w:rStyle w:val="lev"/>
          <w:rFonts w:ascii="Times New Roman" w:hAnsi="Times New Roman" w:cs="Times New Roman"/>
          <w:bCs w:val="0"/>
          <w:sz w:val="24"/>
          <w:szCs w:val="24"/>
        </w:rPr>
      </w:pPr>
    </w:p>
    <w:p w:rsidR="00EF6760" w:rsidRPr="006E754D" w:rsidRDefault="00EF6760" w:rsidP="00EF6760">
      <w:pPr>
        <w:spacing w:after="0"/>
        <w:rPr>
          <w:rStyle w:val="lev"/>
          <w:rFonts w:ascii="Times New Roman" w:hAnsi="Times New Roman" w:cs="Times New Roman"/>
          <w:bCs w:val="0"/>
          <w:sz w:val="24"/>
          <w:szCs w:val="24"/>
        </w:rPr>
      </w:pPr>
      <w:r w:rsidRPr="006E754D">
        <w:rPr>
          <w:rStyle w:val="lev"/>
          <w:rFonts w:ascii="Times New Roman" w:hAnsi="Times New Roman" w:cs="Times New Roman"/>
          <w:sz w:val="24"/>
          <w:szCs w:val="24"/>
        </w:rPr>
        <w:t>UE Maîtriser un domaine et ses méthodes :</w:t>
      </w:r>
    </w:p>
    <w:p w:rsidR="00EF6760" w:rsidRPr="006E754D" w:rsidRDefault="00EF6760" w:rsidP="00EF6760">
      <w:pPr>
        <w:spacing w:after="0"/>
        <w:rPr>
          <w:rStyle w:val="lev"/>
          <w:rFonts w:ascii="Times New Roman" w:hAnsi="Times New Roman" w:cs="Times New Roman"/>
          <w:bCs w:val="0"/>
          <w:sz w:val="24"/>
          <w:szCs w:val="24"/>
        </w:rPr>
      </w:pPr>
    </w:p>
    <w:p w:rsidR="00EF6760" w:rsidRPr="006E754D" w:rsidRDefault="00EF6760" w:rsidP="00EF6760">
      <w:pPr>
        <w:pStyle w:val="Paragraphedeliste"/>
        <w:numPr>
          <w:ilvl w:val="0"/>
          <w:numId w:val="1"/>
        </w:numPr>
        <w:spacing w:after="0"/>
        <w:rPr>
          <w:rStyle w:val="lev"/>
          <w:rFonts w:ascii="Times New Roman" w:hAnsi="Times New Roman" w:cs="Times New Roman"/>
          <w:bCs w:val="0"/>
          <w:sz w:val="24"/>
          <w:szCs w:val="24"/>
        </w:rPr>
      </w:pPr>
      <w:r w:rsidRPr="006E754D">
        <w:rPr>
          <w:rStyle w:val="lev"/>
          <w:rFonts w:ascii="Times New Roman" w:hAnsi="Times New Roman" w:cs="Times New Roman"/>
          <w:sz w:val="24"/>
          <w:szCs w:val="24"/>
        </w:rPr>
        <w:t xml:space="preserve">1 séminaire </w:t>
      </w:r>
      <w:r w:rsidR="00EC3D94" w:rsidRPr="006E754D">
        <w:rPr>
          <w:rStyle w:val="lev"/>
          <w:rFonts w:ascii="Times New Roman" w:hAnsi="Times New Roman" w:cs="Times New Roman"/>
          <w:sz w:val="24"/>
          <w:szCs w:val="24"/>
        </w:rPr>
        <w:t>d’historiographie</w:t>
      </w:r>
      <w:r w:rsidRPr="006E754D">
        <w:rPr>
          <w:rStyle w:val="lev"/>
          <w:rFonts w:ascii="Times New Roman" w:hAnsi="Times New Roman" w:cs="Times New Roman"/>
          <w:sz w:val="24"/>
          <w:szCs w:val="24"/>
        </w:rPr>
        <w:t xml:space="preserve"> au choix parmi :</w:t>
      </w:r>
    </w:p>
    <w:p w:rsidR="00EF6760" w:rsidRPr="006E754D" w:rsidRDefault="00EF6760" w:rsidP="00EF6760">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320"/>
        <w:gridCol w:w="2938"/>
      </w:tblGrid>
      <w:tr w:rsidR="006E754D" w:rsidRPr="006E754D" w:rsidTr="005A71BF">
        <w:tc>
          <w:tcPr>
            <w:tcW w:w="1285" w:type="dxa"/>
            <w:shd w:val="clear" w:color="auto" w:fill="auto"/>
            <w:vAlign w:val="center"/>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Code EC</w:t>
            </w:r>
          </w:p>
        </w:tc>
        <w:tc>
          <w:tcPr>
            <w:tcW w:w="3519" w:type="dxa"/>
            <w:shd w:val="clear" w:color="auto" w:fill="auto"/>
            <w:vAlign w:val="center"/>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Historiographie ancienne</w:t>
            </w:r>
          </w:p>
        </w:tc>
        <w:tc>
          <w:tcPr>
            <w:tcW w:w="1320" w:type="dxa"/>
            <w:shd w:val="clear" w:color="auto" w:fill="auto"/>
            <w:vAlign w:val="center"/>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24h TD</w:t>
            </w:r>
          </w:p>
        </w:tc>
        <w:tc>
          <w:tcPr>
            <w:tcW w:w="2938" w:type="dxa"/>
            <w:shd w:val="clear" w:color="auto" w:fill="auto"/>
            <w:vAlign w:val="center"/>
          </w:tcPr>
          <w:p w:rsidR="00EC3D94" w:rsidRPr="006E754D" w:rsidRDefault="00EC3D94" w:rsidP="005A71BF">
            <w:pPr>
              <w:spacing w:after="0"/>
              <w:jc w:val="center"/>
              <w:rPr>
                <w:rFonts w:ascii="Times New Roman" w:hAnsi="Times New Roman" w:cs="Times New Roman"/>
                <w:b/>
                <w:sz w:val="24"/>
                <w:szCs w:val="24"/>
              </w:rPr>
            </w:pPr>
            <w:r w:rsidRPr="006E754D">
              <w:rPr>
                <w:rFonts w:ascii="Times New Roman" w:hAnsi="Times New Roman" w:cs="Times New Roman"/>
                <w:b/>
                <w:sz w:val="24"/>
                <w:szCs w:val="24"/>
              </w:rPr>
              <w:t>Hervé Inglebert</w:t>
            </w:r>
          </w:p>
          <w:p w:rsidR="00EC3D94" w:rsidRPr="006E754D" w:rsidRDefault="00EC3D94" w:rsidP="005A71BF">
            <w:pPr>
              <w:jc w:val="center"/>
              <w:rPr>
                <w:rFonts w:ascii="Times New Roman" w:hAnsi="Times New Roman" w:cs="Times New Roman"/>
                <w:sz w:val="24"/>
                <w:szCs w:val="24"/>
              </w:rPr>
            </w:pPr>
            <w:r w:rsidRPr="006E754D">
              <w:rPr>
                <w:rFonts w:ascii="Times New Roman" w:hAnsi="Times New Roman" w:cs="Times New Roman"/>
                <w:sz w:val="24"/>
                <w:szCs w:val="24"/>
              </w:rPr>
              <w:t>herve.inglebert@parisnanterre.fr</w:t>
            </w:r>
          </w:p>
        </w:tc>
      </w:tr>
      <w:tr w:rsidR="006E754D" w:rsidRPr="006E754D" w:rsidTr="005A71BF">
        <w:tc>
          <w:tcPr>
            <w:tcW w:w="9062" w:type="dxa"/>
            <w:gridSpan w:val="4"/>
            <w:shd w:val="clear" w:color="auto" w:fill="auto"/>
          </w:tcPr>
          <w:p w:rsidR="00EC3D94" w:rsidRPr="006E754D" w:rsidRDefault="00EC3D94" w:rsidP="005A71BF">
            <w:pPr>
              <w:pStyle w:val="Corpsdetexte"/>
              <w:rPr>
                <w:rFonts w:ascii="Times New Roman" w:hAnsi="Times New Roman"/>
                <w:sz w:val="24"/>
                <w:szCs w:val="24"/>
              </w:rPr>
            </w:pPr>
          </w:p>
          <w:p w:rsidR="00EC3D94" w:rsidRPr="006E754D" w:rsidRDefault="00EC3D94" w:rsidP="005A71BF">
            <w:pPr>
              <w:pStyle w:val="Corpsdetexte"/>
              <w:rPr>
                <w:rFonts w:ascii="Times New Roman" w:hAnsi="Times New Roman"/>
                <w:sz w:val="24"/>
                <w:szCs w:val="24"/>
              </w:rPr>
            </w:pPr>
            <w:r w:rsidRPr="006E754D">
              <w:rPr>
                <w:rFonts w:ascii="Times New Roman" w:hAnsi="Times New Roman"/>
                <w:b/>
                <w:sz w:val="24"/>
                <w:szCs w:val="24"/>
              </w:rPr>
              <w:t>Historiographie thématique</w:t>
            </w:r>
            <w:r w:rsidRPr="006E754D">
              <w:rPr>
                <w:rFonts w:ascii="Times New Roman" w:hAnsi="Times New Roman"/>
                <w:sz w:val="24"/>
                <w:szCs w:val="24"/>
              </w:rPr>
              <w:t xml:space="preserve"> </w:t>
            </w:r>
          </w:p>
          <w:p w:rsidR="00EC3D94" w:rsidRPr="006E754D" w:rsidRDefault="00EC3D94" w:rsidP="005A71BF">
            <w:pPr>
              <w:pStyle w:val="Corpsdetexte"/>
              <w:rPr>
                <w:rFonts w:ascii="Times New Roman" w:hAnsi="Times New Roman"/>
                <w:sz w:val="24"/>
                <w:szCs w:val="24"/>
              </w:rPr>
            </w:pPr>
            <w:r w:rsidRPr="006E754D">
              <w:rPr>
                <w:rFonts w:ascii="Times New Roman" w:hAnsi="Times New Roman"/>
                <w:sz w:val="24"/>
                <w:szCs w:val="24"/>
              </w:rPr>
              <w:t>L’historiographie thématique permet de montrer comment les problèmes sont abordés différemment par les historiens d’une génération à l’autre, pour des raisons diverses : progrès des connaissances, apparition de nouvelles méthodes, modification des paradigmes, mais aussi effets de modes ou d’idéologie. La prise de conscience de ces évolutions permet de mieux situer ses propres travaux par rapport aux études précédentes et de mesurer ainsi leurs apports.</w:t>
            </w:r>
          </w:p>
          <w:p w:rsidR="00EC3D94" w:rsidRPr="006E754D" w:rsidRDefault="00EC3D94" w:rsidP="005A71BF">
            <w:pPr>
              <w:pStyle w:val="Corpsdetexte"/>
              <w:spacing w:after="120"/>
              <w:rPr>
                <w:rFonts w:ascii="Times New Roman" w:hAnsi="Times New Roman"/>
                <w:sz w:val="24"/>
                <w:szCs w:val="24"/>
              </w:rPr>
            </w:pPr>
            <w:r w:rsidRPr="006E754D">
              <w:rPr>
                <w:rFonts w:ascii="Times New Roman" w:hAnsi="Times New Roman"/>
                <w:sz w:val="24"/>
                <w:szCs w:val="24"/>
              </w:rPr>
              <w:t>L’étude d’un certain nombre de thématiques en relation avec l’Antiquité tardive permettra de montrer comment les transformations des mentalités contemporaines ont influé sur la compréhension des réalités antiques.</w:t>
            </w:r>
          </w:p>
        </w:tc>
      </w:tr>
      <w:tr w:rsidR="006E754D" w:rsidRPr="006E754D" w:rsidTr="005A71BF">
        <w:tc>
          <w:tcPr>
            <w:tcW w:w="9062" w:type="dxa"/>
            <w:gridSpan w:val="4"/>
            <w:shd w:val="clear" w:color="auto" w:fill="auto"/>
          </w:tcPr>
          <w:p w:rsidR="00EC3D94" w:rsidRPr="006E754D" w:rsidRDefault="00EC3D94" w:rsidP="005A71BF">
            <w:pPr>
              <w:spacing w:before="120"/>
              <w:rPr>
                <w:rFonts w:ascii="Times New Roman" w:hAnsi="Times New Roman" w:cs="Times New Roman"/>
                <w:b/>
                <w:sz w:val="24"/>
                <w:szCs w:val="24"/>
              </w:rPr>
            </w:pPr>
            <w:r w:rsidRPr="006E754D">
              <w:rPr>
                <w:rFonts w:ascii="Times New Roman" w:hAnsi="Times New Roman" w:cs="Times New Roman"/>
                <w:b/>
                <w:sz w:val="24"/>
                <w:szCs w:val="24"/>
              </w:rPr>
              <w:t>Bibliographie indicative :</w:t>
            </w:r>
          </w:p>
          <w:p w:rsidR="00EC3D94" w:rsidRPr="006E754D" w:rsidRDefault="00EC3D94" w:rsidP="005A71BF">
            <w:pPr>
              <w:pStyle w:val="Corpsdetexte"/>
              <w:rPr>
                <w:rFonts w:ascii="Times New Roman" w:hAnsi="Times New Roman"/>
                <w:sz w:val="24"/>
                <w:szCs w:val="24"/>
              </w:rPr>
            </w:pPr>
            <w:r w:rsidRPr="006E754D">
              <w:rPr>
                <w:rFonts w:ascii="Times New Roman" w:hAnsi="Times New Roman"/>
                <w:sz w:val="24"/>
                <w:szCs w:val="24"/>
              </w:rPr>
              <w:t xml:space="preserve">-Peter Brown, « Conversion and Christianization in Late Antiquity : the case of Augustine », dans C. Straw et R. Lim (ed), </w:t>
            </w:r>
            <w:r w:rsidRPr="006E754D">
              <w:rPr>
                <w:rFonts w:ascii="Times New Roman" w:hAnsi="Times New Roman"/>
                <w:i/>
                <w:sz w:val="24"/>
                <w:szCs w:val="24"/>
              </w:rPr>
              <w:t>The Past before Us. The Challenges of Historiographies in Late Antiquity</w:t>
            </w:r>
            <w:r w:rsidRPr="006E754D">
              <w:rPr>
                <w:rFonts w:ascii="Times New Roman" w:hAnsi="Times New Roman"/>
                <w:sz w:val="24"/>
                <w:szCs w:val="24"/>
              </w:rPr>
              <w:t>, Brepols, 2004, p. 103-117.</w:t>
            </w:r>
          </w:p>
          <w:p w:rsidR="00EC3D94" w:rsidRPr="006E754D" w:rsidRDefault="00EC3D94" w:rsidP="005A71BF">
            <w:pPr>
              <w:pStyle w:val="Corpsdetexte"/>
              <w:rPr>
                <w:rFonts w:ascii="Times New Roman" w:hAnsi="Times New Roman"/>
                <w:sz w:val="24"/>
                <w:szCs w:val="24"/>
              </w:rPr>
            </w:pPr>
          </w:p>
          <w:p w:rsidR="00EC3D94" w:rsidRPr="006E754D" w:rsidRDefault="00EC3D94" w:rsidP="005A71BF">
            <w:pPr>
              <w:pStyle w:val="Corpsdetexte"/>
              <w:rPr>
                <w:rFonts w:ascii="Times New Roman" w:hAnsi="Times New Roman"/>
                <w:sz w:val="24"/>
                <w:szCs w:val="24"/>
              </w:rPr>
            </w:pPr>
            <w:r w:rsidRPr="006E754D">
              <w:rPr>
                <w:rFonts w:ascii="Times New Roman" w:hAnsi="Times New Roman"/>
                <w:sz w:val="24"/>
                <w:szCs w:val="24"/>
              </w:rPr>
              <w:t>-Hervé Inglebert, « Les processus de romanisation », dans Hervé Inglebert,</w:t>
            </w:r>
            <w:r w:rsidRPr="006E754D">
              <w:rPr>
                <w:rFonts w:ascii="Times New Roman" w:hAnsi="Times New Roman"/>
                <w:i/>
                <w:sz w:val="24"/>
                <w:szCs w:val="24"/>
              </w:rPr>
              <w:t xml:space="preserve"> Histoire de la civilisation romaine</w:t>
            </w:r>
            <w:r w:rsidRPr="006E754D">
              <w:rPr>
                <w:rFonts w:ascii="Times New Roman" w:hAnsi="Times New Roman"/>
                <w:sz w:val="24"/>
                <w:szCs w:val="24"/>
              </w:rPr>
              <w:t>, Paris, 2005, p. 421-449.</w:t>
            </w:r>
          </w:p>
          <w:p w:rsidR="00EC3D94" w:rsidRPr="006E754D" w:rsidRDefault="00EC3D94" w:rsidP="005A71BF">
            <w:pPr>
              <w:pStyle w:val="Corpsdetexte"/>
              <w:rPr>
                <w:rFonts w:ascii="Times New Roman" w:hAnsi="Times New Roman"/>
                <w:sz w:val="24"/>
                <w:szCs w:val="24"/>
              </w:rPr>
            </w:pPr>
          </w:p>
          <w:p w:rsidR="00EC3D94" w:rsidRPr="006E754D" w:rsidRDefault="00EC3D94" w:rsidP="005A71BF">
            <w:pPr>
              <w:pStyle w:val="Corpsdetexte"/>
              <w:rPr>
                <w:rFonts w:ascii="Times New Roman" w:hAnsi="Times New Roman"/>
                <w:sz w:val="24"/>
                <w:szCs w:val="24"/>
              </w:rPr>
            </w:pPr>
            <w:r w:rsidRPr="006E754D">
              <w:rPr>
                <w:rFonts w:ascii="Times New Roman" w:hAnsi="Times New Roman"/>
                <w:sz w:val="24"/>
                <w:szCs w:val="24"/>
              </w:rPr>
              <w:t xml:space="preserve">-Hervé Inglebert, « De l’Antiquité au Moyen-Âge : de quoi l’Antiquité tardive est-elle le nom ? », dans Florian Mazel (ed.), </w:t>
            </w:r>
            <w:r w:rsidRPr="006E754D">
              <w:rPr>
                <w:rFonts w:ascii="Times New Roman" w:hAnsi="Times New Roman"/>
                <w:i/>
                <w:sz w:val="24"/>
                <w:szCs w:val="24"/>
              </w:rPr>
              <w:t>Dossier :</w:t>
            </w:r>
            <w:r w:rsidRPr="006E754D">
              <w:rPr>
                <w:rFonts w:ascii="Times New Roman" w:hAnsi="Times New Roman"/>
                <w:sz w:val="24"/>
                <w:szCs w:val="24"/>
              </w:rPr>
              <w:t xml:space="preserve"> </w:t>
            </w:r>
            <w:r w:rsidRPr="006E754D">
              <w:rPr>
                <w:rFonts w:ascii="Times New Roman" w:hAnsi="Times New Roman"/>
                <w:i/>
                <w:sz w:val="24"/>
                <w:szCs w:val="24"/>
              </w:rPr>
              <w:t>La périodisation en histoire</w:t>
            </w:r>
            <w:r w:rsidRPr="006E754D">
              <w:rPr>
                <w:rFonts w:ascii="Times New Roman" w:hAnsi="Times New Roman"/>
                <w:sz w:val="24"/>
                <w:szCs w:val="24"/>
              </w:rPr>
              <w:t xml:space="preserve">, dans </w:t>
            </w:r>
            <w:r w:rsidRPr="006E754D">
              <w:rPr>
                <w:rFonts w:ascii="Times New Roman" w:hAnsi="Times New Roman"/>
                <w:i/>
                <w:sz w:val="24"/>
                <w:szCs w:val="24"/>
              </w:rPr>
              <w:t>Attala. Cultures et sciences humaines</w:t>
            </w:r>
            <w:r w:rsidRPr="006E754D">
              <w:rPr>
                <w:rFonts w:ascii="Times New Roman" w:hAnsi="Times New Roman"/>
                <w:sz w:val="24"/>
                <w:szCs w:val="24"/>
              </w:rPr>
              <w:t xml:space="preserve"> 17 (2014), p. 117-131.</w:t>
            </w:r>
          </w:p>
          <w:p w:rsidR="00EC3D94" w:rsidRPr="006E754D" w:rsidRDefault="00EC3D94" w:rsidP="005A71BF">
            <w:pPr>
              <w:pStyle w:val="Corpsdetexte"/>
              <w:rPr>
                <w:rFonts w:ascii="Times New Roman" w:hAnsi="Times New Roman"/>
                <w:sz w:val="24"/>
                <w:szCs w:val="24"/>
              </w:rPr>
            </w:pPr>
          </w:p>
          <w:p w:rsidR="00EC3D94" w:rsidRPr="006E754D" w:rsidRDefault="00EC3D94" w:rsidP="005A71BF">
            <w:pPr>
              <w:pStyle w:val="Corpsdetexte"/>
              <w:rPr>
                <w:rFonts w:ascii="Times New Roman" w:hAnsi="Times New Roman"/>
                <w:sz w:val="24"/>
                <w:szCs w:val="24"/>
              </w:rPr>
            </w:pPr>
            <w:r w:rsidRPr="006E754D">
              <w:rPr>
                <w:rFonts w:ascii="Times New Roman" w:hAnsi="Times New Roman"/>
                <w:sz w:val="24"/>
                <w:szCs w:val="24"/>
              </w:rPr>
              <w:t xml:space="preserve">-Bertrand Lançon, </w:t>
            </w:r>
            <w:r w:rsidRPr="006E754D">
              <w:rPr>
                <w:rFonts w:ascii="Times New Roman" w:hAnsi="Times New Roman"/>
                <w:i/>
                <w:sz w:val="24"/>
                <w:szCs w:val="24"/>
              </w:rPr>
              <w:t>La chute de l’Empire romain. Une histoire sans fin</w:t>
            </w:r>
            <w:r w:rsidRPr="006E754D">
              <w:rPr>
                <w:rFonts w:ascii="Times New Roman" w:hAnsi="Times New Roman"/>
                <w:sz w:val="24"/>
                <w:szCs w:val="24"/>
              </w:rPr>
              <w:t>, Paris, 2017.</w:t>
            </w:r>
          </w:p>
          <w:p w:rsidR="00EC3D94" w:rsidRPr="006E754D" w:rsidRDefault="00EC3D94" w:rsidP="005A71BF">
            <w:pPr>
              <w:pStyle w:val="Corpsdetexte"/>
              <w:rPr>
                <w:rFonts w:ascii="Times New Roman" w:hAnsi="Times New Roman"/>
                <w:sz w:val="24"/>
                <w:szCs w:val="24"/>
              </w:rPr>
            </w:pPr>
          </w:p>
          <w:p w:rsidR="00EC3D94" w:rsidRPr="006E754D" w:rsidRDefault="00EC3D94" w:rsidP="005A71BF">
            <w:pPr>
              <w:pStyle w:val="Corpsdetexte"/>
              <w:rPr>
                <w:rFonts w:ascii="Times New Roman" w:hAnsi="Times New Roman"/>
                <w:sz w:val="24"/>
                <w:szCs w:val="24"/>
              </w:rPr>
            </w:pPr>
            <w:r w:rsidRPr="006E754D">
              <w:rPr>
                <w:rFonts w:ascii="Times New Roman" w:hAnsi="Times New Roman"/>
                <w:sz w:val="24"/>
                <w:szCs w:val="24"/>
              </w:rPr>
              <w:t xml:space="preserve">-Jean-Marie Pailler et Pascal Payen (éds.), </w:t>
            </w:r>
            <w:r w:rsidRPr="006E754D">
              <w:rPr>
                <w:rFonts w:ascii="Times New Roman" w:hAnsi="Times New Roman"/>
                <w:i/>
                <w:sz w:val="24"/>
                <w:szCs w:val="24"/>
              </w:rPr>
              <w:t>Que reste-t-il de l’éducation classique ? Relire « le Marrou » Histoire de l’éducation dans l’Antiquité</w:t>
            </w:r>
            <w:r w:rsidRPr="006E754D">
              <w:rPr>
                <w:rFonts w:ascii="Times New Roman" w:hAnsi="Times New Roman"/>
                <w:sz w:val="24"/>
                <w:szCs w:val="24"/>
              </w:rPr>
              <w:t>, Toulouse, 2004.</w:t>
            </w:r>
          </w:p>
          <w:p w:rsidR="00EC3D94" w:rsidRPr="006E754D" w:rsidRDefault="00EC3D94" w:rsidP="005A71BF">
            <w:pPr>
              <w:spacing w:before="120"/>
              <w:rPr>
                <w:rFonts w:ascii="Times New Roman" w:hAnsi="Times New Roman" w:cs="Times New Roman"/>
                <w:b/>
                <w:sz w:val="24"/>
                <w:szCs w:val="24"/>
              </w:rPr>
            </w:pPr>
          </w:p>
        </w:tc>
      </w:tr>
      <w:tr w:rsidR="006E754D" w:rsidRPr="006E754D" w:rsidTr="005A71BF">
        <w:tc>
          <w:tcPr>
            <w:tcW w:w="9062" w:type="dxa"/>
            <w:gridSpan w:val="4"/>
            <w:shd w:val="clear" w:color="auto" w:fill="auto"/>
          </w:tcPr>
          <w:p w:rsidR="00EC3D94" w:rsidRPr="006E754D" w:rsidRDefault="00EC3D94" w:rsidP="005A71BF">
            <w:pPr>
              <w:spacing w:before="120"/>
              <w:rPr>
                <w:rFonts w:ascii="Times New Roman" w:hAnsi="Times New Roman" w:cs="Times New Roman"/>
                <w:b/>
                <w:sz w:val="24"/>
                <w:szCs w:val="24"/>
              </w:rPr>
            </w:pPr>
            <w:r w:rsidRPr="006E754D">
              <w:rPr>
                <w:rFonts w:ascii="Times New Roman" w:hAnsi="Times New Roman" w:cs="Times New Roman"/>
                <w:b/>
                <w:sz w:val="24"/>
                <w:szCs w:val="24"/>
              </w:rPr>
              <w:t xml:space="preserve">Espace coursenligne : </w:t>
            </w:r>
            <w:r w:rsidRPr="006E754D">
              <w:rPr>
                <w:rFonts w:ascii="Times New Roman" w:hAnsi="Times New Roman" w:cs="Times New Roman"/>
                <w:sz w:val="24"/>
                <w:szCs w:val="24"/>
                <w:u w:color="2749FF"/>
                <w:lang w:eastAsia="fr-FR"/>
              </w:rPr>
              <w:t>voir avec l’enseignant.e</w:t>
            </w:r>
          </w:p>
        </w:tc>
      </w:tr>
      <w:tr w:rsidR="006E754D" w:rsidRPr="006E754D" w:rsidTr="005A71BF">
        <w:tc>
          <w:tcPr>
            <w:tcW w:w="9062" w:type="dxa"/>
            <w:gridSpan w:val="4"/>
            <w:shd w:val="clear" w:color="auto" w:fill="auto"/>
          </w:tcPr>
          <w:p w:rsidR="00EC3D94" w:rsidRPr="006E754D" w:rsidRDefault="00EC3D94" w:rsidP="005A71BF">
            <w:pPr>
              <w:spacing w:before="120"/>
              <w:rPr>
                <w:rFonts w:ascii="Times New Roman" w:hAnsi="Times New Roman" w:cs="Times New Roman"/>
                <w:b/>
                <w:sz w:val="24"/>
                <w:szCs w:val="24"/>
              </w:rPr>
            </w:pPr>
            <w:r w:rsidRPr="006E754D">
              <w:rPr>
                <w:rFonts w:ascii="Times New Roman" w:hAnsi="Times New Roman" w:cs="Times New Roman"/>
                <w:b/>
                <w:sz w:val="24"/>
                <w:szCs w:val="24"/>
              </w:rPr>
              <w:t xml:space="preserve">Modalités de contrôle </w:t>
            </w:r>
          </w:p>
        </w:tc>
      </w:tr>
      <w:tr w:rsidR="006E754D" w:rsidRPr="006E754D" w:rsidTr="005A71BF">
        <w:tc>
          <w:tcPr>
            <w:tcW w:w="1285" w:type="dxa"/>
            <w:shd w:val="clear" w:color="auto" w:fill="auto"/>
            <w:vAlign w:val="center"/>
          </w:tcPr>
          <w:p w:rsidR="00EC3D94" w:rsidRPr="006E754D" w:rsidRDefault="00EC3D94" w:rsidP="005A71BF">
            <w:pPr>
              <w:spacing w:before="120"/>
              <w:jc w:val="center"/>
              <w:rPr>
                <w:rFonts w:ascii="Times New Roman" w:hAnsi="Times New Roman" w:cs="Times New Roman"/>
                <w:sz w:val="24"/>
                <w:szCs w:val="24"/>
              </w:rPr>
            </w:pPr>
            <w:r w:rsidRPr="006E754D">
              <w:rPr>
                <w:rFonts w:ascii="Times New Roman" w:hAnsi="Times New Roman" w:cs="Times New Roman"/>
                <w:sz w:val="24"/>
                <w:szCs w:val="24"/>
              </w:rPr>
              <w:t>Formule standard session 1</w:t>
            </w:r>
          </w:p>
        </w:tc>
        <w:tc>
          <w:tcPr>
            <w:tcW w:w="7777" w:type="dxa"/>
            <w:gridSpan w:val="3"/>
            <w:shd w:val="clear" w:color="auto" w:fill="auto"/>
          </w:tcPr>
          <w:p w:rsidR="00EC3D94" w:rsidRPr="006E754D" w:rsidRDefault="00EC3D94" w:rsidP="005A71BF">
            <w:pPr>
              <w:widowControl w:val="0"/>
              <w:autoSpaceDE w:val="0"/>
              <w:autoSpaceDN w:val="0"/>
              <w:adjustRightInd w:val="0"/>
              <w:spacing w:before="120"/>
              <w:rPr>
                <w:rFonts w:ascii="Times New Roman" w:hAnsi="Times New Roman" w:cs="Times New Roman"/>
                <w:sz w:val="24"/>
                <w:szCs w:val="24"/>
              </w:rPr>
            </w:pPr>
            <w:r w:rsidRPr="006E754D">
              <w:rPr>
                <w:rFonts w:ascii="Times New Roman" w:hAnsi="Times New Roman" w:cs="Times New Roman"/>
                <w:sz w:val="24"/>
                <w:szCs w:val="24"/>
              </w:rPr>
              <w:t>Examen terminal : présentation écrite : Historiographie du sujet de mémoire de master 2 et définition de l’originalité de l’approche de ce master  (dossier de 5 pages)</w:t>
            </w:r>
          </w:p>
        </w:tc>
      </w:tr>
      <w:tr w:rsidR="006E754D" w:rsidRPr="006E754D" w:rsidTr="005A71BF">
        <w:trPr>
          <w:trHeight w:val="755"/>
        </w:trPr>
        <w:tc>
          <w:tcPr>
            <w:tcW w:w="1285" w:type="dxa"/>
            <w:shd w:val="clear" w:color="auto" w:fill="auto"/>
            <w:vAlign w:val="center"/>
          </w:tcPr>
          <w:p w:rsidR="00EC3D94" w:rsidRPr="006E754D" w:rsidRDefault="00EC3D94" w:rsidP="005A71BF">
            <w:pPr>
              <w:spacing w:before="120"/>
              <w:jc w:val="center"/>
              <w:rPr>
                <w:rFonts w:ascii="Times New Roman" w:hAnsi="Times New Roman" w:cs="Times New Roman"/>
                <w:sz w:val="24"/>
                <w:szCs w:val="24"/>
              </w:rPr>
            </w:pPr>
            <w:r w:rsidRPr="006E754D">
              <w:rPr>
                <w:rFonts w:ascii="Times New Roman" w:hAnsi="Times New Roman" w:cs="Times New Roman"/>
                <w:sz w:val="24"/>
                <w:szCs w:val="24"/>
              </w:rPr>
              <w:lastRenderedPageBreak/>
              <w:t>Formule dérogatoire session 1</w:t>
            </w:r>
          </w:p>
        </w:tc>
        <w:tc>
          <w:tcPr>
            <w:tcW w:w="7777" w:type="dxa"/>
            <w:gridSpan w:val="3"/>
            <w:shd w:val="clear" w:color="auto" w:fill="auto"/>
          </w:tcPr>
          <w:p w:rsidR="00EC3D94" w:rsidRPr="006E754D" w:rsidRDefault="00EC3D94" w:rsidP="005A71BF">
            <w:pPr>
              <w:widowControl w:val="0"/>
              <w:autoSpaceDE w:val="0"/>
              <w:autoSpaceDN w:val="0"/>
              <w:adjustRightInd w:val="0"/>
              <w:spacing w:before="120"/>
              <w:rPr>
                <w:rFonts w:ascii="Times New Roman" w:hAnsi="Times New Roman" w:cs="Times New Roman"/>
                <w:sz w:val="24"/>
                <w:szCs w:val="24"/>
              </w:rPr>
            </w:pPr>
            <w:r w:rsidRPr="006E754D">
              <w:rPr>
                <w:rFonts w:ascii="Times New Roman" w:hAnsi="Times New Roman" w:cs="Times New Roman"/>
                <w:sz w:val="24"/>
                <w:szCs w:val="24"/>
              </w:rPr>
              <w:t>Examen terminal : présentation écrite : Historiographie du sujet de mémoire de master 2 et définition de l’originalité de l’approche de ce master (dossier de 5 pages)</w:t>
            </w:r>
          </w:p>
          <w:p w:rsidR="00EC3D94" w:rsidRPr="006E754D" w:rsidRDefault="00EC3D94" w:rsidP="005A71BF">
            <w:pPr>
              <w:widowControl w:val="0"/>
              <w:autoSpaceDE w:val="0"/>
              <w:autoSpaceDN w:val="0"/>
              <w:adjustRightInd w:val="0"/>
              <w:spacing w:before="120"/>
              <w:rPr>
                <w:rFonts w:ascii="Times New Roman" w:hAnsi="Times New Roman" w:cs="Times New Roman"/>
                <w:sz w:val="24"/>
                <w:szCs w:val="24"/>
              </w:rPr>
            </w:pPr>
          </w:p>
        </w:tc>
      </w:tr>
      <w:tr w:rsidR="006E754D" w:rsidRPr="006E754D" w:rsidTr="005A71BF">
        <w:trPr>
          <w:trHeight w:val="567"/>
        </w:trPr>
        <w:tc>
          <w:tcPr>
            <w:tcW w:w="1285" w:type="dxa"/>
            <w:shd w:val="clear" w:color="auto" w:fill="auto"/>
            <w:vAlign w:val="center"/>
          </w:tcPr>
          <w:p w:rsidR="00EC3D94" w:rsidRPr="006E754D" w:rsidRDefault="00EC3D94" w:rsidP="005A71BF">
            <w:pPr>
              <w:spacing w:before="120"/>
              <w:jc w:val="center"/>
              <w:rPr>
                <w:rFonts w:ascii="Times New Roman" w:hAnsi="Times New Roman" w:cs="Times New Roman"/>
                <w:sz w:val="24"/>
                <w:szCs w:val="24"/>
              </w:rPr>
            </w:pPr>
            <w:r w:rsidRPr="006E754D">
              <w:rPr>
                <w:rFonts w:ascii="Times New Roman" w:hAnsi="Times New Roman" w:cs="Times New Roman"/>
                <w:sz w:val="24"/>
                <w:szCs w:val="24"/>
              </w:rPr>
              <w:t>Session 2</w:t>
            </w:r>
          </w:p>
        </w:tc>
        <w:tc>
          <w:tcPr>
            <w:tcW w:w="7777" w:type="dxa"/>
            <w:gridSpan w:val="3"/>
            <w:shd w:val="clear" w:color="auto" w:fill="auto"/>
          </w:tcPr>
          <w:p w:rsidR="00EC3D94" w:rsidRPr="006E754D" w:rsidRDefault="00EC3D94" w:rsidP="005A71BF">
            <w:pPr>
              <w:widowControl w:val="0"/>
              <w:autoSpaceDE w:val="0"/>
              <w:autoSpaceDN w:val="0"/>
              <w:adjustRightInd w:val="0"/>
              <w:spacing w:before="120"/>
              <w:rPr>
                <w:rFonts w:ascii="Times New Roman" w:hAnsi="Times New Roman" w:cs="Times New Roman"/>
                <w:sz w:val="24"/>
                <w:szCs w:val="24"/>
              </w:rPr>
            </w:pPr>
            <w:r w:rsidRPr="006E754D">
              <w:rPr>
                <w:rFonts w:ascii="Times New Roman" w:hAnsi="Times New Roman" w:cs="Times New Roman"/>
                <w:sz w:val="24"/>
                <w:szCs w:val="24"/>
              </w:rPr>
              <w:t>Examen terminal : présentation écrite : Historiographie du sujet de mémoire de master 2 et définition de l’originalité de l’approche de ce master (dossier de 5 pages)</w:t>
            </w:r>
          </w:p>
          <w:p w:rsidR="00EC3D94" w:rsidRPr="006E754D" w:rsidRDefault="00EC3D94" w:rsidP="005A71BF">
            <w:pPr>
              <w:widowControl w:val="0"/>
              <w:autoSpaceDE w:val="0"/>
              <w:autoSpaceDN w:val="0"/>
              <w:adjustRightInd w:val="0"/>
              <w:spacing w:before="120"/>
              <w:rPr>
                <w:rFonts w:ascii="Times New Roman" w:hAnsi="Times New Roman" w:cs="Times New Roman"/>
                <w:sz w:val="24"/>
                <w:szCs w:val="24"/>
              </w:rPr>
            </w:pPr>
          </w:p>
        </w:tc>
      </w:tr>
      <w:tr w:rsidR="006E754D" w:rsidRPr="006E754D" w:rsidTr="005A71BF">
        <w:tc>
          <w:tcPr>
            <w:tcW w:w="9062" w:type="dxa"/>
            <w:gridSpan w:val="4"/>
            <w:shd w:val="clear" w:color="auto" w:fill="auto"/>
          </w:tcPr>
          <w:p w:rsidR="00EC3D94" w:rsidRPr="006E754D" w:rsidRDefault="00EC3D94" w:rsidP="005A71BF">
            <w:pPr>
              <w:spacing w:before="120"/>
              <w:rPr>
                <w:rFonts w:ascii="Times New Roman" w:hAnsi="Times New Roman" w:cs="Times New Roman"/>
                <w:b/>
                <w:sz w:val="24"/>
                <w:szCs w:val="24"/>
              </w:rPr>
            </w:pPr>
            <w:r w:rsidRPr="006E754D">
              <w:rPr>
                <w:rFonts w:ascii="Times New Roman" w:hAnsi="Times New Roman" w:cs="Times New Roman"/>
                <w:b/>
                <w:sz w:val="24"/>
                <w:szCs w:val="24"/>
              </w:rPr>
              <w:t xml:space="preserve">Enseignement accessible aux étudiants ERASMUS / d’échanges : OUI </w:t>
            </w:r>
          </w:p>
        </w:tc>
      </w:tr>
    </w:tbl>
    <w:p w:rsidR="00EC3D94" w:rsidRPr="006E754D" w:rsidRDefault="00EC3D94" w:rsidP="00EC3D94">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6E754D" w:rsidRPr="006E754D" w:rsidTr="005A71BF">
        <w:tc>
          <w:tcPr>
            <w:tcW w:w="1495"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Code EC</w:t>
            </w:r>
          </w:p>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S3</w:t>
            </w:r>
          </w:p>
        </w:tc>
        <w:tc>
          <w:tcPr>
            <w:tcW w:w="4175"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sz w:val="24"/>
                <w:szCs w:val="24"/>
              </w:rPr>
              <w:t xml:space="preserve">Historiographie médiévale </w:t>
            </w:r>
          </w:p>
        </w:tc>
        <w:tc>
          <w:tcPr>
            <w:tcW w:w="1826"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24 h TD</w:t>
            </w:r>
          </w:p>
        </w:tc>
        <w:tc>
          <w:tcPr>
            <w:tcW w:w="3189" w:type="dxa"/>
            <w:shd w:val="clear" w:color="auto" w:fill="auto"/>
            <w:vAlign w:val="center"/>
          </w:tcPr>
          <w:p w:rsidR="00EC3D94" w:rsidRPr="006E754D" w:rsidRDefault="00EC3D94" w:rsidP="005A71BF">
            <w:pPr>
              <w:spacing w:after="0"/>
              <w:jc w:val="center"/>
              <w:rPr>
                <w:rFonts w:ascii="Times New Roman" w:hAnsi="Times New Roman" w:cs="Times New Roman"/>
                <w:b/>
                <w:sz w:val="24"/>
                <w:szCs w:val="24"/>
              </w:rPr>
            </w:pPr>
            <w:r w:rsidRPr="006E754D">
              <w:rPr>
                <w:rFonts w:ascii="Times New Roman" w:hAnsi="Times New Roman" w:cs="Times New Roman"/>
                <w:sz w:val="24"/>
                <w:szCs w:val="24"/>
              </w:rPr>
              <w:t xml:space="preserve"> </w:t>
            </w:r>
            <w:r w:rsidRPr="006E754D">
              <w:rPr>
                <w:rFonts w:ascii="Times New Roman" w:hAnsi="Times New Roman" w:cs="Times New Roman"/>
                <w:b/>
                <w:sz w:val="24"/>
                <w:szCs w:val="24"/>
              </w:rPr>
              <w:t>Marie Favereau-Doumenjou </w:t>
            </w:r>
          </w:p>
          <w:p w:rsidR="00EC3D94" w:rsidRPr="006E754D" w:rsidRDefault="0001015E" w:rsidP="005A71BF">
            <w:pPr>
              <w:spacing w:after="0"/>
              <w:jc w:val="center"/>
              <w:rPr>
                <w:rFonts w:ascii="Times New Roman" w:hAnsi="Times New Roman" w:cs="Times New Roman"/>
                <w:sz w:val="24"/>
                <w:szCs w:val="24"/>
              </w:rPr>
            </w:pPr>
            <w:hyperlink r:id="rId34" w:history="1">
              <w:r w:rsidR="00EC3D94" w:rsidRPr="006E754D">
                <w:rPr>
                  <w:rStyle w:val="Lienhypertexte"/>
                  <w:rFonts w:ascii="Times New Roman" w:hAnsi="Times New Roman"/>
                  <w:color w:val="auto"/>
                  <w:sz w:val="24"/>
                  <w:szCs w:val="24"/>
                </w:rPr>
                <w:t>marie.fd@parisnanterre.fr</w:t>
              </w:r>
            </w:hyperlink>
          </w:p>
        </w:tc>
      </w:tr>
      <w:tr w:rsidR="006E754D" w:rsidRPr="006E754D" w:rsidTr="005A71BF">
        <w:tc>
          <w:tcPr>
            <w:tcW w:w="10685" w:type="dxa"/>
            <w:gridSpan w:val="4"/>
            <w:shd w:val="clear" w:color="auto" w:fill="auto"/>
          </w:tcPr>
          <w:p w:rsidR="00EC3D94" w:rsidRPr="006E754D" w:rsidRDefault="00EC3D94" w:rsidP="005A71BF">
            <w:pPr>
              <w:pStyle w:val="NormalWeb"/>
              <w:spacing w:before="120" w:beforeAutospacing="0"/>
            </w:pPr>
            <w:r w:rsidRPr="006E754D">
              <w:t>Cet enseignement se propose d’étudier la manière dont l’écriture de l’histoire du Moyen Âge a évolué depuis la fin du XIX</w:t>
            </w:r>
            <w:r w:rsidRPr="006E754D">
              <w:rPr>
                <w:vertAlign w:val="superscript"/>
              </w:rPr>
              <w:t>e</w:t>
            </w:r>
            <w:r w:rsidRPr="006E754D">
              <w:t xml:space="preserve"> siècle, à travers des thèmes de recherche ciblés sur la période médiévale il vise à analyser la fabrication de l’histoire.</w:t>
            </w:r>
          </w:p>
          <w:p w:rsidR="00EC3D94" w:rsidRPr="006E754D" w:rsidRDefault="00EC3D94" w:rsidP="005A71BF">
            <w:pPr>
              <w:spacing w:after="120"/>
              <w:jc w:val="both"/>
              <w:rPr>
                <w:rFonts w:ascii="Times New Roman" w:eastAsia="Times New Roman" w:hAnsi="Times New Roman" w:cs="Times New Roman"/>
                <w:sz w:val="24"/>
                <w:szCs w:val="24"/>
                <w:lang w:eastAsia="fr-FR"/>
              </w:rPr>
            </w:pPr>
            <w:r w:rsidRPr="006E754D">
              <w:rPr>
                <w:rFonts w:ascii="Times New Roman" w:hAnsi="Times New Roman" w:cs="Times New Roman"/>
                <w:sz w:val="24"/>
                <w:szCs w:val="24"/>
              </w:rPr>
              <w:t>Ce séminaire examinera de manière thématique les différents courants qui ont influencé l’écriture de l’histoire médiévale</w:t>
            </w:r>
            <w:r w:rsidRPr="006E754D">
              <w:rPr>
                <w:rFonts w:ascii="Times New Roman" w:eastAsia="Times New Roman" w:hAnsi="Times New Roman" w:cs="Times New Roman"/>
                <w:sz w:val="24"/>
                <w:szCs w:val="24"/>
                <w:lang w:eastAsia="fr-FR"/>
              </w:rPr>
              <w:t xml:space="preserve"> et plus particulièrement les</w:t>
            </w:r>
            <w:r w:rsidRPr="006E754D">
              <w:rPr>
                <w:rFonts w:ascii="Times New Roman" w:hAnsi="Times New Roman" w:cs="Times New Roman"/>
                <w:sz w:val="24"/>
                <w:szCs w:val="24"/>
              </w:rPr>
              <w:t xml:space="preserve"> courants récents tels que la World History, la micro histoire globale, l’histoire des sans-voix ou l’histoire connectée</w:t>
            </w:r>
            <w:r w:rsidRPr="006E754D">
              <w:rPr>
                <w:rFonts w:ascii="Times New Roman" w:hAnsi="Times New Roman" w:cs="Times New Roman"/>
                <w:iCs/>
                <w:sz w:val="24"/>
                <w:szCs w:val="24"/>
              </w:rPr>
              <w:t>.</w:t>
            </w:r>
            <w:r w:rsidRPr="006E754D">
              <w:rPr>
                <w:rFonts w:ascii="Times New Roman" w:eastAsia="Times New Roman" w:hAnsi="Times New Roman" w:cs="Times New Roman"/>
                <w:sz w:val="24"/>
                <w:szCs w:val="24"/>
                <w:lang w:eastAsia="fr-FR"/>
              </w:rPr>
              <w:t xml:space="preserve"> A partir de textes et d’extraits de vidéos en français et en anglais, nous aborderons des questions qui suscitent d’importants débats historiographiques parmi les </w:t>
            </w:r>
            <w:r w:rsidRPr="006E754D">
              <w:rPr>
                <w:rFonts w:ascii="Times New Roman" w:hAnsi="Times New Roman" w:cs="Times New Roman"/>
                <w:sz w:val="24"/>
                <w:szCs w:val="24"/>
              </w:rPr>
              <w:t>médiévistes, tels que</w:t>
            </w:r>
            <w:r w:rsidRPr="006E754D">
              <w:rPr>
                <w:rFonts w:ascii="Times New Roman" w:eastAsia="Times New Roman" w:hAnsi="Times New Roman" w:cs="Times New Roman"/>
                <w:sz w:val="24"/>
                <w:szCs w:val="24"/>
                <w:lang w:eastAsia="fr-FR"/>
              </w:rPr>
              <w:t xml:space="preserve"> l’invention du concept de “Moyen Âge”, le traitement des mondes non-européens dans l’historiographie ou encore les (im-)possibles d’une histoire globale du Moyen Âge. </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Œuvres au programme et/ou Bibliographie </w:t>
            </w:r>
          </w:p>
          <w:p w:rsidR="00EC3D94" w:rsidRPr="006E754D" w:rsidRDefault="00EC3D94" w:rsidP="005A71BF">
            <w:pPr>
              <w:rPr>
                <w:rFonts w:ascii="Times New Roman" w:hAnsi="Times New Roman" w:cs="Times New Roman"/>
                <w:sz w:val="24"/>
                <w:szCs w:val="24"/>
                <w:u w:val="single"/>
              </w:rPr>
            </w:pPr>
            <w:r w:rsidRPr="006E754D">
              <w:rPr>
                <w:rFonts w:ascii="Times New Roman" w:hAnsi="Times New Roman" w:cs="Times New Roman"/>
                <w:sz w:val="24"/>
                <w:szCs w:val="24"/>
                <w:u w:val="single"/>
              </w:rPr>
              <w:t>En français :</w:t>
            </w:r>
          </w:p>
          <w:p w:rsidR="00EC3D94" w:rsidRPr="006E754D" w:rsidRDefault="00EC3D94" w:rsidP="005A71BF">
            <w:pPr>
              <w:jc w:val="both"/>
              <w:rPr>
                <w:rFonts w:ascii="Times New Roman" w:eastAsia="Calibri" w:hAnsi="Times New Roman" w:cs="Times New Roman"/>
                <w:sz w:val="24"/>
                <w:szCs w:val="24"/>
              </w:rPr>
            </w:pPr>
            <w:r w:rsidRPr="006E754D">
              <w:rPr>
                <w:rFonts w:ascii="Times New Roman" w:eastAsia="Calibri" w:hAnsi="Times New Roman" w:cs="Times New Roman"/>
                <w:sz w:val="24"/>
                <w:szCs w:val="24"/>
              </w:rPr>
              <w:t xml:space="preserve">Patrick Boucheron (dir.), </w:t>
            </w:r>
            <w:r w:rsidRPr="006E754D">
              <w:rPr>
                <w:rFonts w:ascii="Times New Roman" w:eastAsia="Calibri" w:hAnsi="Times New Roman" w:cs="Times New Roman"/>
                <w:i/>
                <w:iCs/>
                <w:sz w:val="24"/>
                <w:szCs w:val="24"/>
              </w:rPr>
              <w:t>Histoire du monde au XVe siècle</w:t>
            </w:r>
            <w:r w:rsidRPr="006E754D">
              <w:rPr>
                <w:rFonts w:ascii="Times New Roman" w:eastAsia="Calibri" w:hAnsi="Times New Roman" w:cs="Times New Roman"/>
                <w:sz w:val="24"/>
                <w:szCs w:val="24"/>
              </w:rPr>
              <w:t>, Paris, Fayard, 2009.</w:t>
            </w:r>
          </w:p>
          <w:p w:rsidR="00EC3D94" w:rsidRPr="006E754D" w:rsidRDefault="00EC3D94" w:rsidP="005A71BF">
            <w:pPr>
              <w:jc w:val="both"/>
              <w:rPr>
                <w:rFonts w:ascii="Times New Roman" w:hAnsi="Times New Roman" w:cs="Times New Roman"/>
                <w:sz w:val="24"/>
                <w:szCs w:val="24"/>
              </w:rPr>
            </w:pPr>
            <w:r w:rsidRPr="006E754D">
              <w:rPr>
                <w:rFonts w:ascii="Times New Roman" w:hAnsi="Times New Roman" w:cs="Times New Roman"/>
                <w:sz w:val="24"/>
                <w:szCs w:val="24"/>
              </w:rPr>
              <w:t xml:space="preserve">François-Xavier Fauvelle, </w:t>
            </w:r>
            <w:r w:rsidRPr="006E754D">
              <w:rPr>
                <w:rFonts w:ascii="Times New Roman" w:hAnsi="Times New Roman" w:cs="Times New Roman"/>
                <w:i/>
                <w:iCs/>
                <w:sz w:val="24"/>
                <w:szCs w:val="24"/>
              </w:rPr>
              <w:t>Le Rhinocéros d’or. Histoires du Moyen Âge africain</w:t>
            </w:r>
            <w:r w:rsidRPr="006E754D">
              <w:rPr>
                <w:rFonts w:ascii="Times New Roman" w:hAnsi="Times New Roman" w:cs="Times New Roman"/>
                <w:sz w:val="24"/>
                <w:szCs w:val="24"/>
              </w:rPr>
              <w:t>, Paris, Gallimard, 2014.</w:t>
            </w:r>
          </w:p>
          <w:p w:rsidR="00EC3D94" w:rsidRPr="006E754D" w:rsidRDefault="00EC3D94" w:rsidP="005A71BF">
            <w:pPr>
              <w:rPr>
                <w:rFonts w:ascii="Times New Roman" w:hAnsi="Times New Roman" w:cs="Times New Roman"/>
                <w:sz w:val="24"/>
                <w:szCs w:val="24"/>
                <w:lang w:val="en-US"/>
              </w:rPr>
            </w:pPr>
            <w:r w:rsidRPr="006E754D">
              <w:rPr>
                <w:rFonts w:ascii="Times New Roman" w:hAnsi="Times New Roman" w:cs="Times New Roman"/>
                <w:sz w:val="24"/>
                <w:szCs w:val="24"/>
              </w:rPr>
              <w:t xml:space="preserve">Yann Potin et Jean-François Sirinelli (dir.), </w:t>
            </w:r>
            <w:r w:rsidRPr="006E754D">
              <w:rPr>
                <w:rFonts w:ascii="Times New Roman" w:hAnsi="Times New Roman" w:cs="Times New Roman"/>
                <w:i/>
                <w:sz w:val="24"/>
                <w:szCs w:val="24"/>
              </w:rPr>
              <w:t xml:space="preserve">Générations historiennes. </w:t>
            </w:r>
            <w:r w:rsidRPr="006E754D">
              <w:rPr>
                <w:rFonts w:ascii="Times New Roman" w:hAnsi="Times New Roman" w:cs="Times New Roman"/>
                <w:i/>
                <w:sz w:val="24"/>
                <w:szCs w:val="24"/>
                <w:lang w:val="en-US"/>
              </w:rPr>
              <w:t>XIX</w:t>
            </w:r>
            <w:r w:rsidRPr="006E754D">
              <w:rPr>
                <w:rFonts w:ascii="Times New Roman" w:hAnsi="Times New Roman" w:cs="Times New Roman"/>
                <w:i/>
                <w:sz w:val="24"/>
                <w:szCs w:val="24"/>
                <w:vertAlign w:val="superscript"/>
                <w:lang w:val="en-US"/>
              </w:rPr>
              <w:t>e</w:t>
            </w:r>
            <w:r w:rsidRPr="006E754D">
              <w:rPr>
                <w:rFonts w:ascii="Times New Roman" w:hAnsi="Times New Roman" w:cs="Times New Roman"/>
                <w:i/>
                <w:sz w:val="24"/>
                <w:szCs w:val="24"/>
                <w:lang w:val="en-US"/>
              </w:rPr>
              <w:t>-XXI</w:t>
            </w:r>
            <w:r w:rsidRPr="006E754D">
              <w:rPr>
                <w:rFonts w:ascii="Times New Roman" w:hAnsi="Times New Roman" w:cs="Times New Roman"/>
                <w:i/>
                <w:sz w:val="24"/>
                <w:szCs w:val="24"/>
                <w:vertAlign w:val="superscript"/>
                <w:lang w:val="en-US"/>
              </w:rPr>
              <w:t>e</w:t>
            </w:r>
            <w:r w:rsidRPr="006E754D">
              <w:rPr>
                <w:rFonts w:ascii="Times New Roman" w:hAnsi="Times New Roman" w:cs="Times New Roman"/>
                <w:i/>
                <w:sz w:val="24"/>
                <w:szCs w:val="24"/>
                <w:lang w:val="en-US"/>
              </w:rPr>
              <w:t xml:space="preserve"> siècles</w:t>
            </w:r>
            <w:r w:rsidRPr="006E754D">
              <w:rPr>
                <w:rFonts w:ascii="Times New Roman" w:hAnsi="Times New Roman" w:cs="Times New Roman"/>
                <w:sz w:val="24"/>
                <w:szCs w:val="24"/>
                <w:lang w:val="en-US"/>
              </w:rPr>
              <w:t>, Paris, 2019.</w:t>
            </w:r>
          </w:p>
          <w:p w:rsidR="00EC3D94" w:rsidRPr="006E754D" w:rsidRDefault="00EC3D94" w:rsidP="005A71BF">
            <w:pPr>
              <w:rPr>
                <w:rFonts w:ascii="Times New Roman" w:hAnsi="Times New Roman" w:cs="Times New Roman"/>
                <w:sz w:val="24"/>
                <w:szCs w:val="24"/>
                <w:u w:val="single"/>
                <w:lang w:val="en-US"/>
              </w:rPr>
            </w:pPr>
            <w:r w:rsidRPr="006E754D">
              <w:rPr>
                <w:rFonts w:ascii="Times New Roman" w:hAnsi="Times New Roman" w:cs="Times New Roman"/>
                <w:sz w:val="24"/>
                <w:szCs w:val="24"/>
                <w:u w:val="single"/>
                <w:lang w:val="en-US"/>
              </w:rPr>
              <w:t xml:space="preserve">En anglais : </w:t>
            </w:r>
          </w:p>
          <w:p w:rsidR="00EC3D94" w:rsidRPr="006E754D" w:rsidRDefault="00EC3D94" w:rsidP="005A71BF">
            <w:pPr>
              <w:spacing w:after="0" w:line="240" w:lineRule="auto"/>
              <w:rPr>
                <w:rFonts w:ascii="Times New Roman" w:hAnsi="Times New Roman" w:cs="Times New Roman"/>
                <w:sz w:val="24"/>
                <w:szCs w:val="24"/>
                <w:lang w:val="en-US"/>
              </w:rPr>
            </w:pPr>
            <w:r w:rsidRPr="006E754D">
              <w:rPr>
                <w:rFonts w:ascii="Times New Roman" w:hAnsi="Times New Roman" w:cs="Times New Roman"/>
                <w:sz w:val="24"/>
                <w:szCs w:val="24"/>
                <w:lang w:val="en-US"/>
              </w:rPr>
              <w:t>Janet Abu Lughod,  </w:t>
            </w:r>
            <w:r w:rsidRPr="006E754D">
              <w:rPr>
                <w:rStyle w:val="Accentuation"/>
                <w:rFonts w:ascii="Times New Roman" w:hAnsi="Times New Roman" w:cs="Times New Roman"/>
                <w:sz w:val="24"/>
                <w:szCs w:val="24"/>
                <w:lang w:val="en-US"/>
              </w:rPr>
              <w:t>Before European Hegemony: The World System A.D. 1250-1350</w:t>
            </w:r>
            <w:r w:rsidRPr="006E754D">
              <w:rPr>
                <w:rFonts w:ascii="Times New Roman" w:hAnsi="Times New Roman" w:cs="Times New Roman"/>
                <w:sz w:val="24"/>
                <w:szCs w:val="24"/>
                <w:lang w:val="en-US"/>
              </w:rPr>
              <w:t xml:space="preserve"> (Oxford, 1989).</w:t>
            </w:r>
          </w:p>
          <w:p w:rsidR="00EC3D94" w:rsidRPr="006E754D" w:rsidRDefault="00EC3D94" w:rsidP="005A71BF">
            <w:pPr>
              <w:pStyle w:val="NormalWeb"/>
              <w:rPr>
                <w:lang w:val="en-US"/>
              </w:rPr>
            </w:pPr>
            <w:r w:rsidRPr="006E754D">
              <w:rPr>
                <w:lang w:val="en-US"/>
              </w:rPr>
              <w:t xml:space="preserve">Kathleen Davis and Michael Puett, “Periodization and ‘the medieval globe’: a conversation”, </w:t>
            </w:r>
            <w:r w:rsidRPr="006E754D">
              <w:rPr>
                <w:i/>
                <w:iCs/>
                <w:lang w:val="en-US"/>
              </w:rPr>
              <w:t>The Medieval Globe</w:t>
            </w:r>
            <w:r w:rsidRPr="006E754D">
              <w:rPr>
                <w:lang w:val="en-US"/>
              </w:rPr>
              <w:t xml:space="preserve"> (2016), vol.2.1, p.1-14. </w:t>
            </w:r>
          </w:p>
          <w:p w:rsidR="00EC3D94" w:rsidRPr="006E754D" w:rsidRDefault="00EC3D94" w:rsidP="005A71BF">
            <w:pPr>
              <w:pStyle w:val="NormalWeb"/>
              <w:rPr>
                <w:lang w:val="en-US"/>
              </w:rPr>
            </w:pPr>
            <w:r w:rsidRPr="006E754D">
              <w:rPr>
                <w:lang w:val="en-US"/>
              </w:rPr>
              <w:lastRenderedPageBreak/>
              <w:t>Richard Drayton</w:t>
            </w:r>
            <w:r w:rsidRPr="006E754D">
              <w:rPr>
                <w:position w:val="8"/>
                <w:lang w:val="en-US"/>
              </w:rPr>
              <w:t xml:space="preserve"> </w:t>
            </w:r>
            <w:r w:rsidRPr="006E754D">
              <w:rPr>
                <w:lang w:val="en-US"/>
              </w:rPr>
              <w:t xml:space="preserve">and David Motadel, “Discussion: the futures of global history”, </w:t>
            </w:r>
            <w:r w:rsidRPr="006E754D">
              <w:rPr>
                <w:i/>
                <w:iCs/>
                <w:lang w:val="en-US"/>
              </w:rPr>
              <w:t>Journal of Global History</w:t>
            </w:r>
            <w:r w:rsidRPr="006E754D">
              <w:rPr>
                <w:lang w:val="en-US"/>
              </w:rPr>
              <w:t xml:space="preserve"> (2018), 13, p. 1-21. </w:t>
            </w:r>
          </w:p>
          <w:p w:rsidR="00EC3D94" w:rsidRPr="006E754D" w:rsidRDefault="00EC3D94" w:rsidP="005A71BF">
            <w:pPr>
              <w:spacing w:before="120" w:after="0"/>
              <w:rPr>
                <w:rFonts w:ascii="Times New Roman" w:hAnsi="Times New Roman" w:cs="Times New Roman"/>
                <w:b/>
                <w:sz w:val="24"/>
                <w:szCs w:val="24"/>
                <w:lang w:val="en-US"/>
              </w:rPr>
            </w:pP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lastRenderedPageBreak/>
              <w:t xml:space="preserve">Espace coursenligne : </w:t>
            </w:r>
            <w:r w:rsidRPr="006E754D">
              <w:rPr>
                <w:rFonts w:ascii="Times New Roman" w:hAnsi="Times New Roman" w:cs="Times New Roman"/>
                <w:sz w:val="24"/>
                <w:szCs w:val="24"/>
                <w:u w:color="2749FF"/>
                <w:lang w:eastAsia="fr-FR"/>
              </w:rPr>
              <w:t>voir avec l’enseignant.e</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Modalités de contrôle </w:t>
            </w:r>
          </w:p>
        </w:tc>
      </w:tr>
      <w:tr w:rsidR="006E754D" w:rsidRPr="006E754D" w:rsidTr="005A71BF">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standard session 1</w:t>
            </w:r>
          </w:p>
        </w:tc>
        <w:tc>
          <w:tcPr>
            <w:tcW w:w="9190"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rPr>
            </w:pPr>
            <w:r w:rsidRPr="006E754D">
              <w:rPr>
                <w:rFonts w:ascii="Times New Roman" w:hAnsi="Times New Roman" w:cs="Times New Roman"/>
                <w:sz w:val="24"/>
                <w:szCs w:val="24"/>
              </w:rPr>
              <w:t>contrôle continu : un devoir à la maison consistant en un compte rendu de lecture</w:t>
            </w:r>
          </w:p>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p>
        </w:tc>
      </w:tr>
      <w:tr w:rsidR="006E754D" w:rsidRPr="006E754D" w:rsidTr="005A71BF">
        <w:trPr>
          <w:trHeight w:val="755"/>
        </w:trPr>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dérogatoire session 1</w:t>
            </w:r>
          </w:p>
        </w:tc>
        <w:tc>
          <w:tcPr>
            <w:tcW w:w="9190"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sz w:val="24"/>
                <w:szCs w:val="24"/>
              </w:rPr>
              <w:t>un devoir à la maison consistant en un compte rendu de lecture</w:t>
            </w:r>
          </w:p>
        </w:tc>
      </w:tr>
      <w:tr w:rsidR="006E754D" w:rsidRPr="006E754D" w:rsidTr="005A71BF">
        <w:trPr>
          <w:trHeight w:val="567"/>
        </w:trPr>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Session 2</w:t>
            </w:r>
          </w:p>
        </w:tc>
        <w:tc>
          <w:tcPr>
            <w:tcW w:w="9190"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sz w:val="24"/>
                <w:szCs w:val="24"/>
              </w:rPr>
              <w:t>Un compte rendu de lecture</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Enseignement accessible aux étudiants ERASMUS / d’échanges : OUI </w:t>
            </w:r>
          </w:p>
        </w:tc>
      </w:tr>
    </w:tbl>
    <w:p w:rsidR="00EC3D94" w:rsidRPr="006E754D" w:rsidRDefault="00EC3D94" w:rsidP="00EC3D94">
      <w:pPr>
        <w:spacing w:after="0"/>
        <w:rPr>
          <w:rStyle w:val="lev"/>
          <w:rFonts w:ascii="Times New Roman" w:hAnsi="Times New Roman" w:cs="Times New Roman"/>
          <w:bCs w:val="0"/>
          <w:sz w:val="24"/>
          <w:szCs w:val="24"/>
        </w:rPr>
      </w:pPr>
    </w:p>
    <w:p w:rsidR="00EC3D94" w:rsidRPr="006E754D" w:rsidRDefault="00EC3D94" w:rsidP="00EC3D94">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7"/>
        <w:gridCol w:w="3397"/>
        <w:gridCol w:w="1561"/>
        <w:gridCol w:w="2697"/>
      </w:tblGrid>
      <w:tr w:rsidR="00EC3D94" w:rsidRPr="006E754D" w:rsidTr="005A71BF">
        <w:tc>
          <w:tcPr>
            <w:tcW w:w="1440" w:type="dxa"/>
            <w:vAlign w:val="center"/>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Code EC</w:t>
            </w:r>
          </w:p>
          <w:p w:rsidR="00EC3D94" w:rsidRPr="006E754D" w:rsidRDefault="00EC3D94" w:rsidP="005A71BF">
            <w:pPr>
              <w:rPr>
                <w:rFonts w:ascii="Times New Roman" w:hAnsi="Times New Roman" w:cs="Times New Roman"/>
                <w:b/>
                <w:bCs/>
                <w:sz w:val="24"/>
                <w:szCs w:val="24"/>
              </w:rPr>
            </w:pPr>
            <w:r w:rsidRPr="006E754D">
              <w:rPr>
                <w:rFonts w:ascii="Times New Roman" w:hAnsi="Times New Roman" w:cs="Times New Roman"/>
                <w:b/>
                <w:bCs/>
                <w:sz w:val="24"/>
                <w:szCs w:val="24"/>
              </w:rPr>
              <w:t>4HHM900x</w:t>
            </w:r>
          </w:p>
        </w:tc>
        <w:tc>
          <w:tcPr>
            <w:tcW w:w="3485" w:type="dxa"/>
            <w:vAlign w:val="center"/>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Parcours 2 : Historiographie moderne</w:t>
            </w:r>
          </w:p>
        </w:tc>
        <w:tc>
          <w:tcPr>
            <w:tcW w:w="1598" w:type="dxa"/>
            <w:vAlign w:val="center"/>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 xml:space="preserve">Volume horaire CM </w:t>
            </w:r>
          </w:p>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24 hs</w:t>
            </w:r>
          </w:p>
        </w:tc>
        <w:tc>
          <w:tcPr>
            <w:tcW w:w="2765" w:type="dxa"/>
            <w:vAlign w:val="center"/>
          </w:tcPr>
          <w:p w:rsidR="00EC3D94" w:rsidRPr="006E754D" w:rsidRDefault="00EC3D94" w:rsidP="005A71BF">
            <w:pPr>
              <w:pStyle w:val="Titre1"/>
              <w:rPr>
                <w:rFonts w:ascii="Times New Roman" w:hAnsi="Times New Roman" w:cs="Times New Roman"/>
                <w:color w:val="auto"/>
                <w:sz w:val="24"/>
                <w:szCs w:val="24"/>
              </w:rPr>
            </w:pPr>
            <w:r w:rsidRPr="006E754D">
              <w:rPr>
                <w:rFonts w:ascii="Times New Roman" w:hAnsi="Times New Roman" w:cs="Times New Roman"/>
                <w:color w:val="auto"/>
                <w:sz w:val="24"/>
                <w:szCs w:val="24"/>
              </w:rPr>
              <w:t>Vincent MEYZIE</w:t>
            </w:r>
          </w:p>
          <w:p w:rsidR="00EC3D94" w:rsidRPr="006E754D" w:rsidRDefault="00EC3D94" w:rsidP="005A71BF">
            <w:pPr>
              <w:jc w:val="center"/>
              <w:rPr>
                <w:rFonts w:ascii="Times New Roman" w:hAnsi="Times New Roman" w:cs="Times New Roman"/>
                <w:sz w:val="24"/>
                <w:szCs w:val="24"/>
              </w:rPr>
            </w:pPr>
            <w:r w:rsidRPr="006E754D">
              <w:rPr>
                <w:rFonts w:ascii="Times New Roman" w:hAnsi="Times New Roman" w:cs="Times New Roman"/>
                <w:b/>
                <w:sz w:val="24"/>
                <w:szCs w:val="24"/>
              </w:rPr>
              <w:t>vmeyzie@parisnanterre.fr</w:t>
            </w:r>
          </w:p>
        </w:tc>
      </w:tr>
      <w:tr w:rsidR="00EC3D94" w:rsidRPr="006E754D" w:rsidTr="005A71BF">
        <w:tc>
          <w:tcPr>
            <w:tcW w:w="9288" w:type="dxa"/>
            <w:gridSpan w:val="4"/>
          </w:tcPr>
          <w:p w:rsidR="00EC3D94" w:rsidRPr="006E754D" w:rsidRDefault="00EC3D94" w:rsidP="005A71BF">
            <w:pPr>
              <w:pStyle w:val="NormalWeb"/>
              <w:spacing w:before="120" w:beforeAutospacing="0" w:after="120" w:afterAutospacing="0"/>
              <w:jc w:val="both"/>
            </w:pPr>
            <w:r w:rsidRPr="006E754D">
              <w:t>Ce cours vise à présenter les principaux enjeux et thématiques de l’historiographie récente de la période moderne. Il présente notamment les notions, les jalons et les méthodes majeurs de l’histoire sociale du politique et des pouvoirs à l’aune de travaux importants et de cas remarquables. Il a pour objectif de présenter un panorama raisonné des questions et des interrogations historiennes actuelles concernant les approches imbriquées des logiques,  dynamiques et évolutions des sociétés et des Etats de l’époque moderne (en particulier pour l’Europe des XVII</w:t>
            </w:r>
            <w:r w:rsidRPr="006E754D">
              <w:rPr>
                <w:vertAlign w:val="superscript"/>
              </w:rPr>
              <w:t>e</w:t>
            </w:r>
            <w:r w:rsidRPr="006E754D">
              <w:t xml:space="preserve"> et XVIII</w:t>
            </w:r>
            <w:r w:rsidRPr="006E754D">
              <w:rPr>
                <w:vertAlign w:val="superscript"/>
              </w:rPr>
              <w:t>e</w:t>
            </w:r>
            <w:r w:rsidRPr="006E754D">
              <w:t xml:space="preserve"> siècles).</w:t>
            </w:r>
          </w:p>
        </w:tc>
      </w:tr>
      <w:tr w:rsidR="00EC3D94" w:rsidRPr="006E754D" w:rsidTr="005A71BF">
        <w:tc>
          <w:tcPr>
            <w:tcW w:w="9288" w:type="dxa"/>
            <w:gridSpan w:val="4"/>
          </w:tcPr>
          <w:p w:rsidR="00EC3D94" w:rsidRPr="006E754D" w:rsidRDefault="00EC3D94" w:rsidP="005A71BF">
            <w:pPr>
              <w:spacing w:before="120"/>
              <w:rPr>
                <w:rFonts w:ascii="Times New Roman" w:hAnsi="Times New Roman" w:cs="Times New Roman"/>
                <w:b/>
                <w:sz w:val="24"/>
                <w:szCs w:val="24"/>
              </w:rPr>
            </w:pPr>
            <w:r w:rsidRPr="006E754D">
              <w:rPr>
                <w:rFonts w:ascii="Times New Roman" w:hAnsi="Times New Roman" w:cs="Times New Roman"/>
                <w:b/>
                <w:sz w:val="24"/>
                <w:szCs w:val="24"/>
              </w:rPr>
              <w:t xml:space="preserve">Bibliographie </w:t>
            </w:r>
          </w:p>
          <w:p w:rsidR="00EC3D94" w:rsidRPr="006E754D" w:rsidRDefault="00EC3D94" w:rsidP="005A71BF">
            <w:pPr>
              <w:jc w:val="both"/>
              <w:rPr>
                <w:rFonts w:ascii="Times New Roman" w:hAnsi="Times New Roman" w:cs="Times New Roman"/>
                <w:sz w:val="24"/>
                <w:szCs w:val="24"/>
              </w:rPr>
            </w:pPr>
            <w:r w:rsidRPr="006E754D">
              <w:rPr>
                <w:rFonts w:ascii="Times New Roman" w:hAnsi="Times New Roman" w:cs="Times New Roman"/>
                <w:sz w:val="24"/>
                <w:szCs w:val="24"/>
              </w:rPr>
              <w:t>Robert Descimon, Jean-Frédéric Schaub, Bernard Vincent, éd</w:t>
            </w:r>
            <w:r w:rsidRPr="006E754D">
              <w:rPr>
                <w:rFonts w:ascii="Times New Roman" w:hAnsi="Times New Roman" w:cs="Times New Roman"/>
                <w:i/>
                <w:iCs/>
                <w:sz w:val="24"/>
                <w:szCs w:val="24"/>
              </w:rPr>
              <w:t>., Les Figures de l’administrateur. Institutions, réseaux et pouvoirs en Espagne, en France et au Portugal, 16</w:t>
            </w:r>
            <w:r w:rsidRPr="006E754D">
              <w:rPr>
                <w:rFonts w:ascii="Times New Roman" w:hAnsi="Times New Roman" w:cs="Times New Roman"/>
                <w:i/>
                <w:iCs/>
                <w:sz w:val="24"/>
                <w:szCs w:val="24"/>
                <w:vertAlign w:val="superscript"/>
              </w:rPr>
              <w:t>e</w:t>
            </w:r>
            <w:r w:rsidRPr="006E754D">
              <w:rPr>
                <w:rFonts w:ascii="Times New Roman" w:hAnsi="Times New Roman" w:cs="Times New Roman"/>
                <w:i/>
                <w:iCs/>
                <w:sz w:val="24"/>
                <w:szCs w:val="24"/>
              </w:rPr>
              <w:t>–19</w:t>
            </w:r>
            <w:r w:rsidRPr="006E754D">
              <w:rPr>
                <w:rFonts w:ascii="Times New Roman" w:hAnsi="Times New Roman" w:cs="Times New Roman"/>
                <w:i/>
                <w:iCs/>
                <w:sz w:val="24"/>
                <w:szCs w:val="24"/>
                <w:vertAlign w:val="superscript"/>
              </w:rPr>
              <w:t>e</w:t>
            </w:r>
            <w:r w:rsidRPr="006E754D">
              <w:rPr>
                <w:rFonts w:ascii="Times New Roman" w:hAnsi="Times New Roman" w:cs="Times New Roman"/>
                <w:i/>
                <w:iCs/>
                <w:sz w:val="24"/>
                <w:szCs w:val="24"/>
              </w:rPr>
              <w:t xml:space="preserve"> siècle</w:t>
            </w:r>
            <w:r w:rsidRPr="006E754D">
              <w:rPr>
                <w:rFonts w:ascii="Times New Roman" w:hAnsi="Times New Roman" w:cs="Times New Roman"/>
                <w:sz w:val="24"/>
                <w:szCs w:val="24"/>
              </w:rPr>
              <w:t>, Ed. de l’EHESS, Paris, 1997, 242 p.</w:t>
            </w:r>
          </w:p>
          <w:p w:rsidR="00EC3D94" w:rsidRPr="006E754D" w:rsidRDefault="00EC3D94" w:rsidP="005A71BF">
            <w:pPr>
              <w:rPr>
                <w:rFonts w:ascii="Times New Roman" w:hAnsi="Times New Roman" w:cs="Times New Roman"/>
                <w:sz w:val="24"/>
                <w:szCs w:val="24"/>
              </w:rPr>
            </w:pPr>
            <w:r w:rsidRPr="006E754D">
              <w:rPr>
                <w:rFonts w:ascii="Times New Roman" w:hAnsi="Times New Roman" w:cs="Times New Roman"/>
                <w:sz w:val="24"/>
                <w:szCs w:val="24"/>
              </w:rPr>
              <w:t xml:space="preserve">Claude Gauvard, Jean-François Sirinelli, sd., </w:t>
            </w:r>
            <w:r w:rsidRPr="006E754D">
              <w:rPr>
                <w:rFonts w:ascii="Times New Roman" w:hAnsi="Times New Roman" w:cs="Times New Roman"/>
                <w:i/>
                <w:iCs/>
                <w:sz w:val="24"/>
                <w:szCs w:val="24"/>
              </w:rPr>
              <w:t>Dictionnaire de l’historien</w:t>
            </w:r>
            <w:r w:rsidRPr="006E754D">
              <w:rPr>
                <w:rFonts w:ascii="Times New Roman" w:hAnsi="Times New Roman" w:cs="Times New Roman"/>
                <w:sz w:val="24"/>
                <w:szCs w:val="24"/>
              </w:rPr>
              <w:t>, Paris, PUF, 2015, 786 p.</w:t>
            </w:r>
          </w:p>
          <w:p w:rsidR="00EC3D94" w:rsidRPr="006E754D" w:rsidRDefault="00EC3D94" w:rsidP="005A71BF">
            <w:pPr>
              <w:rPr>
                <w:rStyle w:val="Accentuation"/>
                <w:rFonts w:ascii="Times New Roman" w:hAnsi="Times New Roman" w:cs="Times New Roman"/>
                <w:i w:val="0"/>
                <w:iCs w:val="0"/>
                <w:sz w:val="24"/>
                <w:szCs w:val="24"/>
              </w:rPr>
            </w:pPr>
            <w:r w:rsidRPr="006E754D">
              <w:rPr>
                <w:rStyle w:val="Accentuation"/>
                <w:rFonts w:ascii="Times New Roman" w:hAnsi="Times New Roman" w:cs="Times New Roman"/>
                <w:i w:val="0"/>
                <w:iCs w:val="0"/>
                <w:sz w:val="24"/>
                <w:szCs w:val="24"/>
              </w:rPr>
              <w:t xml:space="preserve">Hélène Hermant, sd., </w:t>
            </w:r>
            <w:r w:rsidRPr="006E754D">
              <w:rPr>
                <w:rStyle w:val="Accentuation"/>
                <w:rFonts w:ascii="Times New Roman" w:hAnsi="Times New Roman" w:cs="Times New Roman"/>
                <w:sz w:val="24"/>
                <w:szCs w:val="24"/>
              </w:rPr>
              <w:t>Le pouvoir contourné. Infléchir et subvertir l’autorité à l’âge moderne</w:t>
            </w:r>
            <w:r w:rsidRPr="006E754D">
              <w:rPr>
                <w:rStyle w:val="Accentuation"/>
                <w:rFonts w:ascii="Times New Roman" w:hAnsi="Times New Roman" w:cs="Times New Roman"/>
                <w:i w:val="0"/>
                <w:iCs w:val="0"/>
                <w:sz w:val="24"/>
                <w:szCs w:val="24"/>
              </w:rPr>
              <w:t>, Paris, Garnier, 2016, 406 p.</w:t>
            </w:r>
          </w:p>
          <w:p w:rsidR="00EC3D94" w:rsidRPr="006E754D" w:rsidRDefault="00EC3D94" w:rsidP="005A71BF">
            <w:pPr>
              <w:rPr>
                <w:rFonts w:ascii="Times New Roman" w:hAnsi="Times New Roman" w:cs="Times New Roman"/>
                <w:sz w:val="24"/>
                <w:szCs w:val="24"/>
              </w:rPr>
            </w:pPr>
            <w:r w:rsidRPr="006E754D">
              <w:rPr>
                <w:rFonts w:ascii="Times New Roman" w:hAnsi="Times New Roman" w:cs="Times New Roman"/>
                <w:sz w:val="24"/>
                <w:szCs w:val="24"/>
              </w:rPr>
              <w:t xml:space="preserve">Bernard Lepetit, </w:t>
            </w:r>
            <w:r w:rsidRPr="006E754D">
              <w:rPr>
                <w:rFonts w:ascii="Times New Roman" w:hAnsi="Times New Roman" w:cs="Times New Roman"/>
                <w:i/>
                <w:iCs/>
                <w:sz w:val="24"/>
                <w:szCs w:val="24"/>
              </w:rPr>
              <w:t>L’histoire prend-t-elle les acteurs au sérieux ?</w:t>
            </w:r>
            <w:r w:rsidRPr="006E754D">
              <w:rPr>
                <w:rFonts w:ascii="Times New Roman" w:hAnsi="Times New Roman" w:cs="Times New Roman"/>
                <w:sz w:val="24"/>
                <w:szCs w:val="24"/>
              </w:rPr>
              <w:t>, Paris, Publications de la Sorbonne, 2017 (1995), 39 p.</w:t>
            </w:r>
          </w:p>
          <w:p w:rsidR="00EC3D94" w:rsidRPr="006E754D" w:rsidRDefault="00EC3D94" w:rsidP="005A71BF">
            <w:pPr>
              <w:rPr>
                <w:rFonts w:ascii="Times New Roman" w:hAnsi="Times New Roman" w:cs="Times New Roman"/>
                <w:b/>
                <w:sz w:val="24"/>
                <w:szCs w:val="24"/>
                <w:lang w:val="en-GB"/>
              </w:rPr>
            </w:pPr>
            <w:r w:rsidRPr="006E754D">
              <w:rPr>
                <w:rFonts w:ascii="Times New Roman" w:hAnsi="Times New Roman" w:cs="Times New Roman"/>
                <w:sz w:val="24"/>
                <w:szCs w:val="24"/>
                <w:lang w:val="en-GB"/>
              </w:rPr>
              <w:t xml:space="preserve">Hamish Scott, éd., </w:t>
            </w:r>
            <w:r w:rsidRPr="006E754D">
              <w:rPr>
                <w:rFonts w:ascii="Times New Roman" w:hAnsi="Times New Roman" w:cs="Times New Roman"/>
                <w:i/>
                <w:iCs/>
                <w:sz w:val="24"/>
                <w:szCs w:val="24"/>
                <w:lang w:val="en-GB"/>
              </w:rPr>
              <w:t>The Oxford Handbook of Early Modern European History, 1350-1750. Volume II. Cultures and Power</w:t>
            </w:r>
            <w:r w:rsidRPr="006E754D">
              <w:rPr>
                <w:rFonts w:ascii="Times New Roman" w:hAnsi="Times New Roman" w:cs="Times New Roman"/>
                <w:sz w:val="24"/>
                <w:szCs w:val="24"/>
                <w:lang w:val="en-GB"/>
              </w:rPr>
              <w:t xml:space="preserve">, Oxford, Oxford University Press, 2015, 736 p. </w:t>
            </w:r>
          </w:p>
        </w:tc>
      </w:tr>
      <w:tr w:rsidR="00EC3D94" w:rsidRPr="006E754D" w:rsidTr="005A71BF">
        <w:tc>
          <w:tcPr>
            <w:tcW w:w="9288" w:type="dxa"/>
            <w:gridSpan w:val="4"/>
          </w:tcPr>
          <w:p w:rsidR="00EC3D94" w:rsidRPr="006E754D" w:rsidRDefault="00EC3D94" w:rsidP="005A71BF">
            <w:pPr>
              <w:spacing w:before="120"/>
              <w:rPr>
                <w:rFonts w:ascii="Times New Roman" w:hAnsi="Times New Roman" w:cs="Times New Roman"/>
                <w:b/>
                <w:sz w:val="24"/>
                <w:szCs w:val="24"/>
              </w:rPr>
            </w:pPr>
            <w:r w:rsidRPr="006E754D">
              <w:rPr>
                <w:rFonts w:ascii="Times New Roman" w:hAnsi="Times New Roman" w:cs="Times New Roman"/>
                <w:b/>
                <w:sz w:val="24"/>
                <w:szCs w:val="24"/>
              </w:rPr>
              <w:lastRenderedPageBreak/>
              <w:t xml:space="preserve">Espace coursenligne : NON </w:t>
            </w:r>
          </w:p>
        </w:tc>
      </w:tr>
      <w:tr w:rsidR="00EC3D94" w:rsidRPr="006E754D" w:rsidTr="005A71BF">
        <w:tc>
          <w:tcPr>
            <w:tcW w:w="9288" w:type="dxa"/>
            <w:gridSpan w:val="4"/>
          </w:tcPr>
          <w:p w:rsidR="00EC3D94" w:rsidRPr="006E754D" w:rsidRDefault="00EC3D94" w:rsidP="005A71BF">
            <w:pPr>
              <w:spacing w:before="120"/>
              <w:rPr>
                <w:rFonts w:ascii="Times New Roman" w:hAnsi="Times New Roman" w:cs="Times New Roman"/>
                <w:b/>
                <w:sz w:val="24"/>
                <w:szCs w:val="24"/>
              </w:rPr>
            </w:pPr>
            <w:r w:rsidRPr="006E754D">
              <w:rPr>
                <w:rFonts w:ascii="Times New Roman" w:hAnsi="Times New Roman" w:cs="Times New Roman"/>
                <w:b/>
                <w:sz w:val="24"/>
                <w:szCs w:val="24"/>
              </w:rPr>
              <w:t xml:space="preserve">Modalités de contrôle </w:t>
            </w:r>
          </w:p>
        </w:tc>
      </w:tr>
      <w:tr w:rsidR="00EC3D94" w:rsidRPr="006E754D" w:rsidTr="005A71BF">
        <w:tc>
          <w:tcPr>
            <w:tcW w:w="1440" w:type="dxa"/>
            <w:vAlign w:val="center"/>
          </w:tcPr>
          <w:p w:rsidR="00EC3D94" w:rsidRPr="006E754D" w:rsidRDefault="00EC3D94" w:rsidP="005A71BF">
            <w:pPr>
              <w:spacing w:before="120"/>
              <w:jc w:val="center"/>
              <w:rPr>
                <w:rFonts w:ascii="Times New Roman" w:hAnsi="Times New Roman" w:cs="Times New Roman"/>
                <w:sz w:val="24"/>
                <w:szCs w:val="24"/>
              </w:rPr>
            </w:pPr>
            <w:r w:rsidRPr="006E754D">
              <w:rPr>
                <w:rFonts w:ascii="Times New Roman" w:hAnsi="Times New Roman" w:cs="Times New Roman"/>
                <w:sz w:val="24"/>
                <w:szCs w:val="24"/>
              </w:rPr>
              <w:t>Formule standard session 1</w:t>
            </w:r>
          </w:p>
        </w:tc>
        <w:tc>
          <w:tcPr>
            <w:tcW w:w="7848" w:type="dxa"/>
            <w:gridSpan w:val="3"/>
          </w:tcPr>
          <w:p w:rsidR="00EC3D94" w:rsidRPr="006E754D" w:rsidRDefault="00EC3D94" w:rsidP="005A71BF">
            <w:pPr>
              <w:pStyle w:val="NormalWeb"/>
              <w:widowControl w:val="0"/>
              <w:autoSpaceDE w:val="0"/>
              <w:autoSpaceDN w:val="0"/>
              <w:adjustRightInd w:val="0"/>
              <w:spacing w:before="120" w:beforeAutospacing="0" w:after="0" w:afterAutospacing="0"/>
            </w:pPr>
            <w:r w:rsidRPr="006E754D">
              <w:t xml:space="preserve">Contrôle continu </w:t>
            </w:r>
          </w:p>
          <w:p w:rsidR="00EC3D94" w:rsidRPr="006E754D" w:rsidRDefault="00EC3D94" w:rsidP="005A71BF">
            <w:pPr>
              <w:pStyle w:val="NormalWeb"/>
              <w:widowControl w:val="0"/>
              <w:autoSpaceDE w:val="0"/>
              <w:autoSpaceDN w:val="0"/>
              <w:adjustRightInd w:val="0"/>
              <w:spacing w:before="120" w:beforeAutospacing="0" w:after="0" w:afterAutospacing="0"/>
            </w:pPr>
            <w:r w:rsidRPr="006E754D">
              <w:t>Travail personnel écrit portant sur la lecture critique de travaux historiens.</w:t>
            </w:r>
          </w:p>
        </w:tc>
      </w:tr>
      <w:tr w:rsidR="00EC3D94" w:rsidRPr="006E754D" w:rsidTr="005A71BF">
        <w:trPr>
          <w:trHeight w:val="755"/>
        </w:trPr>
        <w:tc>
          <w:tcPr>
            <w:tcW w:w="1440" w:type="dxa"/>
            <w:vAlign w:val="center"/>
          </w:tcPr>
          <w:p w:rsidR="00EC3D94" w:rsidRPr="006E754D" w:rsidRDefault="00EC3D94" w:rsidP="005A71BF">
            <w:pPr>
              <w:spacing w:before="120"/>
              <w:jc w:val="center"/>
              <w:rPr>
                <w:rFonts w:ascii="Times New Roman" w:hAnsi="Times New Roman" w:cs="Times New Roman"/>
                <w:sz w:val="24"/>
                <w:szCs w:val="24"/>
              </w:rPr>
            </w:pPr>
            <w:r w:rsidRPr="006E754D">
              <w:rPr>
                <w:rFonts w:ascii="Times New Roman" w:hAnsi="Times New Roman" w:cs="Times New Roman"/>
                <w:sz w:val="24"/>
                <w:szCs w:val="24"/>
              </w:rPr>
              <w:t>Formule dérogatoire session 1</w:t>
            </w:r>
          </w:p>
        </w:tc>
        <w:tc>
          <w:tcPr>
            <w:tcW w:w="7848" w:type="dxa"/>
            <w:gridSpan w:val="3"/>
          </w:tcPr>
          <w:p w:rsidR="00EC3D94" w:rsidRPr="006E754D" w:rsidRDefault="00EC3D94" w:rsidP="005A71BF">
            <w:pPr>
              <w:widowControl w:val="0"/>
              <w:autoSpaceDE w:val="0"/>
              <w:autoSpaceDN w:val="0"/>
              <w:adjustRightInd w:val="0"/>
              <w:spacing w:before="120"/>
              <w:rPr>
                <w:rFonts w:ascii="Times New Roman" w:hAnsi="Times New Roman" w:cs="Times New Roman"/>
                <w:sz w:val="24"/>
                <w:szCs w:val="24"/>
              </w:rPr>
            </w:pPr>
            <w:r w:rsidRPr="006E754D">
              <w:rPr>
                <w:rFonts w:ascii="Times New Roman" w:hAnsi="Times New Roman" w:cs="Times New Roman"/>
                <w:sz w:val="24"/>
                <w:szCs w:val="24"/>
              </w:rPr>
              <w:t>Travail personnel écrit portant sur la lecture critique de travaux historiens.</w:t>
            </w:r>
          </w:p>
        </w:tc>
      </w:tr>
      <w:tr w:rsidR="00EC3D94" w:rsidRPr="006E754D" w:rsidTr="005A71BF">
        <w:trPr>
          <w:trHeight w:val="567"/>
        </w:trPr>
        <w:tc>
          <w:tcPr>
            <w:tcW w:w="1440" w:type="dxa"/>
            <w:vAlign w:val="center"/>
          </w:tcPr>
          <w:p w:rsidR="00EC3D94" w:rsidRPr="006E754D" w:rsidRDefault="00EC3D94" w:rsidP="005A71BF">
            <w:pPr>
              <w:spacing w:before="120"/>
              <w:jc w:val="center"/>
              <w:rPr>
                <w:rFonts w:ascii="Times New Roman" w:hAnsi="Times New Roman" w:cs="Times New Roman"/>
                <w:sz w:val="24"/>
                <w:szCs w:val="24"/>
              </w:rPr>
            </w:pPr>
            <w:r w:rsidRPr="006E754D">
              <w:rPr>
                <w:rFonts w:ascii="Times New Roman" w:hAnsi="Times New Roman" w:cs="Times New Roman"/>
                <w:sz w:val="24"/>
                <w:szCs w:val="24"/>
              </w:rPr>
              <w:t>Session 2</w:t>
            </w:r>
          </w:p>
        </w:tc>
        <w:tc>
          <w:tcPr>
            <w:tcW w:w="7848" w:type="dxa"/>
            <w:gridSpan w:val="3"/>
          </w:tcPr>
          <w:p w:rsidR="00EC3D94" w:rsidRPr="006E754D" w:rsidRDefault="00EC3D94" w:rsidP="005A71BF">
            <w:pPr>
              <w:widowControl w:val="0"/>
              <w:autoSpaceDE w:val="0"/>
              <w:autoSpaceDN w:val="0"/>
              <w:adjustRightInd w:val="0"/>
              <w:spacing w:before="120"/>
              <w:rPr>
                <w:rFonts w:ascii="Times New Roman" w:hAnsi="Times New Roman" w:cs="Times New Roman"/>
                <w:sz w:val="24"/>
                <w:szCs w:val="24"/>
              </w:rPr>
            </w:pPr>
            <w:r w:rsidRPr="006E754D">
              <w:rPr>
                <w:rFonts w:ascii="Times New Roman" w:hAnsi="Times New Roman" w:cs="Times New Roman"/>
                <w:sz w:val="24"/>
                <w:szCs w:val="24"/>
              </w:rPr>
              <w:t>Travail personnel écrit portant sur la lecture critique de travaux historiens.</w:t>
            </w:r>
          </w:p>
        </w:tc>
      </w:tr>
      <w:tr w:rsidR="00EC3D94" w:rsidRPr="006E754D" w:rsidTr="005A71BF">
        <w:tc>
          <w:tcPr>
            <w:tcW w:w="9288" w:type="dxa"/>
            <w:gridSpan w:val="4"/>
          </w:tcPr>
          <w:p w:rsidR="00EC3D94" w:rsidRPr="006E754D" w:rsidRDefault="00EC3D94" w:rsidP="005A71BF">
            <w:pPr>
              <w:spacing w:before="120"/>
              <w:rPr>
                <w:rFonts w:ascii="Times New Roman" w:hAnsi="Times New Roman" w:cs="Times New Roman"/>
                <w:b/>
                <w:sz w:val="24"/>
                <w:szCs w:val="24"/>
              </w:rPr>
            </w:pPr>
            <w:r w:rsidRPr="006E754D">
              <w:rPr>
                <w:rFonts w:ascii="Times New Roman" w:hAnsi="Times New Roman" w:cs="Times New Roman"/>
                <w:b/>
                <w:sz w:val="24"/>
                <w:szCs w:val="24"/>
              </w:rPr>
              <w:t xml:space="preserve">Enseignement accessible aux étudiants ERASMUS / d’échanges : OUI </w:t>
            </w:r>
          </w:p>
        </w:tc>
      </w:tr>
    </w:tbl>
    <w:p w:rsidR="00EC3D94" w:rsidRPr="006E754D" w:rsidRDefault="00EC3D94" w:rsidP="00EC3D94">
      <w:pPr>
        <w:rPr>
          <w:rFonts w:ascii="Times New Roman" w:hAnsi="Times New Roman" w:cs="Times New Roman"/>
          <w:sz w:val="24"/>
          <w:szCs w:val="24"/>
        </w:rPr>
      </w:pPr>
    </w:p>
    <w:p w:rsidR="00EC3D94" w:rsidRPr="006E754D" w:rsidRDefault="00EC3D94" w:rsidP="00EC3D94">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1558F6" w:rsidRPr="007162C2" w:rsidTr="00201621">
        <w:tc>
          <w:tcPr>
            <w:tcW w:w="1495" w:type="dxa"/>
            <w:shd w:val="clear" w:color="auto" w:fill="auto"/>
            <w:vAlign w:val="center"/>
          </w:tcPr>
          <w:p w:rsidR="001558F6" w:rsidRPr="0011008D" w:rsidRDefault="001558F6" w:rsidP="00201621">
            <w:pPr>
              <w:spacing w:after="0"/>
              <w:rPr>
                <w:b/>
                <w:szCs w:val="20"/>
              </w:rPr>
            </w:pPr>
            <w:r w:rsidRPr="0011008D">
              <w:rPr>
                <w:b/>
                <w:szCs w:val="20"/>
              </w:rPr>
              <w:t>Code EC</w:t>
            </w:r>
          </w:p>
        </w:tc>
        <w:tc>
          <w:tcPr>
            <w:tcW w:w="4175" w:type="dxa"/>
            <w:shd w:val="clear" w:color="auto" w:fill="auto"/>
            <w:vAlign w:val="center"/>
          </w:tcPr>
          <w:p w:rsidR="001558F6" w:rsidRPr="0011008D" w:rsidRDefault="001558F6" w:rsidP="00201621">
            <w:pPr>
              <w:spacing w:after="0"/>
              <w:rPr>
                <w:b/>
                <w:szCs w:val="20"/>
              </w:rPr>
            </w:pPr>
            <w:r>
              <w:rPr>
                <w:b/>
                <w:szCs w:val="20"/>
              </w:rPr>
              <w:t>Historiographie économique et sociale contemporaine</w:t>
            </w:r>
          </w:p>
        </w:tc>
        <w:tc>
          <w:tcPr>
            <w:tcW w:w="1826" w:type="dxa"/>
            <w:shd w:val="clear" w:color="auto" w:fill="auto"/>
            <w:vAlign w:val="center"/>
          </w:tcPr>
          <w:p w:rsidR="001558F6" w:rsidRPr="0011008D" w:rsidRDefault="001558F6" w:rsidP="00201621">
            <w:pPr>
              <w:spacing w:after="0"/>
              <w:rPr>
                <w:b/>
                <w:szCs w:val="20"/>
              </w:rPr>
            </w:pPr>
            <w:r w:rsidRPr="0011008D">
              <w:rPr>
                <w:b/>
                <w:szCs w:val="20"/>
              </w:rPr>
              <w:t xml:space="preserve">Volume horaire </w:t>
            </w:r>
            <w:r>
              <w:rPr>
                <w:b/>
                <w:szCs w:val="20"/>
              </w:rPr>
              <w:t>24h00</w:t>
            </w:r>
          </w:p>
        </w:tc>
        <w:tc>
          <w:tcPr>
            <w:tcW w:w="3189" w:type="dxa"/>
            <w:shd w:val="clear" w:color="auto" w:fill="auto"/>
            <w:vAlign w:val="center"/>
          </w:tcPr>
          <w:p w:rsidR="001558F6" w:rsidRDefault="001558F6" w:rsidP="00201621">
            <w:pPr>
              <w:spacing w:after="0"/>
              <w:jc w:val="center"/>
              <w:rPr>
                <w:b/>
                <w:sz w:val="18"/>
                <w:szCs w:val="18"/>
              </w:rPr>
            </w:pPr>
            <w:r>
              <w:rPr>
                <w:b/>
                <w:sz w:val="18"/>
                <w:szCs w:val="18"/>
              </w:rPr>
              <w:t>Patrice Baubeau</w:t>
            </w:r>
          </w:p>
          <w:p w:rsidR="001558F6" w:rsidRDefault="0001015E" w:rsidP="00201621">
            <w:pPr>
              <w:spacing w:after="0"/>
              <w:jc w:val="center"/>
              <w:rPr>
                <w:b/>
                <w:sz w:val="18"/>
                <w:szCs w:val="18"/>
              </w:rPr>
            </w:pPr>
            <w:hyperlink r:id="rId35" w:history="1">
              <w:r w:rsidR="001558F6" w:rsidRPr="00411F7F">
                <w:rPr>
                  <w:rStyle w:val="Lienhypertexte"/>
                  <w:b/>
                  <w:sz w:val="18"/>
                  <w:szCs w:val="18"/>
                </w:rPr>
                <w:t>pbaubeau@parisnanterre.fr</w:t>
              </w:r>
            </w:hyperlink>
          </w:p>
          <w:p w:rsidR="001558F6" w:rsidRPr="00F76231" w:rsidRDefault="001558F6" w:rsidP="00201621">
            <w:pPr>
              <w:spacing w:after="0"/>
              <w:jc w:val="center"/>
              <w:rPr>
                <w:b/>
                <w:sz w:val="18"/>
                <w:szCs w:val="18"/>
              </w:rPr>
            </w:pPr>
            <w:r>
              <w:rPr>
                <w:b/>
                <w:sz w:val="18"/>
                <w:szCs w:val="18"/>
              </w:rPr>
              <w:t>MCF HDR</w:t>
            </w:r>
          </w:p>
        </w:tc>
      </w:tr>
      <w:tr w:rsidR="001558F6" w:rsidRPr="0011008D" w:rsidTr="00201621">
        <w:tc>
          <w:tcPr>
            <w:tcW w:w="10685" w:type="dxa"/>
            <w:gridSpan w:val="4"/>
            <w:shd w:val="clear" w:color="auto" w:fill="auto"/>
          </w:tcPr>
          <w:p w:rsidR="001558F6" w:rsidRPr="009C7FB9" w:rsidRDefault="001558F6" w:rsidP="00201621">
            <w:pPr>
              <w:spacing w:before="120" w:after="0"/>
              <w:rPr>
                <w:b/>
                <w:color w:val="FF0000"/>
                <w:szCs w:val="20"/>
              </w:rPr>
            </w:pPr>
            <w:r w:rsidRPr="0011008D">
              <w:rPr>
                <w:b/>
                <w:szCs w:val="20"/>
              </w:rPr>
              <w:t>Descriptif</w:t>
            </w:r>
            <w:r>
              <w:rPr>
                <w:b/>
                <w:szCs w:val="20"/>
              </w:rPr>
              <w:t xml:space="preserve"> :</w:t>
            </w:r>
          </w:p>
          <w:p w:rsidR="001558F6" w:rsidRDefault="001558F6" w:rsidP="00201621">
            <w:pPr>
              <w:spacing w:before="120" w:after="0"/>
              <w:rPr>
                <w:szCs w:val="20"/>
              </w:rPr>
            </w:pPr>
            <w:r>
              <w:rPr>
                <w:szCs w:val="20"/>
              </w:rPr>
              <w:t>Du « retour du politique » au « tournant culturel » en passant par « l’histoire des représentations », la branche historiographique qui avait pu paraître dominante en France entre les années 1950 et 1970, c’est-à-dire l’histoire économique et sociale, a vu son influence s’étioler. Cette histoire avait fait la réputation de l’ « école des Annales » et de ses grands hommes (et peu de femmes) comme Fernand Braudel, Ernest Labrousse, Jean Bouvier, Adeline Daumard…</w:t>
            </w:r>
          </w:p>
          <w:p w:rsidR="001558F6" w:rsidRDefault="001558F6" w:rsidP="00201621">
            <w:pPr>
              <w:spacing w:before="120" w:after="0"/>
              <w:rPr>
                <w:szCs w:val="20"/>
              </w:rPr>
            </w:pPr>
            <w:r>
              <w:rPr>
                <w:szCs w:val="20"/>
              </w:rPr>
              <w:t>De nombreux éléments, qui ne se limitent pas à la crise du marxisme politique et intellectuel, expliquent l’épuisement de la dynamique de cette historiographie à la domination un moment pesante. Il faut y ajouter la critique du réductionnisme macroéconomique ou macrosocial ou encore les divergences croissantes entre histoire de l’économie et histoire sociale. En effet, un élément crucial de cette « crise historiograhique » consiste dans le choc violent qu’a représenté la confrontation aux régimes d’explication, de démonstration et, par voie de conséquence, de causalité, promus par les autres sciences humaines, en particulier l’économie et la sociologie. Parallèlement, nos « régimes d’historicité » ont évolué, aussi bien dans le monde savant que dans nos repères culturels.</w:t>
            </w:r>
          </w:p>
          <w:p w:rsidR="001558F6" w:rsidRDefault="001558F6" w:rsidP="00201621">
            <w:pPr>
              <w:spacing w:before="120" w:after="0"/>
              <w:rPr>
                <w:szCs w:val="20"/>
              </w:rPr>
            </w:pPr>
            <w:r>
              <w:rPr>
                <w:szCs w:val="20"/>
              </w:rPr>
              <w:t>Or les crises fréquentes qui sont survenues depuis une vingtaine d’années – limites à l’intégration des ex-pays de l’Est, crises financières de 1997 et 1998, crise de 2008, crise européenne de 2011, crise pandémique de 2020 – et leurs manifestations sociales parfois spectaculaires – comme le mouvement des « Gilets Jaunes » - ont démontré que l’approche « par en bas », au plus près du social et du culturel, laissaient les historien.nes face à deux difficultés. D’une part, il est très difficile de construire une analyse rigoureuse de phénomènes globaux à partir d’une compréhension – même fine – locale. D’autre part, l’effort compréhensif d’analyse locale tend à produire du récit pas ou peu causal et fragmenté.</w:t>
            </w:r>
          </w:p>
          <w:p w:rsidR="001558F6" w:rsidRDefault="001558F6" w:rsidP="00201621">
            <w:pPr>
              <w:spacing w:before="120" w:after="0"/>
              <w:rPr>
                <w:szCs w:val="20"/>
              </w:rPr>
            </w:pPr>
            <w:r>
              <w:rPr>
                <w:szCs w:val="20"/>
              </w:rPr>
              <w:lastRenderedPageBreak/>
              <w:t>Les historien.nes peuvent-il proposer des analyses de nature causale ? Peuvent-ils le faire sans oublier les apports des approches « par en bas », sensibles au vécu et aux traces, parfois ténues, que nous a laissées le passé ? Ces analyses permettent-elles d’enrichir notre compréhension du présent ? Ce sont ces questions que nous aborderons à partir de thèmes précis, traités en séance et appuyés par des textes d’historien.nes, d’économistes et de sociologues.</w:t>
            </w:r>
          </w:p>
          <w:p w:rsidR="001558F6" w:rsidRPr="00440A15" w:rsidRDefault="001558F6" w:rsidP="00201621">
            <w:pPr>
              <w:spacing w:before="120" w:after="0"/>
              <w:rPr>
                <w:szCs w:val="20"/>
              </w:rPr>
            </w:pPr>
            <w:r>
              <w:rPr>
                <w:szCs w:val="20"/>
              </w:rPr>
              <w:t>Thèmes envisagés : Crises ; Ouvriers / Classes populaires ; Inégalités ; Croissance et prospérité ; Marchés ; Environnement et pollution ; Utilité / Maximisation ; Impérialisme ; Crédit et banque.</w:t>
            </w:r>
          </w:p>
        </w:tc>
      </w:tr>
      <w:tr w:rsidR="001558F6" w:rsidRPr="007162C2" w:rsidTr="00201621">
        <w:tc>
          <w:tcPr>
            <w:tcW w:w="10685" w:type="dxa"/>
            <w:gridSpan w:val="4"/>
            <w:shd w:val="clear" w:color="auto" w:fill="auto"/>
          </w:tcPr>
          <w:p w:rsidR="001558F6" w:rsidRDefault="001558F6" w:rsidP="00201621">
            <w:pPr>
              <w:spacing w:before="120" w:after="0"/>
              <w:rPr>
                <w:b/>
                <w:szCs w:val="20"/>
              </w:rPr>
            </w:pPr>
            <w:r w:rsidRPr="0011008D">
              <w:rPr>
                <w:b/>
                <w:szCs w:val="20"/>
              </w:rPr>
              <w:lastRenderedPageBreak/>
              <w:t>Bibliographie</w:t>
            </w:r>
            <w:r>
              <w:rPr>
                <w:b/>
                <w:szCs w:val="20"/>
              </w:rPr>
              <w:t xml:space="preserve"> succincte</w:t>
            </w:r>
          </w:p>
          <w:p w:rsidR="001558F6" w:rsidRPr="00012F54" w:rsidRDefault="001558F6" w:rsidP="00201621">
            <w:pPr>
              <w:spacing w:before="120" w:after="0"/>
              <w:rPr>
                <w:szCs w:val="20"/>
              </w:rPr>
            </w:pPr>
            <w:r w:rsidRPr="00012F54">
              <w:rPr>
                <w:szCs w:val="20"/>
              </w:rPr>
              <w:t xml:space="preserve">Bouvier, Jean, </w:t>
            </w:r>
            <w:r w:rsidRPr="00012F54">
              <w:rPr>
                <w:i/>
                <w:szCs w:val="20"/>
              </w:rPr>
              <w:t>L’Historien sur son métier. Etudes économiques, XIXe-XXe siècle</w:t>
            </w:r>
            <w:r w:rsidRPr="00012F54">
              <w:rPr>
                <w:szCs w:val="20"/>
              </w:rPr>
              <w:t>, Paris, Ed. de</w:t>
            </w:r>
            <w:r>
              <w:rPr>
                <w:szCs w:val="20"/>
              </w:rPr>
              <w:t>s archives contemporaines, 1989.</w:t>
            </w:r>
          </w:p>
          <w:p w:rsidR="001558F6" w:rsidRDefault="001558F6" w:rsidP="00201621">
            <w:pPr>
              <w:spacing w:before="120" w:after="0"/>
              <w:rPr>
                <w:szCs w:val="20"/>
              </w:rPr>
            </w:pPr>
            <w:r>
              <w:rPr>
                <w:szCs w:val="20"/>
              </w:rPr>
              <w:t xml:space="preserve">Braudel, Fernand, </w:t>
            </w:r>
            <w:r w:rsidRPr="00012F54">
              <w:rPr>
                <w:i/>
                <w:szCs w:val="20"/>
              </w:rPr>
              <w:t>La Dynamique du capitalisme</w:t>
            </w:r>
            <w:r>
              <w:rPr>
                <w:szCs w:val="20"/>
              </w:rPr>
              <w:t xml:space="preserve">, </w:t>
            </w:r>
            <w:r w:rsidRPr="00012F54">
              <w:rPr>
                <w:szCs w:val="20"/>
              </w:rPr>
              <w:t>Paris : Flammarion, 2014</w:t>
            </w:r>
            <w:r>
              <w:rPr>
                <w:szCs w:val="20"/>
              </w:rPr>
              <w:t xml:space="preserve"> (1</w:t>
            </w:r>
            <w:r w:rsidRPr="00012F54">
              <w:rPr>
                <w:szCs w:val="20"/>
                <w:vertAlign w:val="superscript"/>
              </w:rPr>
              <w:t>ère</w:t>
            </w:r>
            <w:r>
              <w:rPr>
                <w:szCs w:val="20"/>
              </w:rPr>
              <w:t xml:space="preserve"> éd. 1985).</w:t>
            </w:r>
          </w:p>
          <w:p w:rsidR="001558F6" w:rsidRDefault="001558F6" w:rsidP="00201621">
            <w:pPr>
              <w:spacing w:before="120" w:after="0"/>
              <w:rPr>
                <w:szCs w:val="20"/>
              </w:rPr>
            </w:pPr>
            <w:r>
              <w:rPr>
                <w:szCs w:val="20"/>
              </w:rPr>
              <w:t xml:space="preserve">Daumas, Jean-Claude (dir.), </w:t>
            </w:r>
            <w:r w:rsidRPr="009503AE">
              <w:rPr>
                <w:i/>
                <w:szCs w:val="20"/>
              </w:rPr>
              <w:t>L'histoire économique en mouvement : entre héritages et renouvellements</w:t>
            </w:r>
            <w:r>
              <w:rPr>
                <w:szCs w:val="20"/>
              </w:rPr>
              <w:t xml:space="preserve">, </w:t>
            </w:r>
            <w:r w:rsidRPr="009503AE">
              <w:rPr>
                <w:szCs w:val="20"/>
              </w:rPr>
              <w:t>Villeneuve-d'Ascq : Presses universitaires du Septentrion, 2012</w:t>
            </w:r>
            <w:r>
              <w:rPr>
                <w:szCs w:val="20"/>
              </w:rPr>
              <w:t>.</w:t>
            </w:r>
          </w:p>
          <w:p w:rsidR="001558F6" w:rsidRDefault="001558F6" w:rsidP="00201621">
            <w:pPr>
              <w:spacing w:before="120" w:after="0"/>
              <w:rPr>
                <w:szCs w:val="20"/>
              </w:rPr>
            </w:pPr>
            <w:r>
              <w:rPr>
                <w:szCs w:val="20"/>
              </w:rPr>
              <w:t xml:space="preserve">Dosse, François, </w:t>
            </w:r>
            <w:r w:rsidRPr="00E165AD">
              <w:rPr>
                <w:i/>
                <w:szCs w:val="20"/>
              </w:rPr>
              <w:t>L’Histoire en miettes. Des « Annales à la « nouvelle histoire »</w:t>
            </w:r>
            <w:r>
              <w:rPr>
                <w:szCs w:val="20"/>
              </w:rPr>
              <w:t>, Paris, La Découverte, 1987.</w:t>
            </w:r>
          </w:p>
          <w:p w:rsidR="001558F6" w:rsidRDefault="001558F6" w:rsidP="00201621">
            <w:pPr>
              <w:spacing w:before="120" w:after="0"/>
              <w:rPr>
                <w:szCs w:val="20"/>
              </w:rPr>
            </w:pPr>
            <w:r w:rsidRPr="00012F54">
              <w:rPr>
                <w:szCs w:val="20"/>
              </w:rPr>
              <w:t xml:space="preserve">Geerkens Éric, Hatzfeld Nicolas, Lespinet-Moret Isabelle et Vigna Xavier (dir.), </w:t>
            </w:r>
            <w:r w:rsidRPr="00012F54">
              <w:rPr>
                <w:i/>
                <w:szCs w:val="20"/>
              </w:rPr>
              <w:t>Les enquêtes ouvriè</w:t>
            </w:r>
            <w:r>
              <w:rPr>
                <w:i/>
                <w:szCs w:val="20"/>
              </w:rPr>
              <w:t>res dans l’Europe contemporaine </w:t>
            </w:r>
            <w:r w:rsidRPr="00012F54">
              <w:rPr>
                <w:i/>
                <w:szCs w:val="20"/>
              </w:rPr>
              <w:t>: entre pratiques scientifiques et passions politiques</w:t>
            </w:r>
            <w:r>
              <w:rPr>
                <w:szCs w:val="20"/>
              </w:rPr>
              <w:t>, Paris : La Découverte, 2019.</w:t>
            </w:r>
          </w:p>
          <w:p w:rsidR="001558F6" w:rsidRDefault="001558F6" w:rsidP="00201621">
            <w:pPr>
              <w:spacing w:before="120" w:after="0"/>
              <w:rPr>
                <w:szCs w:val="20"/>
              </w:rPr>
            </w:pPr>
            <w:r>
              <w:rPr>
                <w:szCs w:val="20"/>
              </w:rPr>
              <w:t>Grenier</w:t>
            </w:r>
            <w:r w:rsidRPr="00E165AD">
              <w:rPr>
                <w:szCs w:val="20"/>
              </w:rPr>
              <w:t>J</w:t>
            </w:r>
            <w:r>
              <w:rPr>
                <w:szCs w:val="20"/>
              </w:rPr>
              <w:t>ean</w:t>
            </w:r>
            <w:r w:rsidRPr="00E165AD">
              <w:rPr>
                <w:szCs w:val="20"/>
              </w:rPr>
              <w:t>-Y</w:t>
            </w:r>
            <w:r>
              <w:rPr>
                <w:szCs w:val="20"/>
              </w:rPr>
              <w:t>ves</w:t>
            </w:r>
            <w:r w:rsidRPr="00E165AD">
              <w:rPr>
                <w:szCs w:val="20"/>
              </w:rPr>
              <w:t xml:space="preserve"> et </w:t>
            </w:r>
            <w:r>
              <w:rPr>
                <w:szCs w:val="20"/>
              </w:rPr>
              <w:t xml:space="preserve">Lepetit </w:t>
            </w:r>
            <w:r w:rsidRPr="00E165AD">
              <w:rPr>
                <w:szCs w:val="20"/>
              </w:rPr>
              <w:t>B</w:t>
            </w:r>
            <w:r>
              <w:rPr>
                <w:szCs w:val="20"/>
              </w:rPr>
              <w:t>ernard</w:t>
            </w:r>
            <w:r w:rsidRPr="00E165AD">
              <w:rPr>
                <w:szCs w:val="20"/>
              </w:rPr>
              <w:t xml:space="preserve"> « L'expérience historique. À propos de C.-E. Labrousse », </w:t>
            </w:r>
            <w:r w:rsidRPr="00E165AD">
              <w:rPr>
                <w:i/>
                <w:szCs w:val="20"/>
              </w:rPr>
              <w:t>Annales ESC</w:t>
            </w:r>
            <w:r w:rsidRPr="00E165AD">
              <w:rPr>
                <w:szCs w:val="20"/>
              </w:rPr>
              <w:t xml:space="preserve">, </w:t>
            </w:r>
            <w:r>
              <w:rPr>
                <w:szCs w:val="20"/>
              </w:rPr>
              <w:t xml:space="preserve">1989, </w:t>
            </w:r>
            <w:r w:rsidRPr="00E165AD">
              <w:rPr>
                <w:szCs w:val="20"/>
              </w:rPr>
              <w:t>44e année, n° 6, p. 1337-1360</w:t>
            </w:r>
            <w:r>
              <w:rPr>
                <w:szCs w:val="20"/>
              </w:rPr>
              <w:t>.</w:t>
            </w:r>
          </w:p>
          <w:p w:rsidR="001558F6" w:rsidRDefault="001558F6" w:rsidP="00201621">
            <w:pPr>
              <w:spacing w:before="120" w:after="0"/>
              <w:rPr>
                <w:szCs w:val="20"/>
              </w:rPr>
            </w:pPr>
            <w:r w:rsidRPr="00E165AD">
              <w:rPr>
                <w:szCs w:val="20"/>
              </w:rPr>
              <w:t>Hartog, François</w:t>
            </w:r>
            <w:r>
              <w:rPr>
                <w:szCs w:val="20"/>
              </w:rPr>
              <w:t xml:space="preserve">, </w:t>
            </w:r>
            <w:r w:rsidRPr="00E165AD">
              <w:rPr>
                <w:i/>
                <w:szCs w:val="20"/>
              </w:rPr>
              <w:t>Régimes d'historicité : présentisme et expériences du temps</w:t>
            </w:r>
            <w:r>
              <w:rPr>
                <w:szCs w:val="20"/>
              </w:rPr>
              <w:t xml:space="preserve">, </w:t>
            </w:r>
            <w:r w:rsidRPr="00E165AD">
              <w:rPr>
                <w:szCs w:val="20"/>
              </w:rPr>
              <w:t>Paris : Éditions Points, 2015</w:t>
            </w:r>
            <w:r>
              <w:rPr>
                <w:szCs w:val="20"/>
              </w:rPr>
              <w:t xml:space="preserve"> (1</w:t>
            </w:r>
            <w:r w:rsidRPr="00E165AD">
              <w:rPr>
                <w:szCs w:val="20"/>
                <w:vertAlign w:val="superscript"/>
              </w:rPr>
              <w:t>ère</w:t>
            </w:r>
            <w:r>
              <w:rPr>
                <w:szCs w:val="20"/>
              </w:rPr>
              <w:t xml:space="preserve"> éd. 2003).</w:t>
            </w:r>
          </w:p>
          <w:p w:rsidR="001558F6" w:rsidRPr="008F26E4" w:rsidRDefault="001558F6" w:rsidP="00201621">
            <w:pPr>
              <w:spacing w:before="120" w:after="0"/>
              <w:rPr>
                <w:szCs w:val="20"/>
              </w:rPr>
            </w:pPr>
            <w:r>
              <w:rPr>
                <w:szCs w:val="20"/>
              </w:rPr>
              <w:t>Koselleck, Reinhart</w:t>
            </w:r>
            <w:r w:rsidRPr="009503AE">
              <w:rPr>
                <w:szCs w:val="20"/>
              </w:rPr>
              <w:t xml:space="preserve">, « Crisis », translated by Michaela W. Richter, </w:t>
            </w:r>
            <w:r w:rsidRPr="009503AE">
              <w:rPr>
                <w:i/>
                <w:szCs w:val="20"/>
              </w:rPr>
              <w:t>Journal of the History of Ideas</w:t>
            </w:r>
            <w:r w:rsidRPr="009503AE">
              <w:rPr>
                <w:szCs w:val="20"/>
              </w:rPr>
              <w:t xml:space="preserve">, </w:t>
            </w:r>
            <w:r>
              <w:rPr>
                <w:szCs w:val="20"/>
              </w:rPr>
              <w:t xml:space="preserve">2006, </w:t>
            </w:r>
            <w:r w:rsidRPr="009503AE">
              <w:rPr>
                <w:szCs w:val="20"/>
              </w:rPr>
              <w:t>Vol. 67, No. 2, p. 357-400.</w:t>
            </w:r>
          </w:p>
          <w:p w:rsidR="001558F6" w:rsidRDefault="001558F6" w:rsidP="00201621">
            <w:pPr>
              <w:spacing w:before="120" w:after="0"/>
              <w:rPr>
                <w:szCs w:val="20"/>
              </w:rPr>
            </w:pPr>
            <w:r>
              <w:rPr>
                <w:szCs w:val="20"/>
              </w:rPr>
              <w:t xml:space="preserve">Mayaud, Jean-Luc, </w:t>
            </w:r>
            <w:r w:rsidRPr="005A73EF">
              <w:rPr>
                <w:i/>
                <w:szCs w:val="20"/>
              </w:rPr>
              <w:t>Gens de la terre : la France rurale : 1880-1940</w:t>
            </w:r>
            <w:r>
              <w:rPr>
                <w:szCs w:val="20"/>
              </w:rPr>
              <w:t xml:space="preserve">, </w:t>
            </w:r>
            <w:r w:rsidRPr="005A73EF">
              <w:rPr>
                <w:szCs w:val="20"/>
              </w:rPr>
              <w:t>Paris : Éd. du Chêne, 2003</w:t>
            </w:r>
            <w:r>
              <w:rPr>
                <w:szCs w:val="20"/>
              </w:rPr>
              <w:t>.</w:t>
            </w:r>
          </w:p>
          <w:p w:rsidR="001558F6" w:rsidRPr="00012F54" w:rsidRDefault="001558F6" w:rsidP="00201621">
            <w:pPr>
              <w:spacing w:before="120" w:after="0"/>
              <w:rPr>
                <w:szCs w:val="20"/>
              </w:rPr>
            </w:pPr>
            <w:r w:rsidRPr="00012F54">
              <w:rPr>
                <w:szCs w:val="20"/>
              </w:rPr>
              <w:t>Rabault-Mazières</w:t>
            </w:r>
            <w:r>
              <w:rPr>
                <w:szCs w:val="20"/>
              </w:rPr>
              <w:t xml:space="preserve"> </w:t>
            </w:r>
            <w:r w:rsidRPr="00012F54">
              <w:rPr>
                <w:szCs w:val="20"/>
              </w:rPr>
              <w:t>Isabelle</w:t>
            </w:r>
            <w:r>
              <w:rPr>
                <w:szCs w:val="20"/>
              </w:rPr>
              <w:t>, « </w:t>
            </w:r>
            <w:r w:rsidRPr="00012F54">
              <w:rPr>
                <w:szCs w:val="20"/>
              </w:rPr>
              <w:t>Introduction. De l’histoire économique à l’histoire culturelle : pour une approche plurielle du crédit dans la France du XIXe siècle</w:t>
            </w:r>
            <w:r>
              <w:rPr>
                <w:szCs w:val="20"/>
              </w:rPr>
              <w:t xml:space="preserve"> », </w:t>
            </w:r>
            <w:r w:rsidRPr="00012F54">
              <w:rPr>
                <w:i/>
                <w:szCs w:val="20"/>
              </w:rPr>
              <w:t>Histoire, économie &amp; société</w:t>
            </w:r>
            <w:r w:rsidRPr="00012F54">
              <w:rPr>
                <w:szCs w:val="20"/>
              </w:rPr>
              <w:t xml:space="preserve"> 2015/1 (34e année), </w:t>
            </w:r>
            <w:r>
              <w:rPr>
                <w:szCs w:val="20"/>
              </w:rPr>
              <w:t>p. 5-</w:t>
            </w:r>
            <w:r w:rsidRPr="00012F54">
              <w:rPr>
                <w:szCs w:val="20"/>
              </w:rPr>
              <w:t>12</w:t>
            </w:r>
            <w:r>
              <w:rPr>
                <w:szCs w:val="20"/>
              </w:rPr>
              <w:t>.</w:t>
            </w:r>
          </w:p>
          <w:p w:rsidR="001558F6" w:rsidRPr="009503AE" w:rsidRDefault="001558F6" w:rsidP="00201621">
            <w:pPr>
              <w:spacing w:before="120" w:after="0"/>
              <w:rPr>
                <w:szCs w:val="20"/>
              </w:rPr>
            </w:pPr>
            <w:r>
              <w:rPr>
                <w:szCs w:val="20"/>
              </w:rPr>
              <w:t>Simiand, François, « Méthode historique et science sociale »</w:t>
            </w:r>
            <w:r>
              <w:t xml:space="preserve">, </w:t>
            </w:r>
            <w:r w:rsidRPr="009503AE">
              <w:rPr>
                <w:i/>
              </w:rPr>
              <w:t>Annales E.S.C.</w:t>
            </w:r>
            <w:r>
              <w:t>,</w:t>
            </w:r>
            <w:r w:rsidRPr="009503AE">
              <w:t xml:space="preserve"> 1960</w:t>
            </w:r>
            <w:r>
              <w:t>,</w:t>
            </w:r>
            <w:r w:rsidRPr="009503AE">
              <w:t xml:space="preserve"> 15-1</w:t>
            </w:r>
            <w:r>
              <w:t>,</w:t>
            </w:r>
            <w:r w:rsidRPr="009503AE">
              <w:t xml:space="preserve"> p. 83-119 </w:t>
            </w:r>
            <w:r>
              <w:t xml:space="preserve">(reprise de la </w:t>
            </w:r>
            <w:r w:rsidRPr="009503AE">
              <w:rPr>
                <w:i/>
                <w:szCs w:val="20"/>
              </w:rPr>
              <w:t>Revue de synthèse historique</w:t>
            </w:r>
            <w:r w:rsidRPr="009503AE">
              <w:rPr>
                <w:szCs w:val="20"/>
              </w:rPr>
              <w:t>, 1903</w:t>
            </w:r>
            <w:r>
              <w:rPr>
                <w:szCs w:val="20"/>
              </w:rPr>
              <w:t>)</w:t>
            </w:r>
          </w:p>
        </w:tc>
      </w:tr>
      <w:tr w:rsidR="001558F6" w:rsidRPr="0011008D" w:rsidTr="00201621">
        <w:tc>
          <w:tcPr>
            <w:tcW w:w="10685" w:type="dxa"/>
            <w:gridSpan w:val="4"/>
            <w:shd w:val="clear" w:color="auto" w:fill="auto"/>
          </w:tcPr>
          <w:p w:rsidR="001558F6" w:rsidRPr="0011008D" w:rsidRDefault="001558F6" w:rsidP="00201621">
            <w:pPr>
              <w:spacing w:before="120" w:after="0"/>
              <w:rPr>
                <w:b/>
                <w:szCs w:val="20"/>
              </w:rPr>
            </w:pPr>
            <w:r w:rsidRPr="0011008D">
              <w:rPr>
                <w:b/>
                <w:szCs w:val="20"/>
              </w:rPr>
              <w:t>Espace coursenligne : OUI</w:t>
            </w:r>
          </w:p>
        </w:tc>
      </w:tr>
      <w:tr w:rsidR="001558F6" w:rsidRPr="0011008D" w:rsidTr="00201621">
        <w:tc>
          <w:tcPr>
            <w:tcW w:w="10685" w:type="dxa"/>
            <w:gridSpan w:val="4"/>
            <w:shd w:val="clear" w:color="auto" w:fill="auto"/>
          </w:tcPr>
          <w:p w:rsidR="001558F6" w:rsidRPr="0011008D" w:rsidRDefault="001558F6" w:rsidP="00201621">
            <w:pPr>
              <w:spacing w:before="120" w:after="0"/>
              <w:rPr>
                <w:b/>
                <w:szCs w:val="20"/>
              </w:rPr>
            </w:pPr>
            <w:r w:rsidRPr="0011008D">
              <w:rPr>
                <w:b/>
                <w:szCs w:val="20"/>
              </w:rPr>
              <w:t xml:space="preserve">Modalités de contrôle </w:t>
            </w:r>
            <w:r>
              <w:rPr>
                <w:b/>
                <w:szCs w:val="20"/>
              </w:rPr>
              <w:t>pour CHAQUE semestre</w:t>
            </w:r>
          </w:p>
        </w:tc>
      </w:tr>
      <w:tr w:rsidR="001558F6" w:rsidRPr="007162C2" w:rsidTr="00201621">
        <w:tc>
          <w:tcPr>
            <w:tcW w:w="1495" w:type="dxa"/>
            <w:shd w:val="clear" w:color="auto" w:fill="auto"/>
            <w:vAlign w:val="center"/>
          </w:tcPr>
          <w:p w:rsidR="001558F6" w:rsidRPr="0011008D" w:rsidRDefault="001558F6" w:rsidP="00201621">
            <w:pPr>
              <w:spacing w:before="120" w:after="0"/>
              <w:jc w:val="center"/>
              <w:rPr>
                <w:szCs w:val="20"/>
              </w:rPr>
            </w:pPr>
            <w:r w:rsidRPr="0011008D">
              <w:rPr>
                <w:szCs w:val="20"/>
              </w:rPr>
              <w:t>Formule standard session 1</w:t>
            </w:r>
          </w:p>
        </w:tc>
        <w:tc>
          <w:tcPr>
            <w:tcW w:w="9190" w:type="dxa"/>
            <w:gridSpan w:val="3"/>
            <w:shd w:val="clear" w:color="auto" w:fill="auto"/>
          </w:tcPr>
          <w:p w:rsidR="001558F6" w:rsidRPr="000E231D" w:rsidRDefault="001558F6" w:rsidP="00201621">
            <w:pPr>
              <w:widowControl w:val="0"/>
              <w:autoSpaceDE w:val="0"/>
              <w:autoSpaceDN w:val="0"/>
              <w:adjustRightInd w:val="0"/>
              <w:spacing w:before="120" w:after="0"/>
              <w:rPr>
                <w:b/>
                <w:szCs w:val="20"/>
              </w:rPr>
            </w:pPr>
            <w:r w:rsidRPr="000E231D">
              <w:rPr>
                <w:b/>
                <w:szCs w:val="20"/>
              </w:rPr>
              <w:t>Contrôle continu :</w:t>
            </w:r>
          </w:p>
          <w:p w:rsidR="001558F6" w:rsidRDefault="001558F6" w:rsidP="001558F6">
            <w:pPr>
              <w:pStyle w:val="Paragraphedeliste"/>
              <w:widowControl w:val="0"/>
              <w:numPr>
                <w:ilvl w:val="0"/>
                <w:numId w:val="5"/>
              </w:numPr>
              <w:autoSpaceDE w:val="0"/>
              <w:autoSpaceDN w:val="0"/>
              <w:adjustRightInd w:val="0"/>
              <w:spacing w:before="120" w:after="0" w:line="240" w:lineRule="auto"/>
              <w:rPr>
                <w:szCs w:val="20"/>
              </w:rPr>
            </w:pPr>
            <w:r w:rsidRPr="005D4B2D">
              <w:rPr>
                <w:szCs w:val="20"/>
              </w:rPr>
              <w:t>Exposé oral</w:t>
            </w:r>
          </w:p>
          <w:p w:rsidR="001558F6" w:rsidRPr="000E231D" w:rsidRDefault="001558F6" w:rsidP="001558F6">
            <w:pPr>
              <w:pStyle w:val="Paragraphedeliste"/>
              <w:widowControl w:val="0"/>
              <w:numPr>
                <w:ilvl w:val="0"/>
                <w:numId w:val="5"/>
              </w:numPr>
              <w:autoSpaceDE w:val="0"/>
              <w:autoSpaceDN w:val="0"/>
              <w:adjustRightInd w:val="0"/>
              <w:spacing w:before="120" w:after="0" w:line="240" w:lineRule="auto"/>
              <w:rPr>
                <w:i/>
                <w:color w:val="FF0000"/>
                <w:szCs w:val="20"/>
                <w:lang w:eastAsia="fr-FR"/>
              </w:rPr>
            </w:pPr>
            <w:r>
              <w:rPr>
                <w:szCs w:val="20"/>
              </w:rPr>
              <w:t>Note de synthèse écrite</w:t>
            </w:r>
          </w:p>
        </w:tc>
      </w:tr>
      <w:tr w:rsidR="001558F6" w:rsidRPr="007162C2" w:rsidTr="00201621">
        <w:trPr>
          <w:trHeight w:val="755"/>
        </w:trPr>
        <w:tc>
          <w:tcPr>
            <w:tcW w:w="1495" w:type="dxa"/>
            <w:shd w:val="clear" w:color="auto" w:fill="auto"/>
            <w:vAlign w:val="center"/>
          </w:tcPr>
          <w:p w:rsidR="001558F6" w:rsidRPr="0011008D" w:rsidRDefault="001558F6" w:rsidP="00201621">
            <w:pPr>
              <w:spacing w:before="120" w:after="0"/>
              <w:jc w:val="center"/>
              <w:rPr>
                <w:szCs w:val="20"/>
              </w:rPr>
            </w:pPr>
            <w:r w:rsidRPr="0011008D">
              <w:rPr>
                <w:szCs w:val="20"/>
              </w:rPr>
              <w:t>Formule dérogatoire session 1</w:t>
            </w:r>
          </w:p>
        </w:tc>
        <w:tc>
          <w:tcPr>
            <w:tcW w:w="9190" w:type="dxa"/>
            <w:gridSpan w:val="3"/>
            <w:shd w:val="clear" w:color="auto" w:fill="auto"/>
          </w:tcPr>
          <w:p w:rsidR="001558F6" w:rsidRPr="00EE5B75" w:rsidRDefault="001558F6" w:rsidP="00201621">
            <w:pPr>
              <w:widowControl w:val="0"/>
              <w:autoSpaceDE w:val="0"/>
              <w:autoSpaceDN w:val="0"/>
              <w:adjustRightInd w:val="0"/>
              <w:spacing w:before="120" w:after="0"/>
              <w:rPr>
                <w:szCs w:val="20"/>
              </w:rPr>
            </w:pPr>
            <w:r w:rsidRPr="00EE5B75">
              <w:rPr>
                <w:szCs w:val="20"/>
              </w:rPr>
              <w:t>Contrôle dérogatoire :</w:t>
            </w:r>
          </w:p>
          <w:p w:rsidR="001558F6" w:rsidRPr="00EE5B75" w:rsidRDefault="001558F6" w:rsidP="001558F6">
            <w:pPr>
              <w:widowControl w:val="0"/>
              <w:numPr>
                <w:ilvl w:val="0"/>
                <w:numId w:val="4"/>
              </w:numPr>
              <w:autoSpaceDE w:val="0"/>
              <w:autoSpaceDN w:val="0"/>
              <w:adjustRightInd w:val="0"/>
              <w:spacing w:before="120" w:after="0" w:line="240" w:lineRule="auto"/>
              <w:jc w:val="both"/>
              <w:rPr>
                <w:color w:val="FF0000"/>
                <w:szCs w:val="20"/>
              </w:rPr>
            </w:pPr>
            <w:r w:rsidRPr="00EE5B75">
              <w:rPr>
                <w:szCs w:val="20"/>
              </w:rPr>
              <w:t xml:space="preserve">épreuve </w:t>
            </w:r>
            <w:r>
              <w:rPr>
                <w:szCs w:val="20"/>
              </w:rPr>
              <w:t xml:space="preserve">orale </w:t>
            </w:r>
            <w:r w:rsidRPr="00EE5B75">
              <w:rPr>
                <w:szCs w:val="20"/>
              </w:rPr>
              <w:t xml:space="preserve">portant sur </w:t>
            </w:r>
            <w:r>
              <w:rPr>
                <w:szCs w:val="20"/>
              </w:rPr>
              <w:t>les documents et les auteurs listés sur Cours en Ligne</w:t>
            </w:r>
          </w:p>
        </w:tc>
      </w:tr>
      <w:tr w:rsidR="001558F6" w:rsidRPr="007162C2" w:rsidTr="00201621">
        <w:trPr>
          <w:trHeight w:val="567"/>
        </w:trPr>
        <w:tc>
          <w:tcPr>
            <w:tcW w:w="1495" w:type="dxa"/>
            <w:shd w:val="clear" w:color="auto" w:fill="auto"/>
            <w:vAlign w:val="center"/>
          </w:tcPr>
          <w:p w:rsidR="001558F6" w:rsidRPr="0011008D" w:rsidRDefault="001558F6" w:rsidP="00201621">
            <w:pPr>
              <w:spacing w:before="120" w:after="0"/>
              <w:jc w:val="center"/>
              <w:rPr>
                <w:szCs w:val="20"/>
              </w:rPr>
            </w:pPr>
            <w:r w:rsidRPr="0011008D">
              <w:rPr>
                <w:szCs w:val="20"/>
              </w:rPr>
              <w:t>Session 2</w:t>
            </w:r>
          </w:p>
        </w:tc>
        <w:tc>
          <w:tcPr>
            <w:tcW w:w="9190" w:type="dxa"/>
            <w:gridSpan w:val="3"/>
            <w:shd w:val="clear" w:color="auto" w:fill="auto"/>
          </w:tcPr>
          <w:p w:rsidR="001558F6" w:rsidRDefault="001558F6" w:rsidP="00201621">
            <w:pPr>
              <w:widowControl w:val="0"/>
              <w:autoSpaceDE w:val="0"/>
              <w:autoSpaceDN w:val="0"/>
              <w:adjustRightInd w:val="0"/>
              <w:spacing w:before="120" w:after="0"/>
              <w:rPr>
                <w:szCs w:val="20"/>
              </w:rPr>
            </w:pPr>
            <w:r w:rsidRPr="00EE5B75">
              <w:rPr>
                <w:szCs w:val="20"/>
              </w:rPr>
              <w:t>Session 2 :</w:t>
            </w:r>
          </w:p>
          <w:p w:rsidR="001558F6" w:rsidRPr="00EE5B75" w:rsidRDefault="001558F6" w:rsidP="00201621">
            <w:pPr>
              <w:widowControl w:val="0"/>
              <w:autoSpaceDE w:val="0"/>
              <w:autoSpaceDN w:val="0"/>
              <w:adjustRightInd w:val="0"/>
              <w:spacing w:before="120" w:after="0"/>
              <w:rPr>
                <w:szCs w:val="20"/>
              </w:rPr>
            </w:pPr>
            <w:r w:rsidRPr="00EE5B75">
              <w:rPr>
                <w:szCs w:val="20"/>
              </w:rPr>
              <w:lastRenderedPageBreak/>
              <w:t>Contrôle dérogatoire :</w:t>
            </w:r>
          </w:p>
          <w:p w:rsidR="001558F6" w:rsidRPr="00EE5B75" w:rsidRDefault="001558F6" w:rsidP="001558F6">
            <w:pPr>
              <w:pStyle w:val="Paragraphedeliste"/>
              <w:widowControl w:val="0"/>
              <w:numPr>
                <w:ilvl w:val="0"/>
                <w:numId w:val="4"/>
              </w:numPr>
              <w:autoSpaceDE w:val="0"/>
              <w:autoSpaceDN w:val="0"/>
              <w:adjustRightInd w:val="0"/>
              <w:spacing w:before="120" w:after="0" w:line="240" w:lineRule="auto"/>
              <w:jc w:val="both"/>
              <w:rPr>
                <w:color w:val="FF0000"/>
                <w:szCs w:val="20"/>
              </w:rPr>
            </w:pPr>
            <w:r w:rsidRPr="005D4B2D">
              <w:rPr>
                <w:szCs w:val="20"/>
              </w:rPr>
              <w:t>épreuve orale portant sur les documents et les auteurs listés sur Cours en Ligne</w:t>
            </w:r>
          </w:p>
        </w:tc>
      </w:tr>
      <w:tr w:rsidR="001558F6" w:rsidRPr="007162C2" w:rsidTr="00201621">
        <w:tc>
          <w:tcPr>
            <w:tcW w:w="10685" w:type="dxa"/>
            <w:gridSpan w:val="4"/>
            <w:shd w:val="clear" w:color="auto" w:fill="auto"/>
          </w:tcPr>
          <w:p w:rsidR="001558F6" w:rsidRPr="0011008D" w:rsidRDefault="001558F6" w:rsidP="00201621">
            <w:pPr>
              <w:spacing w:before="120" w:after="0"/>
              <w:rPr>
                <w:b/>
                <w:szCs w:val="20"/>
              </w:rPr>
            </w:pPr>
            <w:r w:rsidRPr="0011008D">
              <w:rPr>
                <w:b/>
                <w:szCs w:val="20"/>
              </w:rPr>
              <w:lastRenderedPageBreak/>
              <w:t xml:space="preserve">Enseignement accessible aux étudiants </w:t>
            </w:r>
            <w:r>
              <w:rPr>
                <w:b/>
                <w:szCs w:val="20"/>
              </w:rPr>
              <w:t>ERASMUS / d’échanges</w:t>
            </w:r>
            <w:r w:rsidRPr="0011008D">
              <w:rPr>
                <w:b/>
                <w:szCs w:val="20"/>
              </w:rPr>
              <w:t xml:space="preserve"> : </w:t>
            </w:r>
            <w:r>
              <w:rPr>
                <w:b/>
                <w:szCs w:val="20"/>
              </w:rPr>
              <w:t>OUI</w:t>
            </w:r>
          </w:p>
        </w:tc>
      </w:tr>
    </w:tbl>
    <w:p w:rsidR="00EC3D94" w:rsidRPr="006E754D" w:rsidRDefault="00EC3D94" w:rsidP="00EC3D94">
      <w:pPr>
        <w:spacing w:after="0"/>
        <w:rPr>
          <w:rStyle w:val="lev"/>
          <w:rFonts w:ascii="Times New Roman" w:hAnsi="Times New Roman" w:cs="Times New Roman"/>
          <w:bCs w:val="0"/>
          <w:sz w:val="24"/>
          <w:szCs w:val="24"/>
        </w:rPr>
      </w:pPr>
    </w:p>
    <w:p w:rsidR="00EC3D94" w:rsidRPr="006E754D" w:rsidRDefault="00EC3D94" w:rsidP="00EC3D94">
      <w:pPr>
        <w:spacing w:after="0"/>
        <w:rPr>
          <w:rStyle w:val="lev"/>
          <w:rFonts w:ascii="Times New Roman" w:hAnsi="Times New Roman" w:cs="Times New Roman"/>
          <w:bCs w:val="0"/>
          <w:sz w:val="24"/>
          <w:szCs w:val="24"/>
        </w:rPr>
      </w:pPr>
    </w:p>
    <w:p w:rsidR="00EC3D94" w:rsidRPr="006E754D" w:rsidRDefault="00EC3D94" w:rsidP="00EC3D94">
      <w:pPr>
        <w:spacing w:after="0"/>
        <w:rPr>
          <w:rStyle w:val="lev"/>
          <w:rFonts w:ascii="Times New Roman" w:hAnsi="Times New Roman" w:cs="Times New Roman"/>
          <w:bCs w:val="0"/>
          <w:sz w:val="24"/>
          <w:szCs w:val="24"/>
        </w:rPr>
      </w:pPr>
    </w:p>
    <w:p w:rsidR="00EC3D94" w:rsidRPr="006E754D" w:rsidRDefault="00EC3D94" w:rsidP="00EC3D94">
      <w:pPr>
        <w:pStyle w:val="Paragraphedeliste"/>
        <w:numPr>
          <w:ilvl w:val="0"/>
          <w:numId w:val="1"/>
        </w:numPr>
        <w:spacing w:after="0"/>
        <w:rPr>
          <w:rStyle w:val="lev"/>
          <w:rFonts w:ascii="Times New Roman" w:hAnsi="Times New Roman" w:cs="Times New Roman"/>
          <w:bCs w:val="0"/>
          <w:sz w:val="24"/>
          <w:szCs w:val="24"/>
        </w:rPr>
      </w:pPr>
      <w:r w:rsidRPr="006E754D">
        <w:rPr>
          <w:rStyle w:val="lev"/>
          <w:rFonts w:ascii="Times New Roman" w:hAnsi="Times New Roman" w:cs="Times New Roman"/>
          <w:sz w:val="24"/>
          <w:szCs w:val="24"/>
        </w:rPr>
        <w:t>2 séminaires « Terrains » au choix parmi :</w:t>
      </w:r>
    </w:p>
    <w:p w:rsidR="00EC3D94" w:rsidRPr="006E754D" w:rsidRDefault="00EC3D94" w:rsidP="00EC3D94">
      <w:pPr>
        <w:pStyle w:val="Paragraphedeliste"/>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6E754D" w:rsidRPr="006E754D" w:rsidTr="005A71BF">
        <w:tc>
          <w:tcPr>
            <w:tcW w:w="1495"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Code EC</w:t>
            </w:r>
          </w:p>
        </w:tc>
        <w:tc>
          <w:tcPr>
            <w:tcW w:w="4175" w:type="dxa"/>
            <w:shd w:val="clear" w:color="auto" w:fill="auto"/>
            <w:vAlign w:val="center"/>
          </w:tcPr>
          <w:p w:rsidR="00EC3D94" w:rsidRPr="006E754D" w:rsidRDefault="00EC3D94" w:rsidP="005A71BF">
            <w:pPr>
              <w:spacing w:after="0"/>
              <w:jc w:val="center"/>
              <w:rPr>
                <w:rFonts w:ascii="Times New Roman" w:hAnsi="Times New Roman" w:cs="Times New Roman"/>
                <w:b/>
                <w:sz w:val="24"/>
                <w:szCs w:val="24"/>
              </w:rPr>
            </w:pPr>
            <w:r w:rsidRPr="006E754D">
              <w:rPr>
                <w:rFonts w:ascii="Times New Roman" w:hAnsi="Times New Roman" w:cs="Times New Roman"/>
                <w:b/>
                <w:sz w:val="24"/>
                <w:szCs w:val="24"/>
              </w:rPr>
              <w:t>Histoire grecque</w:t>
            </w:r>
          </w:p>
        </w:tc>
        <w:tc>
          <w:tcPr>
            <w:tcW w:w="1826" w:type="dxa"/>
            <w:shd w:val="clear" w:color="auto" w:fill="auto"/>
            <w:vAlign w:val="center"/>
          </w:tcPr>
          <w:p w:rsidR="00EC3D94" w:rsidRPr="006E754D" w:rsidRDefault="00EC3D94" w:rsidP="005A71BF">
            <w:pPr>
              <w:spacing w:after="0"/>
              <w:jc w:val="center"/>
              <w:rPr>
                <w:rFonts w:ascii="Times New Roman" w:hAnsi="Times New Roman" w:cs="Times New Roman"/>
                <w:b/>
                <w:sz w:val="24"/>
                <w:szCs w:val="24"/>
              </w:rPr>
            </w:pPr>
            <w:r w:rsidRPr="006E754D">
              <w:rPr>
                <w:rFonts w:ascii="Times New Roman" w:hAnsi="Times New Roman" w:cs="Times New Roman"/>
                <w:b/>
                <w:sz w:val="24"/>
                <w:szCs w:val="24"/>
              </w:rPr>
              <w:t>24h CM</w:t>
            </w:r>
          </w:p>
        </w:tc>
        <w:tc>
          <w:tcPr>
            <w:tcW w:w="3189" w:type="dxa"/>
            <w:shd w:val="clear" w:color="auto" w:fill="auto"/>
            <w:vAlign w:val="center"/>
          </w:tcPr>
          <w:p w:rsidR="00EC3D94" w:rsidRPr="006E754D" w:rsidRDefault="00EC3D94" w:rsidP="005A71BF">
            <w:pPr>
              <w:spacing w:after="0"/>
              <w:jc w:val="center"/>
              <w:rPr>
                <w:rFonts w:ascii="Times New Roman" w:hAnsi="Times New Roman" w:cs="Times New Roman"/>
                <w:b/>
                <w:sz w:val="24"/>
                <w:szCs w:val="24"/>
              </w:rPr>
            </w:pPr>
            <w:r w:rsidRPr="006E754D">
              <w:rPr>
                <w:rFonts w:ascii="Times New Roman" w:hAnsi="Times New Roman" w:cs="Times New Roman"/>
                <w:b/>
                <w:sz w:val="24"/>
                <w:szCs w:val="24"/>
              </w:rPr>
              <w:t>Charlotte Lerouge-Cohen</w:t>
            </w:r>
          </w:p>
          <w:p w:rsidR="00EC3D94" w:rsidRPr="006E754D" w:rsidRDefault="00EC3D94" w:rsidP="005A71BF">
            <w:pPr>
              <w:spacing w:after="0"/>
              <w:jc w:val="center"/>
              <w:rPr>
                <w:rFonts w:ascii="Times New Roman" w:hAnsi="Times New Roman" w:cs="Times New Roman"/>
                <w:sz w:val="24"/>
                <w:szCs w:val="24"/>
              </w:rPr>
            </w:pPr>
            <w:r w:rsidRPr="006E754D">
              <w:rPr>
                <w:rFonts w:ascii="Times New Roman" w:hAnsi="Times New Roman" w:cs="Times New Roman"/>
                <w:sz w:val="24"/>
                <w:szCs w:val="24"/>
              </w:rPr>
              <w:t>ccohen@parisnanterre.fr</w:t>
            </w:r>
          </w:p>
        </w:tc>
      </w:tr>
      <w:tr w:rsidR="006E754D" w:rsidRPr="006E754D" w:rsidTr="005A71BF">
        <w:tc>
          <w:tcPr>
            <w:tcW w:w="10685" w:type="dxa"/>
            <w:gridSpan w:val="4"/>
            <w:shd w:val="clear" w:color="auto" w:fill="auto"/>
          </w:tcPr>
          <w:p w:rsidR="00EC3D94" w:rsidRPr="006E754D" w:rsidRDefault="00EC3D94" w:rsidP="005A71BF">
            <w:pPr>
              <w:pStyle w:val="NormalWeb"/>
              <w:spacing w:before="120" w:beforeAutospacing="0" w:after="120" w:afterAutospacing="0"/>
            </w:pPr>
            <w:r w:rsidRPr="006E754D">
              <w:t>Cet enseignement vise à former les étudiants de Master à la recherche en histoire ancienne, en mettant l’accent sur les types de sources, la recherche bibliographique, les ressources numériques spécifiques à l’histoire ancienne (grecque plus particulièrement). Nous aborderons également de grands thèmes de l’histoire grecque, en lien si possible avec les sujets de mémoire des étudiants.</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Œuvres au programme et/ou Bibliographie </w:t>
            </w:r>
          </w:p>
          <w:p w:rsidR="00EC3D94" w:rsidRPr="006E754D" w:rsidRDefault="00EC3D94" w:rsidP="005A71BF">
            <w:pPr>
              <w:spacing w:before="120" w:after="0"/>
              <w:rPr>
                <w:rFonts w:ascii="Times New Roman" w:hAnsi="Times New Roman" w:cs="Times New Roman"/>
                <w:bCs/>
                <w:sz w:val="24"/>
                <w:szCs w:val="24"/>
              </w:rPr>
            </w:pPr>
            <w:r w:rsidRPr="006E754D">
              <w:rPr>
                <w:rFonts w:ascii="Times New Roman" w:hAnsi="Times New Roman" w:cs="Times New Roman"/>
                <w:bCs/>
                <w:sz w:val="24"/>
                <w:szCs w:val="24"/>
              </w:rPr>
              <w:t>Bérard, F., Feissel, D., et al.,</w:t>
            </w:r>
            <w:r w:rsidRPr="006E754D">
              <w:rPr>
                <w:rFonts w:ascii="Times New Roman" w:hAnsi="Times New Roman" w:cs="Times New Roman"/>
                <w:bCs/>
                <w:i/>
                <w:iCs/>
                <w:sz w:val="24"/>
                <w:szCs w:val="24"/>
              </w:rPr>
              <w:t xml:space="preserve"> Le guide de l’épigraphiste</w:t>
            </w:r>
            <w:r w:rsidRPr="006E754D">
              <w:rPr>
                <w:rFonts w:ascii="Times New Roman" w:hAnsi="Times New Roman" w:cs="Times New Roman"/>
                <w:bCs/>
                <w:sz w:val="24"/>
                <w:szCs w:val="24"/>
              </w:rPr>
              <w:t>, Paris, 2010 (</w:t>
            </w:r>
            <w:hyperlink r:id="rId36" w:history="1">
              <w:r w:rsidRPr="006E754D">
                <w:rPr>
                  <w:rStyle w:val="Lienhypertexte"/>
                  <w:rFonts w:ascii="Times New Roman" w:hAnsi="Times New Roman"/>
                  <w:bCs/>
                  <w:color w:val="auto"/>
                  <w:sz w:val="24"/>
                  <w:szCs w:val="24"/>
                </w:rPr>
                <w:t>https://www.antiquite.ens.fr/ressources/publications-aux-p-e-n-s/guide-de-l-epigraphiste/article/presentation</w:t>
              </w:r>
            </w:hyperlink>
            <w:r w:rsidRPr="006E754D">
              <w:rPr>
                <w:rFonts w:ascii="Times New Roman" w:hAnsi="Times New Roman" w:cs="Times New Roman"/>
                <w:bCs/>
                <w:sz w:val="24"/>
                <w:szCs w:val="24"/>
              </w:rPr>
              <w:t>)</w:t>
            </w:r>
          </w:p>
          <w:p w:rsidR="00EC3D94" w:rsidRPr="006E754D" w:rsidRDefault="00EC3D94" w:rsidP="005A71BF">
            <w:pPr>
              <w:spacing w:before="120" w:after="0"/>
              <w:rPr>
                <w:rFonts w:ascii="Times New Roman" w:hAnsi="Times New Roman" w:cs="Times New Roman"/>
                <w:bCs/>
                <w:sz w:val="24"/>
                <w:szCs w:val="24"/>
              </w:rPr>
            </w:pP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Espace coursenligne : </w:t>
            </w:r>
            <w:r w:rsidRPr="006E754D">
              <w:rPr>
                <w:rFonts w:ascii="Times New Roman" w:hAnsi="Times New Roman" w:cs="Times New Roman"/>
                <w:sz w:val="24"/>
                <w:szCs w:val="24"/>
                <w:u w:color="2749FF"/>
                <w:lang w:eastAsia="fr-FR"/>
              </w:rPr>
              <w:t>voir avec l’enseignant.e</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Modalités de contrôle </w:t>
            </w:r>
          </w:p>
        </w:tc>
      </w:tr>
      <w:tr w:rsidR="006E754D" w:rsidRPr="006E754D" w:rsidTr="005A71BF">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standard session 1</w:t>
            </w:r>
          </w:p>
        </w:tc>
        <w:tc>
          <w:tcPr>
            <w:tcW w:w="9190"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sz w:val="24"/>
                <w:szCs w:val="24"/>
              </w:rPr>
              <w:t>Examen terminal : la note finale est constituée par une fiche de lecture sur un chapitre de livre ou article donné par l’enseignante, qui sera à rendre via l’interface Cours en ligne à la fin du semestre</w:t>
            </w:r>
          </w:p>
        </w:tc>
      </w:tr>
      <w:tr w:rsidR="006E754D" w:rsidRPr="006E754D" w:rsidTr="005A71BF">
        <w:trPr>
          <w:trHeight w:val="755"/>
        </w:trPr>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dérogatoire session 1</w:t>
            </w:r>
          </w:p>
        </w:tc>
        <w:tc>
          <w:tcPr>
            <w:tcW w:w="9190"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sz w:val="24"/>
                <w:szCs w:val="24"/>
              </w:rPr>
              <w:t>La note finale est constituée par une fiche de lecture sur un chapitre de livre ou article donné par l’enseignante, qui sera à rendre via l’interface Cours en ligne à la fin du semestre. Prendre contact avec l’enseignante dès le début du semestre.</w:t>
            </w:r>
          </w:p>
        </w:tc>
      </w:tr>
      <w:tr w:rsidR="006E754D" w:rsidRPr="006E754D" w:rsidTr="005A71BF">
        <w:trPr>
          <w:trHeight w:val="567"/>
        </w:trPr>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Session 2</w:t>
            </w:r>
          </w:p>
        </w:tc>
        <w:tc>
          <w:tcPr>
            <w:tcW w:w="9190"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sz w:val="24"/>
                <w:szCs w:val="24"/>
              </w:rPr>
              <w:t>Une fiche de lecture sur un chapitre de livre ou article donné par l’enseignante, qui sera à rendre via l’interface Cours en ligne.</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Enseignement accessible aux étudiants ERASMUS / d’échanges : OUI</w:t>
            </w:r>
          </w:p>
        </w:tc>
      </w:tr>
    </w:tbl>
    <w:p w:rsidR="00EC3D94" w:rsidRPr="006E754D" w:rsidRDefault="00EC3D94" w:rsidP="00EC3D94">
      <w:pPr>
        <w:pStyle w:val="Paragraphedeliste"/>
        <w:spacing w:after="0"/>
        <w:ind w:left="0"/>
        <w:rPr>
          <w:rStyle w:val="lev"/>
          <w:rFonts w:ascii="Times New Roman" w:hAnsi="Times New Roman" w:cs="Times New Roman"/>
          <w:bCs w:val="0"/>
          <w:sz w:val="24"/>
          <w:szCs w:val="24"/>
        </w:rPr>
      </w:pPr>
    </w:p>
    <w:p w:rsidR="00EC3D94" w:rsidRPr="006E754D" w:rsidRDefault="00EC3D94" w:rsidP="00EC3D94">
      <w:pPr>
        <w:pStyle w:val="Paragraphedeliste"/>
        <w:spacing w:after="0"/>
        <w:rPr>
          <w:rStyle w:val="lev"/>
          <w:rFonts w:ascii="Times New Roman" w:hAnsi="Times New Roman" w:cs="Times New Roman"/>
          <w:bCs w:val="0"/>
          <w:sz w:val="24"/>
          <w:szCs w:val="24"/>
        </w:rPr>
      </w:pPr>
    </w:p>
    <w:p w:rsidR="00EC3D94" w:rsidRPr="006E754D" w:rsidRDefault="00EC3D94" w:rsidP="00EC3D94">
      <w:pPr>
        <w:spacing w:after="0"/>
        <w:rPr>
          <w:rStyle w:val="lev"/>
          <w:rFonts w:ascii="Times New Roman" w:hAnsi="Times New Roman" w:cs="Times New Roman"/>
          <w:bCs w:val="0"/>
          <w:sz w:val="24"/>
          <w:szCs w:val="24"/>
        </w:rPr>
      </w:pPr>
    </w:p>
    <w:p w:rsidR="00EC3D94" w:rsidRPr="006E754D" w:rsidRDefault="00EC3D94" w:rsidP="00EC3D94">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6E754D" w:rsidRPr="006E754D" w:rsidTr="005A71BF">
        <w:tc>
          <w:tcPr>
            <w:tcW w:w="1495"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Code EC</w:t>
            </w:r>
          </w:p>
        </w:tc>
        <w:tc>
          <w:tcPr>
            <w:tcW w:w="4175"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Histoire romaine</w:t>
            </w:r>
          </w:p>
        </w:tc>
        <w:tc>
          <w:tcPr>
            <w:tcW w:w="1826"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 xml:space="preserve">Volume horaire 24h CM  </w:t>
            </w:r>
          </w:p>
        </w:tc>
        <w:tc>
          <w:tcPr>
            <w:tcW w:w="3189" w:type="dxa"/>
            <w:shd w:val="clear" w:color="auto" w:fill="auto"/>
            <w:vAlign w:val="center"/>
          </w:tcPr>
          <w:p w:rsidR="00EC3D94" w:rsidRPr="006E754D" w:rsidRDefault="00EC3D94" w:rsidP="005A71BF">
            <w:pPr>
              <w:spacing w:after="0"/>
              <w:jc w:val="center"/>
              <w:rPr>
                <w:rFonts w:ascii="Times New Roman" w:hAnsi="Times New Roman" w:cs="Times New Roman"/>
                <w:b/>
                <w:sz w:val="24"/>
                <w:szCs w:val="24"/>
              </w:rPr>
            </w:pPr>
            <w:r w:rsidRPr="006E754D">
              <w:rPr>
                <w:rFonts w:ascii="Times New Roman" w:hAnsi="Times New Roman" w:cs="Times New Roman"/>
                <w:b/>
                <w:sz w:val="24"/>
                <w:szCs w:val="24"/>
              </w:rPr>
              <w:t>Hervé Inglebert</w:t>
            </w:r>
          </w:p>
          <w:p w:rsidR="00EC3D94" w:rsidRPr="006E754D" w:rsidRDefault="0001015E" w:rsidP="005A71BF">
            <w:pPr>
              <w:spacing w:after="0"/>
              <w:jc w:val="center"/>
              <w:rPr>
                <w:rFonts w:ascii="Times New Roman" w:hAnsi="Times New Roman" w:cs="Times New Roman"/>
                <w:sz w:val="24"/>
                <w:szCs w:val="24"/>
              </w:rPr>
            </w:pPr>
            <w:hyperlink r:id="rId37" w:history="1">
              <w:r w:rsidR="00EC3D94" w:rsidRPr="006E754D">
                <w:rPr>
                  <w:rStyle w:val="Lienhypertexte"/>
                  <w:rFonts w:ascii="Times New Roman" w:hAnsi="Times New Roman"/>
                  <w:color w:val="auto"/>
                  <w:sz w:val="24"/>
                  <w:szCs w:val="24"/>
                </w:rPr>
                <w:t>herve.inglebert@parisnanterre.fr</w:t>
              </w:r>
            </w:hyperlink>
          </w:p>
          <w:p w:rsidR="00EC3D94" w:rsidRPr="006E754D" w:rsidRDefault="00EC3D94" w:rsidP="005A71BF">
            <w:pPr>
              <w:spacing w:after="0"/>
              <w:jc w:val="center"/>
              <w:rPr>
                <w:rFonts w:ascii="Times New Roman" w:hAnsi="Times New Roman" w:cs="Times New Roman"/>
                <w:b/>
                <w:sz w:val="24"/>
                <w:szCs w:val="24"/>
              </w:rPr>
            </w:pPr>
            <w:r w:rsidRPr="006E754D">
              <w:rPr>
                <w:rFonts w:ascii="Times New Roman" w:hAnsi="Times New Roman" w:cs="Times New Roman"/>
                <w:b/>
                <w:sz w:val="24"/>
                <w:szCs w:val="24"/>
              </w:rPr>
              <w:lastRenderedPageBreak/>
              <w:t>Frédéric Hurlet</w:t>
            </w:r>
          </w:p>
          <w:p w:rsidR="00EC3D94" w:rsidRPr="006E754D" w:rsidRDefault="0001015E" w:rsidP="005A71BF">
            <w:pPr>
              <w:spacing w:after="0"/>
              <w:jc w:val="center"/>
              <w:rPr>
                <w:rFonts w:ascii="Times New Roman" w:hAnsi="Times New Roman" w:cs="Times New Roman"/>
                <w:sz w:val="24"/>
                <w:szCs w:val="24"/>
              </w:rPr>
            </w:pPr>
            <w:hyperlink r:id="rId38" w:history="1">
              <w:r w:rsidR="00EC3D94" w:rsidRPr="006E754D">
                <w:rPr>
                  <w:rStyle w:val="Lienhypertexte"/>
                  <w:rFonts w:ascii="Times New Roman" w:hAnsi="Times New Roman"/>
                  <w:color w:val="auto"/>
                  <w:sz w:val="24"/>
                  <w:szCs w:val="24"/>
                </w:rPr>
                <w:t>fhurlet@parisnanterre.fr</w:t>
              </w:r>
            </w:hyperlink>
          </w:p>
          <w:p w:rsidR="00EC3D94" w:rsidRPr="006E754D" w:rsidRDefault="00EC3D94" w:rsidP="005A71BF">
            <w:pPr>
              <w:spacing w:after="0"/>
              <w:rPr>
                <w:rFonts w:ascii="Times New Roman" w:hAnsi="Times New Roman" w:cs="Times New Roman"/>
                <w:sz w:val="24"/>
                <w:szCs w:val="24"/>
              </w:rPr>
            </w:pPr>
          </w:p>
        </w:tc>
      </w:tr>
      <w:tr w:rsidR="006E754D" w:rsidRPr="006E754D" w:rsidTr="005A71BF">
        <w:tc>
          <w:tcPr>
            <w:tcW w:w="10685" w:type="dxa"/>
            <w:gridSpan w:val="4"/>
            <w:shd w:val="clear" w:color="auto" w:fill="auto"/>
          </w:tcPr>
          <w:p w:rsidR="00EC3D94" w:rsidRPr="006E754D" w:rsidRDefault="00EC3D94" w:rsidP="005A71BF">
            <w:pPr>
              <w:pStyle w:val="Corpsdetexte"/>
              <w:jc w:val="both"/>
              <w:rPr>
                <w:rFonts w:ascii="Times New Roman" w:hAnsi="Times New Roman"/>
                <w:b/>
                <w:sz w:val="24"/>
                <w:szCs w:val="24"/>
              </w:rPr>
            </w:pPr>
            <w:r w:rsidRPr="006E754D">
              <w:rPr>
                <w:rFonts w:ascii="Times New Roman" w:hAnsi="Times New Roman"/>
                <w:b/>
                <w:sz w:val="24"/>
                <w:szCs w:val="24"/>
              </w:rPr>
              <w:lastRenderedPageBreak/>
              <w:t>La démonstration en histoire</w:t>
            </w:r>
          </w:p>
          <w:p w:rsidR="00EC3D94" w:rsidRPr="006E754D" w:rsidRDefault="00EC3D94" w:rsidP="005A71BF">
            <w:pPr>
              <w:pStyle w:val="Corpsdetexte"/>
              <w:jc w:val="both"/>
              <w:rPr>
                <w:rFonts w:ascii="Times New Roman" w:hAnsi="Times New Roman"/>
                <w:b/>
                <w:sz w:val="24"/>
                <w:szCs w:val="24"/>
              </w:rPr>
            </w:pPr>
            <w:r w:rsidRPr="006E754D">
              <w:rPr>
                <w:rFonts w:ascii="Times New Roman" w:hAnsi="Times New Roman"/>
                <w:b/>
                <w:sz w:val="24"/>
                <w:szCs w:val="24"/>
              </w:rPr>
              <w:t>Exemples portant sur le monde romain</w:t>
            </w:r>
          </w:p>
          <w:p w:rsidR="00EC3D94" w:rsidRPr="006E754D" w:rsidRDefault="00EC3D94" w:rsidP="005A71BF">
            <w:pPr>
              <w:pStyle w:val="Corpsdetexte"/>
              <w:spacing w:after="120"/>
              <w:rPr>
                <w:rFonts w:ascii="Times New Roman" w:hAnsi="Times New Roman"/>
                <w:sz w:val="24"/>
                <w:szCs w:val="24"/>
              </w:rPr>
            </w:pPr>
            <w:r w:rsidRPr="006E754D">
              <w:rPr>
                <w:rFonts w:ascii="Times New Roman" w:hAnsi="Times New Roman"/>
                <w:sz w:val="24"/>
                <w:szCs w:val="24"/>
              </w:rPr>
              <w:t>La réflexion sur la démonstration en histoire peut se faire de deux manières. La première est épistémologique et s’intéresse au comment on écrit l’histoire (Bloch, Braudel, Marrou, Veyne, De Certeau). La seconde est méthodologique et vise à mettre au point des nouvelles méthodes d’appréhension des sources ou de traitement des données. C’est ce deuxième aspect que l’on étudiera ici, à partir d’exemples de démonstration sur des thèmes romains, principalement tardo-antiques.</w:t>
            </w:r>
          </w:p>
        </w:tc>
      </w:tr>
      <w:tr w:rsidR="006E754D" w:rsidRPr="006E754D" w:rsidTr="005A71BF">
        <w:tc>
          <w:tcPr>
            <w:tcW w:w="10685" w:type="dxa"/>
            <w:gridSpan w:val="4"/>
            <w:shd w:val="clear" w:color="auto" w:fill="auto"/>
          </w:tcPr>
          <w:p w:rsidR="00EC3D94" w:rsidRPr="006E754D" w:rsidRDefault="00EC3D94" w:rsidP="005A71BF">
            <w:pPr>
              <w:spacing w:before="120"/>
              <w:rPr>
                <w:rFonts w:ascii="Times New Roman" w:hAnsi="Times New Roman" w:cs="Times New Roman"/>
                <w:b/>
                <w:sz w:val="24"/>
                <w:szCs w:val="24"/>
              </w:rPr>
            </w:pPr>
            <w:r w:rsidRPr="006E754D">
              <w:rPr>
                <w:rFonts w:ascii="Times New Roman" w:hAnsi="Times New Roman" w:cs="Times New Roman"/>
                <w:b/>
                <w:sz w:val="24"/>
                <w:szCs w:val="24"/>
              </w:rPr>
              <w:t>Bibliographie indicative :</w:t>
            </w:r>
          </w:p>
          <w:p w:rsidR="00EC3D94" w:rsidRPr="006E754D" w:rsidRDefault="00EC3D94" w:rsidP="005A71BF">
            <w:pPr>
              <w:pStyle w:val="Corpsdetexte"/>
              <w:rPr>
                <w:rFonts w:ascii="Times New Roman" w:hAnsi="Times New Roman"/>
                <w:sz w:val="24"/>
                <w:szCs w:val="24"/>
              </w:rPr>
            </w:pPr>
            <w:r w:rsidRPr="006E754D">
              <w:rPr>
                <w:rFonts w:ascii="Times New Roman" w:hAnsi="Times New Roman"/>
                <w:sz w:val="24"/>
                <w:szCs w:val="24"/>
              </w:rPr>
              <w:t>-Jean-Pierre Callu, La politique monétaire des empereurs romains de 238 à 311, Paris, 1969.</w:t>
            </w:r>
          </w:p>
          <w:p w:rsidR="00EC3D94" w:rsidRPr="006E754D" w:rsidRDefault="00EC3D94" w:rsidP="005A71BF">
            <w:pPr>
              <w:pStyle w:val="Corpsdetexte"/>
              <w:rPr>
                <w:rFonts w:ascii="Times New Roman" w:hAnsi="Times New Roman"/>
                <w:sz w:val="24"/>
                <w:szCs w:val="24"/>
              </w:rPr>
            </w:pPr>
            <w:r w:rsidRPr="006E754D">
              <w:rPr>
                <w:rFonts w:ascii="Times New Roman" w:hAnsi="Times New Roman"/>
                <w:sz w:val="24"/>
                <w:szCs w:val="24"/>
              </w:rPr>
              <w:t xml:space="preserve">-Hervé Inglebert, « Chapitre 11 : Jérôme et la Chronique d’Eusèbe », dans Hervé Inglebert, </w:t>
            </w:r>
            <w:r w:rsidRPr="006E754D">
              <w:rPr>
                <w:rFonts w:ascii="Times New Roman" w:hAnsi="Times New Roman"/>
                <w:i/>
                <w:sz w:val="24"/>
                <w:szCs w:val="24"/>
              </w:rPr>
              <w:t>Les Romains chrétiens face à l'histoire de Rome : histoire, christianisme et romanités en Occident dans l’Antiquité tardive (III</w:t>
            </w:r>
            <w:r w:rsidRPr="006E754D">
              <w:rPr>
                <w:rFonts w:ascii="Times New Roman" w:hAnsi="Times New Roman"/>
                <w:i/>
                <w:sz w:val="24"/>
                <w:szCs w:val="24"/>
                <w:vertAlign w:val="superscript"/>
              </w:rPr>
              <w:t>e</w:t>
            </w:r>
            <w:r w:rsidRPr="006E754D">
              <w:rPr>
                <w:rFonts w:ascii="Times New Roman" w:hAnsi="Times New Roman"/>
                <w:i/>
                <w:sz w:val="24"/>
                <w:szCs w:val="24"/>
              </w:rPr>
              <w:t>-V</w:t>
            </w:r>
            <w:r w:rsidRPr="006E754D">
              <w:rPr>
                <w:rFonts w:ascii="Times New Roman" w:hAnsi="Times New Roman"/>
                <w:i/>
                <w:sz w:val="24"/>
                <w:szCs w:val="24"/>
                <w:vertAlign w:val="superscript"/>
              </w:rPr>
              <w:t>e</w:t>
            </w:r>
            <w:r w:rsidRPr="006E754D">
              <w:rPr>
                <w:rFonts w:ascii="Times New Roman" w:hAnsi="Times New Roman"/>
                <w:i/>
                <w:sz w:val="24"/>
                <w:szCs w:val="24"/>
              </w:rPr>
              <w:t xml:space="preserve"> siècles)</w:t>
            </w:r>
            <w:r w:rsidRPr="006E754D">
              <w:rPr>
                <w:rFonts w:ascii="Times New Roman" w:hAnsi="Times New Roman"/>
                <w:sz w:val="24"/>
                <w:szCs w:val="24"/>
              </w:rPr>
              <w:t>, Paris, 1996, p. 217-282.</w:t>
            </w:r>
          </w:p>
          <w:p w:rsidR="00EC3D94" w:rsidRPr="006E754D" w:rsidRDefault="00EC3D94" w:rsidP="005A71BF">
            <w:pPr>
              <w:pStyle w:val="Corpsdetexte"/>
              <w:rPr>
                <w:rFonts w:ascii="Times New Roman" w:hAnsi="Times New Roman"/>
                <w:sz w:val="24"/>
                <w:szCs w:val="24"/>
              </w:rPr>
            </w:pPr>
            <w:r w:rsidRPr="006E754D">
              <w:rPr>
                <w:rFonts w:ascii="Times New Roman" w:hAnsi="Times New Roman"/>
                <w:sz w:val="24"/>
                <w:szCs w:val="24"/>
              </w:rPr>
              <w:t xml:space="preserve">-Claude Lepelley, </w:t>
            </w:r>
            <w:r w:rsidRPr="006E754D">
              <w:rPr>
                <w:rFonts w:ascii="Times New Roman" w:hAnsi="Times New Roman"/>
                <w:i/>
                <w:sz w:val="24"/>
                <w:szCs w:val="24"/>
              </w:rPr>
              <w:t>Les cités de l’Afrique romaine au Bas-Empire</w:t>
            </w:r>
            <w:r w:rsidRPr="006E754D">
              <w:rPr>
                <w:rFonts w:ascii="Times New Roman" w:hAnsi="Times New Roman"/>
                <w:sz w:val="24"/>
                <w:szCs w:val="24"/>
              </w:rPr>
              <w:t>, 2 vols. Paris, 1979-1981.</w:t>
            </w:r>
          </w:p>
          <w:p w:rsidR="00EC3D94" w:rsidRPr="006E754D" w:rsidRDefault="00EC3D94" w:rsidP="005A71BF">
            <w:pPr>
              <w:pStyle w:val="Corpsdetexte"/>
              <w:rPr>
                <w:rFonts w:ascii="Times New Roman" w:hAnsi="Times New Roman"/>
                <w:sz w:val="24"/>
                <w:szCs w:val="24"/>
              </w:rPr>
            </w:pPr>
            <w:r w:rsidRPr="006E754D">
              <w:rPr>
                <w:rFonts w:ascii="Times New Roman" w:hAnsi="Times New Roman"/>
                <w:sz w:val="24"/>
                <w:szCs w:val="24"/>
              </w:rPr>
              <w:t xml:space="preserve">-Henri-Irénée Marrou, « Chapitre 9 : L’âge d’or des Pères de l’Église », dans Henri-Irénée Marrou, </w:t>
            </w:r>
            <w:r w:rsidRPr="006E754D">
              <w:rPr>
                <w:rFonts w:ascii="Times New Roman" w:hAnsi="Times New Roman"/>
                <w:i/>
                <w:sz w:val="24"/>
                <w:szCs w:val="24"/>
              </w:rPr>
              <w:t>L’Église de l’Antiquité tardive, 303-604</w:t>
            </w:r>
            <w:r w:rsidRPr="006E754D">
              <w:rPr>
                <w:rFonts w:ascii="Times New Roman" w:hAnsi="Times New Roman"/>
                <w:sz w:val="24"/>
                <w:szCs w:val="24"/>
              </w:rPr>
              <w:t>, Paris, 1985 [1963], p. 87-94.</w:t>
            </w:r>
          </w:p>
          <w:p w:rsidR="00EC3D94" w:rsidRPr="006E754D" w:rsidRDefault="00EC3D94" w:rsidP="005A71BF">
            <w:pPr>
              <w:widowControl w:val="0"/>
              <w:autoSpaceDE w:val="0"/>
              <w:autoSpaceDN w:val="0"/>
              <w:adjustRightInd w:val="0"/>
              <w:spacing w:after="240"/>
              <w:rPr>
                <w:rFonts w:ascii="Times New Roman" w:hAnsi="Times New Roman" w:cs="Times New Roman"/>
                <w:sz w:val="24"/>
                <w:szCs w:val="24"/>
              </w:rPr>
            </w:pPr>
            <w:r w:rsidRPr="006E754D">
              <w:rPr>
                <w:rFonts w:ascii="Times New Roman" w:hAnsi="Times New Roman" w:cs="Times New Roman"/>
                <w:sz w:val="24"/>
                <w:szCs w:val="24"/>
              </w:rPr>
              <w:t>-Pierre Moret, « </w:t>
            </w:r>
            <w:r w:rsidRPr="006E754D">
              <w:rPr>
                <w:rFonts w:ascii="Times New Roman" w:hAnsi="Times New Roman" w:cs="Times New Roman"/>
                <w:bCs/>
                <w:sz w:val="24"/>
                <w:szCs w:val="24"/>
              </w:rPr>
              <w:t xml:space="preserve">La Gaule de Strabon peut-elle être cartographiée ? », dans </w:t>
            </w:r>
            <w:r w:rsidRPr="006E754D">
              <w:rPr>
                <w:rFonts w:ascii="Times New Roman" w:hAnsi="Times New Roman" w:cs="Times New Roman"/>
                <w:sz w:val="24"/>
                <w:szCs w:val="24"/>
              </w:rPr>
              <w:t xml:space="preserve">E. Boube, A. Bouet et F. Colléoni (éd.), </w:t>
            </w:r>
            <w:r w:rsidRPr="006E754D">
              <w:rPr>
                <w:rFonts w:ascii="Times New Roman" w:hAnsi="Times New Roman" w:cs="Times New Roman"/>
                <w:i/>
                <w:iCs/>
                <w:sz w:val="24"/>
                <w:szCs w:val="24"/>
              </w:rPr>
              <w:t xml:space="preserve">De Rome à </w:t>
            </w:r>
            <w:r w:rsidRPr="006E754D">
              <w:rPr>
                <w:rFonts w:ascii="Times New Roman" w:hAnsi="Times New Roman" w:cs="Times New Roman"/>
                <w:sz w:val="24"/>
                <w:szCs w:val="24"/>
              </w:rPr>
              <w:t xml:space="preserve">Lugdunum </w:t>
            </w:r>
            <w:r w:rsidRPr="006E754D">
              <w:rPr>
                <w:rFonts w:ascii="Times New Roman" w:hAnsi="Times New Roman" w:cs="Times New Roman"/>
                <w:i/>
                <w:iCs/>
                <w:sz w:val="24"/>
                <w:szCs w:val="24"/>
              </w:rPr>
              <w:t>des Convènes. Hommages à Robert Sablayrolles</w:t>
            </w:r>
            <w:r w:rsidRPr="006E754D">
              <w:rPr>
                <w:rFonts w:ascii="Times New Roman" w:hAnsi="Times New Roman" w:cs="Times New Roman"/>
                <w:sz w:val="24"/>
                <w:szCs w:val="24"/>
              </w:rPr>
              <w:t>, Bordeaux, Ausonius Mémoires 35 / Aquitania suppl. 31, 2014, p. 273-282.</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Espace coursenligne : </w:t>
            </w:r>
            <w:r w:rsidRPr="006E754D">
              <w:rPr>
                <w:rFonts w:ascii="Times New Roman" w:hAnsi="Times New Roman" w:cs="Times New Roman"/>
                <w:sz w:val="24"/>
                <w:szCs w:val="24"/>
                <w:u w:color="2749FF"/>
                <w:lang w:eastAsia="fr-FR"/>
              </w:rPr>
              <w:t>voir avec l’enseignant.e</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Modalités de contrôle </w:t>
            </w:r>
          </w:p>
        </w:tc>
      </w:tr>
      <w:tr w:rsidR="006E754D" w:rsidRPr="006E754D" w:rsidTr="005A71BF">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standard session 1</w:t>
            </w:r>
          </w:p>
        </w:tc>
        <w:tc>
          <w:tcPr>
            <w:tcW w:w="9190" w:type="dxa"/>
            <w:gridSpan w:val="3"/>
            <w:shd w:val="clear" w:color="auto" w:fill="auto"/>
          </w:tcPr>
          <w:p w:rsidR="00EC3D94" w:rsidRPr="006E754D" w:rsidRDefault="00EC3D94" w:rsidP="005A71BF">
            <w:pPr>
              <w:widowControl w:val="0"/>
              <w:autoSpaceDE w:val="0"/>
              <w:autoSpaceDN w:val="0"/>
              <w:adjustRightInd w:val="0"/>
              <w:spacing w:before="120"/>
              <w:rPr>
                <w:rFonts w:ascii="Times New Roman" w:hAnsi="Times New Roman" w:cs="Times New Roman"/>
                <w:sz w:val="24"/>
                <w:szCs w:val="24"/>
              </w:rPr>
            </w:pPr>
            <w:r w:rsidRPr="006E754D">
              <w:rPr>
                <w:rFonts w:ascii="Times New Roman" w:hAnsi="Times New Roman" w:cs="Times New Roman"/>
                <w:sz w:val="24"/>
                <w:szCs w:val="24"/>
              </w:rPr>
              <w:t>Examen terminal : Réflexion sur les moyens employés dans le mémoire de master 1 afin de démontrer l’hypothèse proposée (dossier de 5 pages)</w:t>
            </w:r>
          </w:p>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p>
        </w:tc>
      </w:tr>
      <w:tr w:rsidR="006E754D" w:rsidRPr="006E754D" w:rsidTr="005A71BF">
        <w:trPr>
          <w:trHeight w:val="755"/>
        </w:trPr>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dérogatoire session 1</w:t>
            </w:r>
          </w:p>
        </w:tc>
        <w:tc>
          <w:tcPr>
            <w:tcW w:w="9190" w:type="dxa"/>
            <w:gridSpan w:val="3"/>
            <w:shd w:val="clear" w:color="auto" w:fill="auto"/>
          </w:tcPr>
          <w:p w:rsidR="00EC3D94" w:rsidRPr="006E754D" w:rsidRDefault="00EC3D94" w:rsidP="005A71BF">
            <w:pPr>
              <w:widowControl w:val="0"/>
              <w:autoSpaceDE w:val="0"/>
              <w:autoSpaceDN w:val="0"/>
              <w:adjustRightInd w:val="0"/>
              <w:spacing w:before="120"/>
              <w:rPr>
                <w:rFonts w:ascii="Times New Roman" w:hAnsi="Times New Roman" w:cs="Times New Roman"/>
                <w:sz w:val="24"/>
                <w:szCs w:val="24"/>
              </w:rPr>
            </w:pPr>
            <w:r w:rsidRPr="006E754D">
              <w:rPr>
                <w:rFonts w:ascii="Times New Roman" w:hAnsi="Times New Roman" w:cs="Times New Roman"/>
                <w:sz w:val="24"/>
                <w:szCs w:val="24"/>
              </w:rPr>
              <w:t>Examen terminal : Réflexion sur les moyens employés dans le mémoire de master 1 afin de démontrer l’hypothèse proposée (dossier de 5 pages)</w:t>
            </w:r>
          </w:p>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p>
        </w:tc>
      </w:tr>
      <w:tr w:rsidR="006E754D" w:rsidRPr="006E754D" w:rsidTr="005A71BF">
        <w:trPr>
          <w:trHeight w:val="567"/>
        </w:trPr>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Session 2</w:t>
            </w:r>
          </w:p>
        </w:tc>
        <w:tc>
          <w:tcPr>
            <w:tcW w:w="9190" w:type="dxa"/>
            <w:gridSpan w:val="3"/>
            <w:shd w:val="clear" w:color="auto" w:fill="auto"/>
          </w:tcPr>
          <w:p w:rsidR="00EC3D94" w:rsidRPr="006E754D" w:rsidRDefault="00EC3D94" w:rsidP="005A71BF">
            <w:pPr>
              <w:widowControl w:val="0"/>
              <w:autoSpaceDE w:val="0"/>
              <w:autoSpaceDN w:val="0"/>
              <w:adjustRightInd w:val="0"/>
              <w:spacing w:before="120"/>
              <w:rPr>
                <w:rFonts w:ascii="Times New Roman" w:hAnsi="Times New Roman" w:cs="Times New Roman"/>
                <w:sz w:val="24"/>
                <w:szCs w:val="24"/>
              </w:rPr>
            </w:pPr>
            <w:r w:rsidRPr="006E754D">
              <w:rPr>
                <w:rFonts w:ascii="Times New Roman" w:hAnsi="Times New Roman" w:cs="Times New Roman"/>
                <w:sz w:val="24"/>
                <w:szCs w:val="24"/>
              </w:rPr>
              <w:t>Examen terminal : Réflexion sur les moyens employés dans le mémoire de master 1 afin de démontrer l’hypothèse proposée (dossier de 5 pages)</w:t>
            </w:r>
          </w:p>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Enseignement accessible aux étudiants ERASMUS / d’échanges : OUI </w:t>
            </w:r>
          </w:p>
        </w:tc>
      </w:tr>
    </w:tbl>
    <w:p w:rsidR="00EC3D94" w:rsidRPr="006E754D" w:rsidRDefault="00EC3D94" w:rsidP="00EC3D94">
      <w:pPr>
        <w:spacing w:after="0"/>
        <w:rPr>
          <w:rStyle w:val="lev"/>
          <w:rFonts w:ascii="Times New Roman" w:hAnsi="Times New Roman" w:cs="Times New Roman"/>
          <w:bCs w:val="0"/>
          <w:sz w:val="24"/>
          <w:szCs w:val="24"/>
        </w:rPr>
      </w:pPr>
    </w:p>
    <w:tbl>
      <w:tblPr>
        <w:tblW w:w="5000" w:type="pct"/>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1288"/>
        <w:gridCol w:w="3517"/>
        <w:gridCol w:w="866"/>
        <w:gridCol w:w="3391"/>
      </w:tblGrid>
      <w:tr w:rsidR="006E754D" w:rsidRPr="006E754D" w:rsidTr="005A71BF">
        <w:trPr>
          <w:trHeight w:val="1385"/>
        </w:trPr>
        <w:tc>
          <w:tcPr>
            <w:tcW w:w="1469" w:type="dxa"/>
            <w:shd w:val="clear" w:color="auto" w:fill="auto"/>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Code EC</w:t>
            </w:r>
            <w:r w:rsidRPr="006E754D">
              <w:rPr>
                <w:rFonts w:ascii="Times New Roman" w:hAnsi="Times New Roman" w:cs="Times New Roman"/>
                <w:b/>
                <w:sz w:val="24"/>
                <w:szCs w:val="24"/>
              </w:rPr>
              <w:br/>
            </w:r>
          </w:p>
        </w:tc>
        <w:tc>
          <w:tcPr>
            <w:tcW w:w="4082" w:type="dxa"/>
            <w:shd w:val="clear" w:color="auto" w:fill="auto"/>
          </w:tcPr>
          <w:p w:rsidR="00EC3D94" w:rsidRPr="006E754D" w:rsidRDefault="00EC3D94" w:rsidP="005A71BF">
            <w:pPr>
              <w:rPr>
                <w:rFonts w:ascii="Times New Roman" w:eastAsia="Times New Roman" w:hAnsi="Times New Roman" w:cs="Times New Roman"/>
                <w:b/>
                <w:sz w:val="24"/>
                <w:szCs w:val="24"/>
                <w:lang w:eastAsia="fr-FR"/>
              </w:rPr>
            </w:pPr>
            <w:r w:rsidRPr="006E754D">
              <w:rPr>
                <w:rFonts w:ascii="Times New Roman" w:eastAsia="Times New Roman" w:hAnsi="Times New Roman" w:cs="Times New Roman"/>
                <w:b/>
                <w:sz w:val="24"/>
                <w:szCs w:val="24"/>
                <w:lang w:eastAsia="fr-FR"/>
              </w:rPr>
              <w:t>Les empires du Haut Moyen-Âge</w:t>
            </w:r>
          </w:p>
          <w:p w:rsidR="00EC3D94" w:rsidRPr="006E754D" w:rsidRDefault="00EC3D94" w:rsidP="005A71BF">
            <w:pPr>
              <w:rPr>
                <w:rFonts w:ascii="Times New Roman" w:hAnsi="Times New Roman" w:cs="Times New Roman"/>
                <w:b/>
                <w:sz w:val="24"/>
                <w:szCs w:val="24"/>
              </w:rPr>
            </w:pPr>
          </w:p>
        </w:tc>
        <w:tc>
          <w:tcPr>
            <w:tcW w:w="974" w:type="dxa"/>
            <w:shd w:val="clear" w:color="auto" w:fill="auto"/>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24h CM</w:t>
            </w:r>
            <w:r w:rsidRPr="006E754D">
              <w:rPr>
                <w:rFonts w:ascii="Times New Roman" w:hAnsi="Times New Roman" w:cs="Times New Roman"/>
                <w:b/>
                <w:sz w:val="24"/>
                <w:szCs w:val="24"/>
              </w:rPr>
              <w:br/>
            </w:r>
          </w:p>
        </w:tc>
        <w:tc>
          <w:tcPr>
            <w:tcW w:w="3934" w:type="dxa"/>
            <w:shd w:val="clear" w:color="auto" w:fill="auto"/>
          </w:tcPr>
          <w:p w:rsidR="00EC3D94" w:rsidRPr="006E754D" w:rsidRDefault="00EC3D94" w:rsidP="005A71BF">
            <w:pPr>
              <w:spacing w:after="0"/>
              <w:jc w:val="center"/>
              <w:rPr>
                <w:rFonts w:ascii="Times New Roman" w:hAnsi="Times New Roman" w:cs="Times New Roman"/>
                <w:b/>
                <w:sz w:val="24"/>
                <w:szCs w:val="24"/>
              </w:rPr>
            </w:pPr>
            <w:r w:rsidRPr="006E754D">
              <w:rPr>
                <w:rFonts w:ascii="Times New Roman" w:hAnsi="Times New Roman" w:cs="Times New Roman"/>
                <w:b/>
                <w:sz w:val="24"/>
                <w:szCs w:val="24"/>
              </w:rPr>
              <w:t>E. Tixier</w:t>
            </w:r>
          </w:p>
          <w:p w:rsidR="00EC3D94" w:rsidRPr="006E754D" w:rsidRDefault="00EC3D94" w:rsidP="005A71BF">
            <w:pPr>
              <w:spacing w:after="0"/>
              <w:jc w:val="center"/>
              <w:rPr>
                <w:rFonts w:ascii="Times New Roman" w:hAnsi="Times New Roman" w:cs="Times New Roman"/>
                <w:sz w:val="24"/>
                <w:szCs w:val="24"/>
              </w:rPr>
            </w:pPr>
            <w:r w:rsidRPr="006E754D">
              <w:rPr>
                <w:rFonts w:ascii="Times New Roman" w:hAnsi="Times New Roman" w:cs="Times New Roman"/>
                <w:sz w:val="24"/>
                <w:szCs w:val="24"/>
              </w:rPr>
              <w:t>edumesnil@u-paris10.fr</w:t>
            </w:r>
          </w:p>
          <w:p w:rsidR="00EC3D94" w:rsidRPr="006E754D" w:rsidRDefault="00EC3D94" w:rsidP="005A71BF">
            <w:pPr>
              <w:spacing w:after="0"/>
              <w:jc w:val="center"/>
              <w:rPr>
                <w:rFonts w:ascii="Times New Roman" w:hAnsi="Times New Roman" w:cs="Times New Roman"/>
                <w:b/>
                <w:sz w:val="24"/>
                <w:szCs w:val="24"/>
              </w:rPr>
            </w:pPr>
            <w:r w:rsidRPr="006E754D">
              <w:rPr>
                <w:rFonts w:ascii="Times New Roman" w:hAnsi="Times New Roman" w:cs="Times New Roman"/>
                <w:b/>
                <w:sz w:val="24"/>
                <w:szCs w:val="24"/>
              </w:rPr>
              <w:t>J. Barbier</w:t>
            </w:r>
          </w:p>
          <w:p w:rsidR="00EC3D94" w:rsidRPr="006E754D" w:rsidRDefault="0001015E" w:rsidP="005A71BF">
            <w:pPr>
              <w:spacing w:after="0"/>
              <w:jc w:val="center"/>
              <w:rPr>
                <w:rFonts w:ascii="Times New Roman" w:hAnsi="Times New Roman" w:cs="Times New Roman"/>
                <w:sz w:val="24"/>
                <w:szCs w:val="24"/>
              </w:rPr>
            </w:pPr>
            <w:hyperlink r:id="rId39" w:history="1">
              <w:r w:rsidR="00EC3D94" w:rsidRPr="006E754D">
                <w:rPr>
                  <w:rStyle w:val="Lienhypertexte"/>
                  <w:rFonts w:ascii="Times New Roman" w:hAnsi="Times New Roman"/>
                  <w:color w:val="auto"/>
                  <w:sz w:val="24"/>
                  <w:szCs w:val="24"/>
                </w:rPr>
                <w:t>Josiane.barbier@pu-paris10.fr</w:t>
              </w:r>
            </w:hyperlink>
          </w:p>
        </w:tc>
      </w:tr>
      <w:tr w:rsidR="006E754D" w:rsidRPr="006E754D" w:rsidTr="005A71BF">
        <w:tc>
          <w:tcPr>
            <w:tcW w:w="10459" w:type="dxa"/>
            <w:gridSpan w:val="4"/>
            <w:shd w:val="clear" w:color="auto" w:fill="auto"/>
          </w:tcPr>
          <w:p w:rsidR="00EC3D94" w:rsidRPr="006E754D" w:rsidRDefault="00EC3D94" w:rsidP="005A71BF">
            <w:pPr>
              <w:spacing w:after="120"/>
              <w:jc w:val="both"/>
              <w:rPr>
                <w:rFonts w:ascii="Times New Roman" w:hAnsi="Times New Roman" w:cs="Times New Roman"/>
                <w:b/>
                <w:sz w:val="24"/>
                <w:szCs w:val="24"/>
              </w:rPr>
            </w:pPr>
            <w:r w:rsidRPr="006E754D">
              <w:rPr>
                <w:rFonts w:ascii="Times New Roman" w:hAnsi="Times New Roman" w:cs="Times New Roman"/>
                <w:b/>
                <w:sz w:val="24"/>
                <w:szCs w:val="24"/>
              </w:rPr>
              <w:lastRenderedPageBreak/>
              <w:t xml:space="preserve">Histoire du haut Moyen Âge occidental et du monde islamique médiéval  </w:t>
            </w:r>
          </w:p>
          <w:p w:rsidR="00EC3D94" w:rsidRPr="006E754D" w:rsidRDefault="00EC3D94" w:rsidP="005A71BF">
            <w:pPr>
              <w:spacing w:after="120"/>
              <w:jc w:val="both"/>
              <w:rPr>
                <w:rFonts w:ascii="Times New Roman" w:hAnsi="Times New Roman" w:cs="Times New Roman"/>
                <w:sz w:val="24"/>
                <w:szCs w:val="24"/>
              </w:rPr>
            </w:pPr>
            <w:r w:rsidRPr="006E754D">
              <w:rPr>
                <w:rFonts w:ascii="Times New Roman" w:hAnsi="Times New Roman" w:cs="Times New Roman"/>
                <w:sz w:val="24"/>
                <w:szCs w:val="24"/>
              </w:rPr>
              <w:t>Le séminaire présentera les instruments de travail, les lieux et les centres de recherche à connaître pour qui entreprend une recherche portant sur l’Occident latin au Haut Moyen Âge ou sur le monde islamique médiéval. La thématique générale est celle de l’analyse comparée des structures impériales dans les deux aires géographiques concernées ainsi que l’exposé des débats historiographiques autour de la notion d’empire au Moyen Âge.</w:t>
            </w:r>
          </w:p>
        </w:tc>
      </w:tr>
      <w:tr w:rsidR="006E754D" w:rsidRPr="006E754D" w:rsidTr="005A71BF">
        <w:tc>
          <w:tcPr>
            <w:tcW w:w="10459" w:type="dxa"/>
            <w:gridSpan w:val="4"/>
            <w:shd w:val="clear" w:color="auto" w:fill="auto"/>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sz w:val="24"/>
                <w:szCs w:val="24"/>
              </w:rPr>
              <w:t xml:space="preserve">Voir </w:t>
            </w:r>
            <w:r w:rsidRPr="006E754D">
              <w:rPr>
                <w:rFonts w:ascii="Times New Roman" w:hAnsi="Times New Roman" w:cs="Times New Roman"/>
                <w:b/>
                <w:sz w:val="24"/>
                <w:szCs w:val="24"/>
              </w:rPr>
              <w:t>Coursenligne</w:t>
            </w:r>
          </w:p>
        </w:tc>
      </w:tr>
      <w:tr w:rsidR="006E754D" w:rsidRPr="006E754D" w:rsidTr="005A71BF">
        <w:tc>
          <w:tcPr>
            <w:tcW w:w="10459" w:type="dxa"/>
            <w:gridSpan w:val="4"/>
            <w:shd w:val="clear" w:color="auto" w:fill="auto"/>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 xml:space="preserve">Modalités de contrôle </w:t>
            </w:r>
          </w:p>
        </w:tc>
      </w:tr>
      <w:tr w:rsidR="006E754D" w:rsidRPr="006E754D" w:rsidTr="005A71BF">
        <w:tc>
          <w:tcPr>
            <w:tcW w:w="1469" w:type="dxa"/>
            <w:shd w:val="clear" w:color="auto" w:fill="auto"/>
          </w:tcPr>
          <w:p w:rsidR="00EC3D94" w:rsidRPr="006E754D" w:rsidRDefault="00EC3D94" w:rsidP="005A71BF">
            <w:pPr>
              <w:rPr>
                <w:rFonts w:ascii="Times New Roman" w:hAnsi="Times New Roman" w:cs="Times New Roman"/>
                <w:sz w:val="24"/>
                <w:szCs w:val="24"/>
              </w:rPr>
            </w:pPr>
            <w:r w:rsidRPr="006E754D">
              <w:rPr>
                <w:rFonts w:ascii="Times New Roman" w:hAnsi="Times New Roman" w:cs="Times New Roman"/>
                <w:sz w:val="24"/>
                <w:szCs w:val="24"/>
              </w:rPr>
              <w:t>Session 1</w:t>
            </w:r>
          </w:p>
        </w:tc>
        <w:tc>
          <w:tcPr>
            <w:tcW w:w="8990" w:type="dxa"/>
            <w:gridSpan w:val="3"/>
            <w:shd w:val="clear" w:color="auto" w:fill="auto"/>
          </w:tcPr>
          <w:p w:rsidR="00EC3D94" w:rsidRPr="006E754D" w:rsidRDefault="00EC3D94" w:rsidP="005A71BF">
            <w:pPr>
              <w:pStyle w:val="Livetpdagogiquetextecourant"/>
              <w:spacing w:after="0"/>
              <w:rPr>
                <w:rFonts w:ascii="Times New Roman" w:hAnsi="Times New Roman" w:cs="Times New Roman"/>
                <w:sz w:val="24"/>
                <w:szCs w:val="24"/>
                <w:lang w:val="fr-FR" w:eastAsia="fr-FR"/>
              </w:rPr>
            </w:pPr>
            <w:r w:rsidRPr="006E754D">
              <w:rPr>
                <w:rFonts w:ascii="Times New Roman" w:hAnsi="Times New Roman" w:cs="Times New Roman"/>
                <w:sz w:val="24"/>
                <w:szCs w:val="24"/>
                <w:lang w:val="fr-FR"/>
              </w:rPr>
              <w:t>Contrôle continu. Présentation de son travail de recherche par l’étudiant (oral).</w:t>
            </w:r>
          </w:p>
        </w:tc>
      </w:tr>
      <w:tr w:rsidR="006E754D" w:rsidRPr="006E754D" w:rsidTr="005A71BF">
        <w:tc>
          <w:tcPr>
            <w:tcW w:w="1469" w:type="dxa"/>
            <w:shd w:val="clear" w:color="auto" w:fill="auto"/>
          </w:tcPr>
          <w:p w:rsidR="00EC3D94" w:rsidRPr="006E754D" w:rsidRDefault="00EC3D94" w:rsidP="005A71BF">
            <w:pPr>
              <w:rPr>
                <w:rFonts w:ascii="Times New Roman" w:hAnsi="Times New Roman" w:cs="Times New Roman"/>
                <w:sz w:val="24"/>
                <w:szCs w:val="24"/>
              </w:rPr>
            </w:pPr>
            <w:r w:rsidRPr="006E754D">
              <w:rPr>
                <w:rFonts w:ascii="Times New Roman" w:hAnsi="Times New Roman" w:cs="Times New Roman"/>
                <w:sz w:val="24"/>
                <w:szCs w:val="24"/>
              </w:rPr>
              <w:t>Formule dérogatoire</w:t>
            </w:r>
          </w:p>
        </w:tc>
        <w:tc>
          <w:tcPr>
            <w:tcW w:w="8990" w:type="dxa"/>
            <w:gridSpan w:val="3"/>
            <w:shd w:val="clear" w:color="auto" w:fill="auto"/>
          </w:tcPr>
          <w:p w:rsidR="00EC3D94" w:rsidRPr="006E754D" w:rsidRDefault="00EC3D94" w:rsidP="005A71BF">
            <w:pPr>
              <w:pStyle w:val="Livetpdagogiquetextecourant"/>
              <w:spacing w:after="0"/>
              <w:rPr>
                <w:rFonts w:ascii="Times New Roman" w:hAnsi="Times New Roman" w:cs="Times New Roman"/>
                <w:sz w:val="24"/>
                <w:szCs w:val="24"/>
                <w:lang w:val="fr-FR"/>
              </w:rPr>
            </w:pPr>
            <w:r w:rsidRPr="006E754D">
              <w:rPr>
                <w:rFonts w:ascii="Times New Roman" w:hAnsi="Times New Roman" w:cs="Times New Roman"/>
                <w:sz w:val="24"/>
                <w:szCs w:val="24"/>
                <w:lang w:val="fr-FR"/>
              </w:rPr>
              <w:t>Présentation de son travail de recherche par l’étudiant (écrit)</w:t>
            </w:r>
          </w:p>
        </w:tc>
      </w:tr>
      <w:tr w:rsidR="006E754D" w:rsidRPr="006E754D" w:rsidTr="005A71BF">
        <w:trPr>
          <w:trHeight w:val="492"/>
        </w:trPr>
        <w:tc>
          <w:tcPr>
            <w:tcW w:w="1469" w:type="dxa"/>
            <w:shd w:val="clear" w:color="auto" w:fill="auto"/>
          </w:tcPr>
          <w:p w:rsidR="00EC3D94" w:rsidRPr="006E754D" w:rsidRDefault="00EC3D94" w:rsidP="005A71BF">
            <w:pPr>
              <w:rPr>
                <w:rFonts w:ascii="Times New Roman" w:hAnsi="Times New Roman" w:cs="Times New Roman"/>
                <w:sz w:val="24"/>
                <w:szCs w:val="24"/>
              </w:rPr>
            </w:pPr>
            <w:r w:rsidRPr="006E754D">
              <w:rPr>
                <w:rFonts w:ascii="Times New Roman" w:hAnsi="Times New Roman" w:cs="Times New Roman"/>
                <w:sz w:val="24"/>
                <w:szCs w:val="24"/>
              </w:rPr>
              <w:t>Session 2</w:t>
            </w:r>
          </w:p>
        </w:tc>
        <w:tc>
          <w:tcPr>
            <w:tcW w:w="8990" w:type="dxa"/>
            <w:gridSpan w:val="3"/>
            <w:shd w:val="clear" w:color="auto" w:fill="auto"/>
          </w:tcPr>
          <w:p w:rsidR="00EC3D94" w:rsidRPr="006E754D" w:rsidRDefault="00EC3D94" w:rsidP="005A71BF">
            <w:pPr>
              <w:rPr>
                <w:rFonts w:ascii="Times New Roman" w:hAnsi="Times New Roman" w:cs="Times New Roman"/>
                <w:sz w:val="24"/>
                <w:szCs w:val="24"/>
                <w:lang w:eastAsia="fr-FR"/>
              </w:rPr>
            </w:pPr>
            <w:r w:rsidRPr="006E754D">
              <w:rPr>
                <w:rFonts w:ascii="Times New Roman" w:hAnsi="Times New Roman" w:cs="Times New Roman"/>
                <w:sz w:val="24"/>
                <w:szCs w:val="24"/>
              </w:rPr>
              <w:t>Présentation de son travail de recherche par chaque étudiant (oral).</w:t>
            </w:r>
          </w:p>
        </w:tc>
      </w:tr>
      <w:tr w:rsidR="006E754D" w:rsidRPr="006E754D" w:rsidTr="005A71BF">
        <w:tc>
          <w:tcPr>
            <w:tcW w:w="10459" w:type="dxa"/>
            <w:gridSpan w:val="4"/>
            <w:shd w:val="clear" w:color="auto" w:fill="auto"/>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Enseignement accessible aux étudiants ERASMUS / d’échanges : OUI</w:t>
            </w:r>
          </w:p>
        </w:tc>
      </w:tr>
    </w:tbl>
    <w:p w:rsidR="00EC3D94" w:rsidRPr="006E754D" w:rsidRDefault="00EC3D94" w:rsidP="00EC3D94">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4"/>
        <w:gridCol w:w="3139"/>
        <w:gridCol w:w="1560"/>
        <w:gridCol w:w="3079"/>
      </w:tblGrid>
      <w:tr w:rsidR="006E754D" w:rsidRPr="006E754D" w:rsidTr="005A71BF">
        <w:tc>
          <w:tcPr>
            <w:tcW w:w="1284"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eastAsia="Times New Roman" w:hAnsi="Times New Roman" w:cs="Times New Roman"/>
                <w:sz w:val="24"/>
                <w:szCs w:val="24"/>
              </w:rPr>
              <w:t>4HHV700x</w:t>
            </w:r>
          </w:p>
        </w:tc>
        <w:tc>
          <w:tcPr>
            <w:tcW w:w="3139" w:type="dxa"/>
            <w:shd w:val="clear" w:color="auto" w:fill="auto"/>
            <w:vAlign w:val="center"/>
          </w:tcPr>
          <w:p w:rsidR="00EC3D94" w:rsidRPr="006E754D" w:rsidRDefault="00EC3D94" w:rsidP="005A71BF">
            <w:pPr>
              <w:jc w:val="center"/>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Structures ecclésiales et vie religieuse au Moyen Âge</w:t>
            </w:r>
          </w:p>
          <w:p w:rsidR="00EC3D94" w:rsidRPr="006E754D" w:rsidRDefault="00EC3D94" w:rsidP="005A71BF">
            <w:pPr>
              <w:spacing w:after="0"/>
              <w:rPr>
                <w:rFonts w:ascii="Times New Roman" w:hAnsi="Times New Roman" w:cs="Times New Roman"/>
                <w:b/>
                <w:sz w:val="24"/>
                <w:szCs w:val="24"/>
              </w:rPr>
            </w:pPr>
          </w:p>
        </w:tc>
        <w:tc>
          <w:tcPr>
            <w:tcW w:w="1560" w:type="dxa"/>
            <w:shd w:val="clear" w:color="auto" w:fill="auto"/>
            <w:vAlign w:val="center"/>
          </w:tcPr>
          <w:p w:rsidR="00EC3D94" w:rsidRPr="006E754D" w:rsidRDefault="00EC3D94" w:rsidP="005A71BF">
            <w:pPr>
              <w:spacing w:after="0"/>
              <w:jc w:val="center"/>
              <w:rPr>
                <w:rFonts w:ascii="Times New Roman" w:hAnsi="Times New Roman" w:cs="Times New Roman"/>
                <w:b/>
                <w:sz w:val="24"/>
                <w:szCs w:val="24"/>
              </w:rPr>
            </w:pPr>
            <w:r w:rsidRPr="006E754D">
              <w:rPr>
                <w:rFonts w:ascii="Times New Roman" w:hAnsi="Times New Roman" w:cs="Times New Roman"/>
                <w:b/>
                <w:sz w:val="24"/>
                <w:szCs w:val="24"/>
              </w:rPr>
              <w:t>24 h CM</w:t>
            </w:r>
          </w:p>
        </w:tc>
        <w:tc>
          <w:tcPr>
            <w:tcW w:w="3079" w:type="dxa"/>
            <w:shd w:val="clear" w:color="auto" w:fill="auto"/>
            <w:vAlign w:val="center"/>
          </w:tcPr>
          <w:p w:rsidR="00EC3D94" w:rsidRPr="006E754D" w:rsidRDefault="00EC3D94" w:rsidP="005A71BF">
            <w:pPr>
              <w:spacing w:after="0"/>
              <w:jc w:val="center"/>
              <w:rPr>
                <w:rFonts w:ascii="Times New Roman" w:hAnsi="Times New Roman" w:cs="Times New Roman"/>
                <w:b/>
                <w:smallCaps/>
                <w:sz w:val="24"/>
                <w:szCs w:val="24"/>
              </w:rPr>
            </w:pPr>
            <w:r w:rsidRPr="006E754D">
              <w:rPr>
                <w:rFonts w:ascii="Times New Roman" w:hAnsi="Times New Roman" w:cs="Times New Roman"/>
                <w:b/>
                <w:sz w:val="24"/>
                <w:szCs w:val="24"/>
              </w:rPr>
              <w:t xml:space="preserve">Catherine </w:t>
            </w:r>
            <w:r w:rsidRPr="006E754D">
              <w:rPr>
                <w:rFonts w:ascii="Times New Roman" w:hAnsi="Times New Roman" w:cs="Times New Roman"/>
                <w:b/>
                <w:smallCaps/>
                <w:sz w:val="24"/>
                <w:szCs w:val="24"/>
              </w:rPr>
              <w:t>Vincent</w:t>
            </w:r>
          </w:p>
          <w:p w:rsidR="00EC3D94" w:rsidRPr="006E754D" w:rsidRDefault="0001015E" w:rsidP="005A71BF">
            <w:pPr>
              <w:spacing w:after="0"/>
              <w:jc w:val="center"/>
              <w:rPr>
                <w:rFonts w:ascii="Times New Roman" w:hAnsi="Times New Roman" w:cs="Times New Roman"/>
                <w:sz w:val="24"/>
                <w:szCs w:val="24"/>
              </w:rPr>
            </w:pPr>
            <w:hyperlink r:id="rId40" w:history="1">
              <w:r w:rsidR="00EC3D94" w:rsidRPr="006E754D">
                <w:rPr>
                  <w:rStyle w:val="Lienhypertexte"/>
                  <w:rFonts w:ascii="Times New Roman" w:hAnsi="Times New Roman"/>
                  <w:color w:val="auto"/>
                  <w:sz w:val="24"/>
                  <w:szCs w:val="24"/>
                </w:rPr>
                <w:t>catherine.vincent@parisnanterre.fr</w:t>
              </w:r>
            </w:hyperlink>
          </w:p>
        </w:tc>
      </w:tr>
      <w:tr w:rsidR="006E754D" w:rsidRPr="006E754D" w:rsidTr="005A71BF">
        <w:tc>
          <w:tcPr>
            <w:tcW w:w="9062" w:type="dxa"/>
            <w:gridSpan w:val="4"/>
            <w:shd w:val="clear" w:color="auto" w:fill="auto"/>
          </w:tcPr>
          <w:p w:rsidR="00EC3D94" w:rsidRPr="006E754D" w:rsidRDefault="00EC3D94" w:rsidP="005A71BF">
            <w:pPr>
              <w:jc w:val="both"/>
              <w:rPr>
                <w:rFonts w:ascii="Times New Roman" w:hAnsi="Times New Roman" w:cs="Times New Roman"/>
                <w:b/>
                <w:sz w:val="24"/>
                <w:szCs w:val="24"/>
              </w:rPr>
            </w:pPr>
            <w:r w:rsidRPr="006E754D">
              <w:rPr>
                <w:rFonts w:ascii="Times New Roman" w:hAnsi="Times New Roman" w:cs="Times New Roman"/>
                <w:b/>
                <w:sz w:val="24"/>
                <w:szCs w:val="24"/>
              </w:rPr>
              <w:t>Le « Paris religieux » du XII</w:t>
            </w:r>
            <w:r w:rsidRPr="006E754D">
              <w:rPr>
                <w:rFonts w:ascii="Times New Roman" w:hAnsi="Times New Roman" w:cs="Times New Roman"/>
                <w:b/>
                <w:sz w:val="24"/>
                <w:szCs w:val="24"/>
                <w:vertAlign w:val="superscript"/>
              </w:rPr>
              <w:t>e</w:t>
            </w:r>
            <w:r w:rsidRPr="006E754D">
              <w:rPr>
                <w:rFonts w:ascii="Times New Roman" w:hAnsi="Times New Roman" w:cs="Times New Roman"/>
                <w:b/>
                <w:sz w:val="24"/>
                <w:szCs w:val="24"/>
              </w:rPr>
              <w:t xml:space="preserve"> au XV</w:t>
            </w:r>
            <w:r w:rsidRPr="006E754D">
              <w:rPr>
                <w:rFonts w:ascii="Times New Roman" w:hAnsi="Times New Roman" w:cs="Times New Roman"/>
                <w:b/>
                <w:sz w:val="24"/>
                <w:szCs w:val="24"/>
                <w:vertAlign w:val="superscript"/>
              </w:rPr>
              <w:t>e</w:t>
            </w:r>
            <w:r w:rsidRPr="006E754D">
              <w:rPr>
                <w:rFonts w:ascii="Times New Roman" w:hAnsi="Times New Roman" w:cs="Times New Roman"/>
                <w:b/>
                <w:sz w:val="24"/>
                <w:szCs w:val="24"/>
              </w:rPr>
              <w:t xml:space="preserve"> siècle</w:t>
            </w:r>
          </w:p>
          <w:p w:rsidR="00EC3D94" w:rsidRPr="006E754D" w:rsidRDefault="00EC3D94" w:rsidP="005A71BF">
            <w:pPr>
              <w:jc w:val="both"/>
              <w:rPr>
                <w:rFonts w:ascii="Times New Roman" w:hAnsi="Times New Roman" w:cs="Times New Roman"/>
                <w:sz w:val="24"/>
                <w:szCs w:val="24"/>
              </w:rPr>
            </w:pPr>
            <w:r w:rsidRPr="006E754D">
              <w:rPr>
                <w:rFonts w:ascii="Times New Roman" w:hAnsi="Times New Roman" w:cs="Times New Roman"/>
                <w:sz w:val="24"/>
                <w:szCs w:val="24"/>
              </w:rPr>
              <w:t>Profitant de publications récentes et de recherche en cours (séminaire IRHT Histoire de Paris au Moyen Âge), le séminaire abordera le sujet par des dossiers de sources permettant de s’initier aux différents objets et aux problématiques actuelles relatives aux pratiques chrétiennes de la fin du Moyen Âge et à leurs enjeux. L’exemple de Paris, qui devient au cours de la période considérée capitale du royaume de France, invitera à poser la question de la manière dont le pouvoir interfère avec les formes de vie religieuse qu’abrite la ville. On envisagera les divers types de lieux de culte représentés à Paris (cathédrale, églises paroissiales et autres établissements) ; les pratiques (cultes, prédication, confréries et mouvements de dévotion comme celui des béguines) ; la place du pouvoir (Sainte-Chapelle du palais ; mécénat curial ; « ombre portée » de Saint-Denis).</w:t>
            </w:r>
          </w:p>
        </w:tc>
      </w:tr>
      <w:tr w:rsidR="006E754D" w:rsidRPr="006E754D" w:rsidTr="005A71BF">
        <w:tc>
          <w:tcPr>
            <w:tcW w:w="9062"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Œuvres au programme et/ou Bibliographie :</w:t>
            </w:r>
          </w:p>
          <w:p w:rsidR="00EC3D94" w:rsidRPr="006E754D" w:rsidRDefault="00EC3D94" w:rsidP="005A71BF">
            <w:pPr>
              <w:jc w:val="both"/>
              <w:rPr>
                <w:rFonts w:ascii="Times New Roman" w:hAnsi="Times New Roman" w:cs="Times New Roman"/>
                <w:sz w:val="24"/>
                <w:szCs w:val="24"/>
              </w:rPr>
            </w:pPr>
            <w:r w:rsidRPr="006E754D">
              <w:rPr>
                <w:rFonts w:ascii="Times New Roman" w:hAnsi="Times New Roman" w:cs="Times New Roman"/>
                <w:sz w:val="24"/>
                <w:szCs w:val="24"/>
              </w:rPr>
              <w:t xml:space="preserve">Philippe </w:t>
            </w:r>
            <w:r w:rsidRPr="006E754D">
              <w:rPr>
                <w:rFonts w:ascii="Times New Roman" w:hAnsi="Times New Roman" w:cs="Times New Roman"/>
                <w:smallCaps/>
                <w:sz w:val="24"/>
                <w:szCs w:val="24"/>
              </w:rPr>
              <w:t>Lorentz</w:t>
            </w:r>
            <w:r w:rsidRPr="006E754D">
              <w:rPr>
                <w:rFonts w:ascii="Times New Roman" w:hAnsi="Times New Roman" w:cs="Times New Roman"/>
                <w:sz w:val="24"/>
                <w:szCs w:val="24"/>
              </w:rPr>
              <w:t xml:space="preserve"> et Dany </w:t>
            </w:r>
            <w:r w:rsidRPr="006E754D">
              <w:rPr>
                <w:rFonts w:ascii="Times New Roman" w:hAnsi="Times New Roman" w:cs="Times New Roman"/>
                <w:smallCaps/>
                <w:sz w:val="24"/>
                <w:szCs w:val="24"/>
              </w:rPr>
              <w:t>Sandron</w:t>
            </w:r>
            <w:r w:rsidRPr="006E754D">
              <w:rPr>
                <w:rFonts w:ascii="Times New Roman" w:hAnsi="Times New Roman" w:cs="Times New Roman"/>
                <w:sz w:val="24"/>
                <w:szCs w:val="24"/>
              </w:rPr>
              <w:t xml:space="preserve"> (dir.), </w:t>
            </w:r>
            <w:r w:rsidRPr="006E754D">
              <w:rPr>
                <w:rFonts w:ascii="Times New Roman" w:hAnsi="Times New Roman" w:cs="Times New Roman"/>
                <w:i/>
                <w:sz w:val="24"/>
                <w:szCs w:val="24"/>
              </w:rPr>
              <w:t>Atlas de Paris au Moyen Âge</w:t>
            </w:r>
            <w:r w:rsidRPr="006E754D">
              <w:rPr>
                <w:rFonts w:ascii="Times New Roman" w:hAnsi="Times New Roman" w:cs="Times New Roman"/>
                <w:sz w:val="24"/>
                <w:szCs w:val="24"/>
              </w:rPr>
              <w:t>, Paris, Parigramme, 2006.</w:t>
            </w:r>
          </w:p>
          <w:p w:rsidR="00EC3D94" w:rsidRPr="006E754D" w:rsidRDefault="00EC3D94" w:rsidP="005A71BF">
            <w:pPr>
              <w:jc w:val="both"/>
              <w:rPr>
                <w:rFonts w:ascii="Times New Roman" w:hAnsi="Times New Roman" w:cs="Times New Roman"/>
                <w:sz w:val="24"/>
                <w:szCs w:val="24"/>
              </w:rPr>
            </w:pPr>
            <w:r w:rsidRPr="006E754D">
              <w:rPr>
                <w:rFonts w:ascii="Times New Roman" w:hAnsi="Times New Roman" w:cs="Times New Roman"/>
                <w:sz w:val="24"/>
                <w:szCs w:val="24"/>
              </w:rPr>
              <w:t xml:space="preserve">Cédric </w:t>
            </w:r>
            <w:r w:rsidRPr="006E754D">
              <w:rPr>
                <w:rFonts w:ascii="Times New Roman" w:hAnsi="Times New Roman" w:cs="Times New Roman"/>
                <w:smallCaps/>
                <w:sz w:val="24"/>
                <w:szCs w:val="24"/>
              </w:rPr>
              <w:t>Giraud</w:t>
            </w:r>
            <w:r w:rsidRPr="006E754D">
              <w:rPr>
                <w:rFonts w:ascii="Times New Roman" w:hAnsi="Times New Roman" w:cs="Times New Roman"/>
                <w:sz w:val="24"/>
                <w:szCs w:val="24"/>
              </w:rPr>
              <w:t xml:space="preserve"> (dir.), </w:t>
            </w:r>
            <w:r w:rsidRPr="006E754D">
              <w:rPr>
                <w:rFonts w:ascii="Times New Roman" w:hAnsi="Times New Roman" w:cs="Times New Roman"/>
                <w:i/>
                <w:sz w:val="24"/>
                <w:szCs w:val="24"/>
              </w:rPr>
              <w:t>Notre-Dame de Paris 1163-2013</w:t>
            </w:r>
            <w:r w:rsidRPr="006E754D">
              <w:rPr>
                <w:rFonts w:ascii="Times New Roman" w:hAnsi="Times New Roman" w:cs="Times New Roman"/>
                <w:sz w:val="24"/>
                <w:szCs w:val="24"/>
              </w:rPr>
              <w:t>, Turnhout, Brepols, 2013.</w:t>
            </w:r>
          </w:p>
          <w:p w:rsidR="00EC3D94" w:rsidRPr="006E754D" w:rsidRDefault="00EC3D94" w:rsidP="005A71BF">
            <w:pPr>
              <w:jc w:val="both"/>
              <w:rPr>
                <w:rFonts w:ascii="Times New Roman" w:hAnsi="Times New Roman" w:cs="Times New Roman"/>
                <w:sz w:val="24"/>
                <w:szCs w:val="24"/>
              </w:rPr>
            </w:pPr>
            <w:r w:rsidRPr="006E754D">
              <w:rPr>
                <w:rFonts w:ascii="Times New Roman" w:hAnsi="Times New Roman" w:cs="Times New Roman"/>
                <w:sz w:val="24"/>
                <w:szCs w:val="24"/>
              </w:rPr>
              <w:t xml:space="preserve">Boris </w:t>
            </w:r>
            <w:r w:rsidRPr="006E754D">
              <w:rPr>
                <w:rFonts w:ascii="Times New Roman" w:hAnsi="Times New Roman" w:cs="Times New Roman"/>
                <w:smallCaps/>
                <w:sz w:val="24"/>
                <w:szCs w:val="24"/>
              </w:rPr>
              <w:t>Bove</w:t>
            </w:r>
            <w:r w:rsidRPr="006E754D">
              <w:rPr>
                <w:rFonts w:ascii="Times New Roman" w:hAnsi="Times New Roman" w:cs="Times New Roman"/>
                <w:sz w:val="24"/>
                <w:szCs w:val="24"/>
              </w:rPr>
              <w:t xml:space="preserve"> et Claude </w:t>
            </w:r>
            <w:r w:rsidRPr="006E754D">
              <w:rPr>
                <w:rFonts w:ascii="Times New Roman" w:hAnsi="Times New Roman" w:cs="Times New Roman"/>
                <w:smallCaps/>
                <w:sz w:val="24"/>
                <w:szCs w:val="24"/>
              </w:rPr>
              <w:t>Gauvard</w:t>
            </w:r>
            <w:r w:rsidRPr="006E754D">
              <w:rPr>
                <w:rFonts w:ascii="Times New Roman" w:hAnsi="Times New Roman" w:cs="Times New Roman"/>
                <w:sz w:val="24"/>
                <w:szCs w:val="24"/>
              </w:rPr>
              <w:t xml:space="preserve"> (dir.), </w:t>
            </w:r>
            <w:r w:rsidRPr="006E754D">
              <w:rPr>
                <w:rFonts w:ascii="Times New Roman" w:hAnsi="Times New Roman" w:cs="Times New Roman"/>
                <w:i/>
                <w:sz w:val="24"/>
                <w:szCs w:val="24"/>
              </w:rPr>
              <w:t>Le Paris du Moyen Âge</w:t>
            </w:r>
            <w:r w:rsidRPr="006E754D">
              <w:rPr>
                <w:rFonts w:ascii="Times New Roman" w:hAnsi="Times New Roman" w:cs="Times New Roman"/>
                <w:sz w:val="24"/>
                <w:szCs w:val="24"/>
              </w:rPr>
              <w:t>, Paris, Belin, 2014.</w:t>
            </w:r>
          </w:p>
          <w:p w:rsidR="00EC3D94" w:rsidRPr="006E754D" w:rsidRDefault="00EC3D94" w:rsidP="005A71BF">
            <w:pPr>
              <w:jc w:val="both"/>
              <w:rPr>
                <w:rFonts w:ascii="Times New Roman" w:hAnsi="Times New Roman" w:cs="Times New Roman"/>
                <w:sz w:val="24"/>
                <w:szCs w:val="24"/>
              </w:rPr>
            </w:pPr>
            <w:r w:rsidRPr="006E754D">
              <w:rPr>
                <w:rFonts w:ascii="Times New Roman" w:hAnsi="Times New Roman" w:cs="Times New Roman"/>
                <w:sz w:val="24"/>
                <w:szCs w:val="24"/>
              </w:rPr>
              <w:t xml:space="preserve">Site du séminaire « Histoire de Paris au Moyen Âge » (Caroline </w:t>
            </w:r>
            <w:r w:rsidRPr="006E754D">
              <w:rPr>
                <w:rFonts w:ascii="Times New Roman" w:hAnsi="Times New Roman" w:cs="Times New Roman"/>
                <w:smallCaps/>
                <w:sz w:val="24"/>
                <w:szCs w:val="24"/>
              </w:rPr>
              <w:t>Bourlet</w:t>
            </w:r>
            <w:r w:rsidRPr="006E754D">
              <w:rPr>
                <w:rFonts w:ascii="Times New Roman" w:hAnsi="Times New Roman" w:cs="Times New Roman"/>
                <w:sz w:val="24"/>
                <w:szCs w:val="24"/>
              </w:rPr>
              <w:t xml:space="preserve">, Boris </w:t>
            </w:r>
            <w:r w:rsidRPr="006E754D">
              <w:rPr>
                <w:rFonts w:ascii="Times New Roman" w:hAnsi="Times New Roman" w:cs="Times New Roman"/>
                <w:smallCaps/>
                <w:sz w:val="24"/>
                <w:szCs w:val="24"/>
              </w:rPr>
              <w:t>Bove</w:t>
            </w:r>
            <w:r w:rsidRPr="006E754D">
              <w:rPr>
                <w:rFonts w:ascii="Times New Roman" w:hAnsi="Times New Roman" w:cs="Times New Roman"/>
                <w:sz w:val="24"/>
                <w:szCs w:val="24"/>
              </w:rPr>
              <w:t xml:space="preserve">, Marlène </w:t>
            </w:r>
            <w:r w:rsidRPr="006E754D">
              <w:rPr>
                <w:rFonts w:ascii="Times New Roman" w:hAnsi="Times New Roman" w:cs="Times New Roman"/>
                <w:smallCaps/>
                <w:sz w:val="24"/>
                <w:szCs w:val="24"/>
              </w:rPr>
              <w:t>Helias-Baron</w:t>
            </w:r>
            <w:r w:rsidRPr="006E754D">
              <w:rPr>
                <w:rFonts w:ascii="Times New Roman" w:hAnsi="Times New Roman" w:cs="Times New Roman"/>
                <w:sz w:val="24"/>
                <w:szCs w:val="24"/>
              </w:rPr>
              <w:t xml:space="preserve"> et Hélène </w:t>
            </w:r>
            <w:r w:rsidRPr="006E754D">
              <w:rPr>
                <w:rFonts w:ascii="Times New Roman" w:hAnsi="Times New Roman" w:cs="Times New Roman"/>
                <w:smallCaps/>
                <w:sz w:val="24"/>
                <w:szCs w:val="24"/>
              </w:rPr>
              <w:t>Noizet,</w:t>
            </w:r>
            <w:r w:rsidRPr="006E754D">
              <w:rPr>
                <w:rFonts w:ascii="Times New Roman" w:hAnsi="Times New Roman" w:cs="Times New Roman"/>
                <w:sz w:val="24"/>
                <w:szCs w:val="24"/>
              </w:rPr>
              <w:t xml:space="preserve"> dir.) : </w:t>
            </w:r>
          </w:p>
          <w:p w:rsidR="00EC3D94" w:rsidRPr="006E754D" w:rsidRDefault="00EC3D94" w:rsidP="005A71BF">
            <w:pPr>
              <w:jc w:val="both"/>
              <w:rPr>
                <w:rFonts w:ascii="Times New Roman" w:hAnsi="Times New Roman" w:cs="Times New Roman"/>
                <w:sz w:val="24"/>
                <w:szCs w:val="24"/>
              </w:rPr>
            </w:pPr>
            <w:r w:rsidRPr="006E754D">
              <w:rPr>
                <w:rFonts w:ascii="Times New Roman" w:hAnsi="Times New Roman" w:cs="Times New Roman"/>
                <w:sz w:val="24"/>
                <w:szCs w:val="24"/>
              </w:rPr>
              <w:t>https://irht.hypotheses.org/category/seminaires/paris-au-moyen-age/</w:t>
            </w:r>
          </w:p>
        </w:tc>
      </w:tr>
      <w:tr w:rsidR="006E754D" w:rsidRPr="006E754D" w:rsidTr="005A71BF">
        <w:tc>
          <w:tcPr>
            <w:tcW w:w="9062"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lastRenderedPageBreak/>
              <w:t xml:space="preserve">Espace coursenligne : </w:t>
            </w:r>
            <w:r w:rsidRPr="006E754D">
              <w:rPr>
                <w:rFonts w:ascii="Times New Roman" w:hAnsi="Times New Roman" w:cs="Times New Roman"/>
                <w:sz w:val="24"/>
                <w:szCs w:val="24"/>
                <w:u w:color="2749FF"/>
                <w:lang w:eastAsia="fr-FR"/>
              </w:rPr>
              <w:t>voir avec l’enseignant.e</w:t>
            </w:r>
          </w:p>
        </w:tc>
      </w:tr>
      <w:tr w:rsidR="006E754D" w:rsidRPr="006E754D" w:rsidTr="005A71BF">
        <w:tc>
          <w:tcPr>
            <w:tcW w:w="9062"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Modalités de contrôle </w:t>
            </w:r>
          </w:p>
        </w:tc>
      </w:tr>
      <w:tr w:rsidR="006E754D" w:rsidRPr="006E754D" w:rsidTr="005A71BF">
        <w:tc>
          <w:tcPr>
            <w:tcW w:w="1284"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standard session 1</w:t>
            </w:r>
          </w:p>
        </w:tc>
        <w:tc>
          <w:tcPr>
            <w:tcW w:w="7778"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rPr>
            </w:pPr>
            <w:r w:rsidRPr="006E754D">
              <w:rPr>
                <w:rFonts w:ascii="Times New Roman" w:hAnsi="Times New Roman" w:cs="Times New Roman"/>
                <w:sz w:val="24"/>
                <w:szCs w:val="24"/>
              </w:rPr>
              <w:t>Une épreuve orale en fin de séminaire, en présentiel.</w:t>
            </w:r>
          </w:p>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sz w:val="24"/>
                <w:szCs w:val="24"/>
              </w:rPr>
              <w:t>Un compte rendu écrit d’article pour le master à distance.</w:t>
            </w:r>
          </w:p>
        </w:tc>
      </w:tr>
      <w:tr w:rsidR="006E754D" w:rsidRPr="006E754D" w:rsidTr="005A71BF">
        <w:trPr>
          <w:trHeight w:val="755"/>
        </w:trPr>
        <w:tc>
          <w:tcPr>
            <w:tcW w:w="1284"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dérogatoire session 1</w:t>
            </w:r>
          </w:p>
        </w:tc>
        <w:tc>
          <w:tcPr>
            <w:tcW w:w="7778"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rPr>
            </w:pPr>
            <w:r w:rsidRPr="006E754D">
              <w:rPr>
                <w:rFonts w:ascii="Times New Roman" w:hAnsi="Times New Roman" w:cs="Times New Roman"/>
                <w:sz w:val="24"/>
                <w:szCs w:val="24"/>
              </w:rPr>
              <w:t>Une épreuve orale en fin de séminaire, en présentiel.</w:t>
            </w:r>
          </w:p>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sz w:val="24"/>
                <w:szCs w:val="24"/>
              </w:rPr>
              <w:t>Un compte rendu écrit d’article pour le master à distance.</w:t>
            </w:r>
          </w:p>
        </w:tc>
      </w:tr>
      <w:tr w:rsidR="006E754D" w:rsidRPr="006E754D" w:rsidTr="005A71BF">
        <w:trPr>
          <w:trHeight w:val="567"/>
        </w:trPr>
        <w:tc>
          <w:tcPr>
            <w:tcW w:w="1284"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Session 2</w:t>
            </w:r>
          </w:p>
        </w:tc>
        <w:tc>
          <w:tcPr>
            <w:tcW w:w="7778"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rPr>
            </w:pPr>
            <w:r w:rsidRPr="006E754D">
              <w:rPr>
                <w:rFonts w:ascii="Times New Roman" w:hAnsi="Times New Roman" w:cs="Times New Roman"/>
                <w:sz w:val="24"/>
                <w:szCs w:val="24"/>
              </w:rPr>
              <w:t>Une épreuve orale en fin de séminaire, en présentiel.</w:t>
            </w:r>
          </w:p>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sz w:val="24"/>
                <w:szCs w:val="24"/>
              </w:rPr>
              <w:t>Un compte rendu écrit d’article pour le master à distance.</w:t>
            </w:r>
          </w:p>
        </w:tc>
      </w:tr>
      <w:tr w:rsidR="006E754D" w:rsidRPr="006E754D" w:rsidTr="005A71BF">
        <w:tc>
          <w:tcPr>
            <w:tcW w:w="9062"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Enseignement accessible aux étudiants ERASMUS / d’échanges : OUI </w:t>
            </w:r>
          </w:p>
        </w:tc>
      </w:tr>
    </w:tbl>
    <w:p w:rsidR="00EC3D94" w:rsidRPr="006E754D" w:rsidRDefault="00EC3D94" w:rsidP="00EC3D94">
      <w:pPr>
        <w:spacing w:after="0"/>
        <w:rPr>
          <w:rStyle w:val="lev"/>
          <w:rFonts w:ascii="Times New Roman" w:hAnsi="Times New Roman" w:cs="Times New Roman"/>
          <w:bCs w:val="0"/>
          <w:sz w:val="24"/>
          <w:szCs w:val="24"/>
        </w:rPr>
      </w:pPr>
    </w:p>
    <w:p w:rsidR="00EC3D94" w:rsidRPr="006E754D" w:rsidRDefault="00EC3D94" w:rsidP="00EC3D94">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6E754D" w:rsidRPr="006E754D" w:rsidTr="005A71BF">
        <w:tc>
          <w:tcPr>
            <w:tcW w:w="1285"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Code EC</w:t>
            </w:r>
          </w:p>
        </w:tc>
        <w:tc>
          <w:tcPr>
            <w:tcW w:w="3519"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Séminaire interdisciplinaire des mondes anciens et médiévaux</w:t>
            </w:r>
          </w:p>
        </w:tc>
        <w:tc>
          <w:tcPr>
            <w:tcW w:w="1561"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24h CM</w:t>
            </w:r>
          </w:p>
        </w:tc>
        <w:tc>
          <w:tcPr>
            <w:tcW w:w="2697" w:type="dxa"/>
            <w:shd w:val="clear" w:color="auto" w:fill="auto"/>
            <w:vAlign w:val="center"/>
          </w:tcPr>
          <w:p w:rsidR="00EC3D94" w:rsidRPr="006E754D" w:rsidRDefault="00EC3D94" w:rsidP="005A71BF">
            <w:pPr>
              <w:spacing w:after="0"/>
              <w:jc w:val="center"/>
              <w:rPr>
                <w:rFonts w:ascii="Times New Roman" w:hAnsi="Times New Roman" w:cs="Times New Roman"/>
                <w:sz w:val="24"/>
                <w:szCs w:val="24"/>
                <w:lang w:val="es-ES"/>
              </w:rPr>
            </w:pPr>
            <w:r w:rsidRPr="006E754D">
              <w:rPr>
                <w:rFonts w:ascii="Times New Roman" w:hAnsi="Times New Roman" w:cs="Times New Roman"/>
                <w:sz w:val="24"/>
                <w:szCs w:val="24"/>
                <w:lang w:val="es-ES"/>
              </w:rPr>
              <w:t>Alexa Piqueux</w:t>
            </w:r>
          </w:p>
          <w:p w:rsidR="00EC3D94" w:rsidRPr="006E754D" w:rsidRDefault="00EC3D94" w:rsidP="005A71BF">
            <w:pPr>
              <w:spacing w:after="0"/>
              <w:jc w:val="center"/>
              <w:rPr>
                <w:rFonts w:ascii="Times New Roman" w:hAnsi="Times New Roman" w:cs="Times New Roman"/>
                <w:sz w:val="24"/>
                <w:szCs w:val="24"/>
                <w:lang w:val="es-ES"/>
              </w:rPr>
            </w:pPr>
            <w:r w:rsidRPr="006E754D">
              <w:rPr>
                <w:rFonts w:ascii="Times New Roman" w:hAnsi="Times New Roman" w:cs="Times New Roman"/>
                <w:sz w:val="24"/>
                <w:szCs w:val="24"/>
                <w:lang w:val="es-ES"/>
              </w:rPr>
              <w:t>alexa.piqueux@u-paris10.fr</w:t>
            </w:r>
          </w:p>
        </w:tc>
      </w:tr>
      <w:tr w:rsidR="006E754D" w:rsidRPr="006E754D" w:rsidTr="005A71BF">
        <w:tc>
          <w:tcPr>
            <w:tcW w:w="9062"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Descriptif : à venir</w:t>
            </w:r>
          </w:p>
          <w:p w:rsidR="00EC3D94" w:rsidRPr="006E754D" w:rsidRDefault="00EC3D94" w:rsidP="005A71BF">
            <w:pPr>
              <w:spacing w:before="120" w:after="0"/>
              <w:rPr>
                <w:rFonts w:ascii="Times New Roman" w:hAnsi="Times New Roman" w:cs="Times New Roman"/>
                <w:b/>
                <w:sz w:val="24"/>
                <w:szCs w:val="24"/>
              </w:rPr>
            </w:pPr>
          </w:p>
        </w:tc>
      </w:tr>
      <w:tr w:rsidR="006E754D" w:rsidRPr="006E754D" w:rsidTr="005A71BF">
        <w:tc>
          <w:tcPr>
            <w:tcW w:w="9062"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Œuvres au programme et/ou Bibliographie : </w:t>
            </w:r>
          </w:p>
          <w:p w:rsidR="00EC3D94" w:rsidRPr="006E754D" w:rsidRDefault="00EC3D94" w:rsidP="005A71BF">
            <w:pPr>
              <w:spacing w:before="120" w:after="0"/>
              <w:rPr>
                <w:rFonts w:ascii="Times New Roman" w:hAnsi="Times New Roman" w:cs="Times New Roman"/>
                <w:b/>
                <w:sz w:val="24"/>
                <w:szCs w:val="24"/>
              </w:rPr>
            </w:pPr>
          </w:p>
        </w:tc>
      </w:tr>
      <w:tr w:rsidR="006E754D" w:rsidRPr="006E754D" w:rsidTr="005A71BF">
        <w:tc>
          <w:tcPr>
            <w:tcW w:w="9062"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Espace coursenligne : </w:t>
            </w:r>
          </w:p>
        </w:tc>
      </w:tr>
      <w:tr w:rsidR="006E754D" w:rsidRPr="006E754D" w:rsidTr="005A71BF">
        <w:tc>
          <w:tcPr>
            <w:tcW w:w="9062"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Modalités de contrôle </w:t>
            </w:r>
          </w:p>
        </w:tc>
      </w:tr>
      <w:tr w:rsidR="006E754D" w:rsidRPr="006E754D" w:rsidTr="005A71BF">
        <w:tc>
          <w:tcPr>
            <w:tcW w:w="128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standard session 1</w:t>
            </w:r>
          </w:p>
        </w:tc>
        <w:tc>
          <w:tcPr>
            <w:tcW w:w="7777"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p>
        </w:tc>
      </w:tr>
      <w:tr w:rsidR="006E754D" w:rsidRPr="006E754D" w:rsidTr="005A71BF">
        <w:trPr>
          <w:trHeight w:val="755"/>
        </w:trPr>
        <w:tc>
          <w:tcPr>
            <w:tcW w:w="128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dérogatoire session 1</w:t>
            </w:r>
          </w:p>
        </w:tc>
        <w:tc>
          <w:tcPr>
            <w:tcW w:w="7777"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p>
        </w:tc>
      </w:tr>
      <w:tr w:rsidR="006E754D" w:rsidRPr="006E754D" w:rsidTr="005A71BF">
        <w:trPr>
          <w:trHeight w:val="567"/>
        </w:trPr>
        <w:tc>
          <w:tcPr>
            <w:tcW w:w="128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Session 2</w:t>
            </w:r>
          </w:p>
        </w:tc>
        <w:tc>
          <w:tcPr>
            <w:tcW w:w="7777"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p>
        </w:tc>
      </w:tr>
      <w:tr w:rsidR="006E754D" w:rsidRPr="006E754D" w:rsidTr="005A71BF">
        <w:tc>
          <w:tcPr>
            <w:tcW w:w="9062"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Enseignement accessible aux étudiants ERASMUS / d’échanges : OUI / NON</w:t>
            </w:r>
          </w:p>
        </w:tc>
      </w:tr>
    </w:tbl>
    <w:p w:rsidR="00EC3D94" w:rsidRPr="006E754D" w:rsidRDefault="00EC3D94" w:rsidP="00EC3D94">
      <w:pPr>
        <w:pStyle w:val="Paragraphedeliste"/>
        <w:spacing w:after="0"/>
        <w:ind w:left="0"/>
        <w:rPr>
          <w:rStyle w:val="lev"/>
          <w:rFonts w:ascii="Times New Roman" w:hAnsi="Times New Roman" w:cs="Times New Roman"/>
          <w:bCs w:val="0"/>
          <w:sz w:val="24"/>
          <w:szCs w:val="24"/>
        </w:rPr>
      </w:pPr>
    </w:p>
    <w:p w:rsidR="00EC3D94" w:rsidRPr="006E754D" w:rsidRDefault="00EC3D94" w:rsidP="00EC3D94">
      <w:pPr>
        <w:spacing w:after="0"/>
        <w:rPr>
          <w:rStyle w:val="lev"/>
          <w:rFonts w:ascii="Times New Roman" w:hAnsi="Times New Roman" w:cs="Times New Roman"/>
          <w:bCs w:val="0"/>
          <w:sz w:val="24"/>
          <w:szCs w:val="24"/>
        </w:rPr>
      </w:pPr>
    </w:p>
    <w:tbl>
      <w:tblPr>
        <w:tblW w:w="5000" w:type="pct"/>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A0" w:firstRow="1" w:lastRow="0" w:firstColumn="1" w:lastColumn="0" w:noHBand="0" w:noVBand="0"/>
      </w:tblPr>
      <w:tblGrid>
        <w:gridCol w:w="1293"/>
        <w:gridCol w:w="726"/>
        <w:gridCol w:w="1945"/>
        <w:gridCol w:w="1398"/>
        <w:gridCol w:w="3700"/>
      </w:tblGrid>
      <w:tr w:rsidR="006E754D" w:rsidRPr="006E754D" w:rsidTr="005A71BF">
        <w:tc>
          <w:tcPr>
            <w:tcW w:w="1475" w:type="dxa"/>
          </w:tcPr>
          <w:p w:rsidR="00EC3D94" w:rsidRPr="006E754D" w:rsidRDefault="00EC3D94" w:rsidP="005A71BF">
            <w:pPr>
              <w:widowControl w:val="0"/>
              <w:autoSpaceDE w:val="0"/>
              <w:autoSpaceDN w:val="0"/>
              <w:adjustRightInd w:val="0"/>
              <w:rPr>
                <w:rFonts w:ascii="Times New Roman" w:hAnsi="Times New Roman" w:cs="Times New Roman"/>
                <w:sz w:val="24"/>
                <w:szCs w:val="24"/>
              </w:rPr>
            </w:pPr>
            <w:r w:rsidRPr="006E754D">
              <w:rPr>
                <w:rFonts w:ascii="Times New Roman" w:hAnsi="Times New Roman" w:cs="Times New Roman"/>
                <w:b/>
                <w:bCs/>
                <w:sz w:val="24"/>
                <w:szCs w:val="24"/>
              </w:rPr>
              <w:t>Code EC </w:t>
            </w:r>
            <w:r w:rsidRPr="006E754D">
              <w:rPr>
                <w:rFonts w:ascii="Times New Roman" w:hAnsi="Times New Roman" w:cs="Times New Roman"/>
                <w:b/>
                <w:bCs/>
                <w:sz w:val="24"/>
                <w:szCs w:val="24"/>
              </w:rPr>
              <w:br/>
              <w:t>4HHM00X</w:t>
            </w:r>
          </w:p>
        </w:tc>
        <w:tc>
          <w:tcPr>
            <w:tcW w:w="3090" w:type="dxa"/>
            <w:gridSpan w:val="2"/>
          </w:tcPr>
          <w:p w:rsidR="00EC3D94" w:rsidRPr="006E754D" w:rsidRDefault="00EC3D94" w:rsidP="005A71BF">
            <w:pPr>
              <w:widowControl w:val="0"/>
              <w:autoSpaceDE w:val="0"/>
              <w:autoSpaceDN w:val="0"/>
              <w:adjustRightInd w:val="0"/>
              <w:rPr>
                <w:rFonts w:ascii="Times New Roman" w:hAnsi="Times New Roman" w:cs="Times New Roman"/>
                <w:sz w:val="24"/>
                <w:szCs w:val="24"/>
              </w:rPr>
            </w:pPr>
            <w:r w:rsidRPr="006E754D">
              <w:rPr>
                <w:rFonts w:ascii="Times New Roman" w:hAnsi="Times New Roman" w:cs="Times New Roman"/>
                <w:b/>
                <w:bCs/>
                <w:sz w:val="24"/>
                <w:szCs w:val="24"/>
              </w:rPr>
              <w:t>Les mondes extra-européens</w:t>
            </w:r>
          </w:p>
        </w:tc>
        <w:tc>
          <w:tcPr>
            <w:tcW w:w="1598" w:type="dxa"/>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 xml:space="preserve">Volume horaire 24h CM </w:t>
            </w:r>
          </w:p>
        </w:tc>
        <w:tc>
          <w:tcPr>
            <w:tcW w:w="4296" w:type="dxa"/>
          </w:tcPr>
          <w:p w:rsidR="00EC3D94" w:rsidRPr="006E754D" w:rsidRDefault="00EC3D94" w:rsidP="005A71BF">
            <w:pPr>
              <w:widowControl w:val="0"/>
              <w:autoSpaceDE w:val="0"/>
              <w:autoSpaceDN w:val="0"/>
              <w:adjustRightInd w:val="0"/>
              <w:rPr>
                <w:rFonts w:ascii="Times New Roman" w:hAnsi="Times New Roman" w:cs="Times New Roman"/>
                <w:bCs/>
                <w:sz w:val="24"/>
                <w:szCs w:val="24"/>
                <w:lang w:val="pt-BR" w:eastAsia="fr-FR"/>
              </w:rPr>
            </w:pPr>
            <w:r w:rsidRPr="006E754D">
              <w:rPr>
                <w:rFonts w:ascii="Times New Roman" w:hAnsi="Times New Roman" w:cs="Times New Roman"/>
                <w:b/>
                <w:bCs/>
                <w:sz w:val="24"/>
                <w:szCs w:val="24"/>
                <w:lang w:val="pt-BR" w:eastAsia="fr-FR"/>
              </w:rPr>
              <w:t>Pierre</w:t>
            </w:r>
            <w:r w:rsidRPr="006E754D">
              <w:rPr>
                <w:rFonts w:ascii="Times New Roman" w:hAnsi="Times New Roman" w:cs="Times New Roman"/>
                <w:bCs/>
                <w:sz w:val="24"/>
                <w:szCs w:val="24"/>
                <w:lang w:val="pt-BR" w:eastAsia="fr-FR"/>
              </w:rPr>
              <w:t xml:space="preserve"> </w:t>
            </w:r>
            <w:r w:rsidRPr="006E754D">
              <w:rPr>
                <w:rFonts w:ascii="Times New Roman" w:hAnsi="Times New Roman" w:cs="Times New Roman"/>
                <w:b/>
                <w:bCs/>
                <w:sz w:val="24"/>
                <w:szCs w:val="24"/>
                <w:lang w:val="pt-BR" w:eastAsia="fr-FR"/>
              </w:rPr>
              <w:t>Ragon</w:t>
            </w:r>
          </w:p>
          <w:p w:rsidR="00EC3D94" w:rsidRPr="006E754D" w:rsidRDefault="0001015E" w:rsidP="005A71BF">
            <w:pPr>
              <w:widowControl w:val="0"/>
              <w:autoSpaceDE w:val="0"/>
              <w:autoSpaceDN w:val="0"/>
              <w:adjustRightInd w:val="0"/>
              <w:rPr>
                <w:rFonts w:ascii="Times New Roman" w:hAnsi="Times New Roman" w:cs="Times New Roman"/>
                <w:bCs/>
                <w:sz w:val="24"/>
                <w:szCs w:val="24"/>
                <w:lang w:val="pt-BR" w:eastAsia="fr-FR"/>
              </w:rPr>
            </w:pPr>
            <w:hyperlink r:id="rId41" w:history="1">
              <w:r w:rsidR="00EC3D94" w:rsidRPr="006E754D">
                <w:rPr>
                  <w:rStyle w:val="Lienhypertexte"/>
                  <w:rFonts w:ascii="Times New Roman" w:hAnsi="Times New Roman"/>
                  <w:bCs/>
                  <w:color w:val="auto"/>
                  <w:sz w:val="24"/>
                  <w:szCs w:val="24"/>
                  <w:lang w:val="pt-BR" w:eastAsia="fr-FR"/>
                </w:rPr>
                <w:t>pierre.ragon@parisnanterre.fr</w:t>
              </w:r>
            </w:hyperlink>
          </w:p>
          <w:p w:rsidR="00EC3D94" w:rsidRPr="006E754D" w:rsidRDefault="00EC3D94" w:rsidP="005A71BF">
            <w:pPr>
              <w:widowControl w:val="0"/>
              <w:autoSpaceDE w:val="0"/>
              <w:autoSpaceDN w:val="0"/>
              <w:adjustRightInd w:val="0"/>
              <w:rPr>
                <w:rFonts w:ascii="Times New Roman" w:hAnsi="Times New Roman" w:cs="Times New Roman"/>
                <w:sz w:val="24"/>
                <w:szCs w:val="24"/>
                <w:lang w:val="it-IT"/>
              </w:rPr>
            </w:pPr>
          </w:p>
        </w:tc>
      </w:tr>
      <w:tr w:rsidR="006E754D" w:rsidRPr="006E754D" w:rsidTr="005A71BF">
        <w:tc>
          <w:tcPr>
            <w:tcW w:w="10459" w:type="dxa"/>
            <w:gridSpan w:val="5"/>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Des empires ibériques aux nations hispanophones et lusophones</w:t>
            </w:r>
          </w:p>
          <w:p w:rsidR="00EC3D94" w:rsidRPr="006E754D" w:rsidRDefault="00EC3D94" w:rsidP="005A71BF">
            <w:pPr>
              <w:rPr>
                <w:rFonts w:ascii="Times New Roman" w:hAnsi="Times New Roman" w:cs="Times New Roman"/>
                <w:sz w:val="24"/>
                <w:szCs w:val="24"/>
              </w:rPr>
            </w:pPr>
            <w:r w:rsidRPr="006E754D">
              <w:rPr>
                <w:rFonts w:ascii="Times New Roman" w:hAnsi="Times New Roman" w:cs="Times New Roman"/>
                <w:sz w:val="24"/>
                <w:szCs w:val="24"/>
              </w:rPr>
              <w:lastRenderedPageBreak/>
              <w:t>Ce séminaire est ouvert à tous les étudiants intéressés par l’histoire des mondes ibériques en Europe et en Amérique du XVIe au XXIe siècle.</w:t>
            </w:r>
          </w:p>
          <w:p w:rsidR="00EC3D94" w:rsidRPr="006E754D" w:rsidRDefault="00EC3D94" w:rsidP="005A71BF">
            <w:pPr>
              <w:rPr>
                <w:rFonts w:ascii="Times New Roman" w:hAnsi="Times New Roman" w:cs="Times New Roman"/>
                <w:sz w:val="24"/>
                <w:szCs w:val="24"/>
              </w:rPr>
            </w:pPr>
            <w:r w:rsidRPr="006E754D">
              <w:rPr>
                <w:rFonts w:ascii="Times New Roman" w:hAnsi="Times New Roman" w:cs="Times New Roman"/>
                <w:sz w:val="24"/>
                <w:szCs w:val="24"/>
              </w:rPr>
              <w:t xml:space="preserve">On s’attachera tout d’abord à présenter les particularités de ces espaces, les caractères de la recherche qui y touchent et quelques-uns des principaux débats de l’historiographie espagnole, portugaise et latino-américaniste.  On abordera en particulier certains thèmes de l’histoire moderne et contemporaine de l’Amérique latine, notamment en histoire politique et en histoire religieuse dans une perspective de longue durée. La question politique de l’agrégation et de la désagrégation des espaces appartenant, à tel ou tel moment de leur histoire à la Monarchie hispanique, la question du gouvernement des Etats et l’histoire sociale du pouvoir feront l’objet d’une attention particulière. Un dernier volet portera sur l’ethnohistoire des populations amérindiennes, l’anthropologie historique du fait religieux et les phénomènes de métissage et de racialisation. </w:t>
            </w:r>
          </w:p>
        </w:tc>
      </w:tr>
      <w:tr w:rsidR="006E754D" w:rsidRPr="006E754D" w:rsidTr="005A71BF">
        <w:tc>
          <w:tcPr>
            <w:tcW w:w="10459" w:type="dxa"/>
            <w:gridSpan w:val="5"/>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lastRenderedPageBreak/>
              <w:t>Bibliographie introductive</w:t>
            </w:r>
          </w:p>
          <w:p w:rsidR="00EC3D94" w:rsidRPr="006E754D" w:rsidRDefault="00EC3D94" w:rsidP="005A71BF">
            <w:pPr>
              <w:rPr>
                <w:rFonts w:ascii="Times New Roman" w:hAnsi="Times New Roman" w:cs="Times New Roman"/>
                <w:bCs/>
                <w:sz w:val="24"/>
                <w:szCs w:val="24"/>
              </w:rPr>
            </w:pPr>
            <w:r w:rsidRPr="006E754D">
              <w:rPr>
                <w:rFonts w:ascii="Times New Roman" w:hAnsi="Times New Roman" w:cs="Times New Roman"/>
                <w:bCs/>
                <w:sz w:val="24"/>
                <w:szCs w:val="24"/>
              </w:rPr>
              <w:t xml:space="preserve">Bertrand, Michel, </w:t>
            </w:r>
            <w:r w:rsidRPr="006E754D">
              <w:rPr>
                <w:rFonts w:ascii="Times New Roman" w:hAnsi="Times New Roman" w:cs="Times New Roman"/>
                <w:bCs/>
                <w:i/>
                <w:sz w:val="24"/>
                <w:szCs w:val="24"/>
              </w:rPr>
              <w:t>L’Amérique ibérique,</w:t>
            </w:r>
            <w:r w:rsidRPr="006E754D">
              <w:rPr>
                <w:rFonts w:ascii="Times New Roman" w:hAnsi="Times New Roman" w:cs="Times New Roman"/>
                <w:bCs/>
                <w:sz w:val="24"/>
                <w:szCs w:val="24"/>
              </w:rPr>
              <w:t xml:space="preserve"> Paris, A.Colin, 2019</w:t>
            </w:r>
          </w:p>
          <w:p w:rsidR="00EC3D94" w:rsidRPr="006E754D" w:rsidRDefault="00EC3D94" w:rsidP="005A71BF">
            <w:pPr>
              <w:rPr>
                <w:rFonts w:ascii="Times New Roman" w:hAnsi="Times New Roman" w:cs="Times New Roman"/>
                <w:bCs/>
                <w:sz w:val="24"/>
                <w:szCs w:val="24"/>
                <w:lang w:val="es-ES"/>
              </w:rPr>
            </w:pPr>
            <w:r w:rsidRPr="006E754D">
              <w:rPr>
                <w:rFonts w:ascii="Times New Roman" w:hAnsi="Times New Roman" w:cs="Times New Roman"/>
                <w:bCs/>
                <w:sz w:val="24"/>
                <w:szCs w:val="24"/>
              </w:rPr>
              <w:t xml:space="preserve"> </w:t>
            </w:r>
            <w:r w:rsidRPr="006E754D">
              <w:rPr>
                <w:rFonts w:ascii="Times New Roman" w:hAnsi="Times New Roman" w:cs="Times New Roman"/>
                <w:bCs/>
                <w:sz w:val="24"/>
                <w:szCs w:val="24"/>
                <w:lang w:val="es-ES"/>
              </w:rPr>
              <w:t xml:space="preserve">Mazin, Óscar, </w:t>
            </w:r>
            <w:r w:rsidRPr="006E754D">
              <w:rPr>
                <w:rFonts w:ascii="Times New Roman" w:hAnsi="Times New Roman" w:cs="Times New Roman"/>
                <w:bCs/>
                <w:i/>
                <w:sz w:val="24"/>
                <w:szCs w:val="24"/>
                <w:lang w:val="es-ES"/>
              </w:rPr>
              <w:t>Una ventana al mundo hispánico. Ensayo bibliográfico</w:t>
            </w:r>
            <w:r w:rsidRPr="006E754D">
              <w:rPr>
                <w:rFonts w:ascii="Times New Roman" w:hAnsi="Times New Roman" w:cs="Times New Roman"/>
                <w:bCs/>
                <w:sz w:val="24"/>
                <w:szCs w:val="24"/>
                <w:lang w:val="es-ES"/>
              </w:rPr>
              <w:t>, Mexico, El Colegio de México, 2006</w:t>
            </w:r>
          </w:p>
          <w:p w:rsidR="00EC3D94" w:rsidRPr="006E754D" w:rsidRDefault="00EC3D94" w:rsidP="005A71BF">
            <w:pPr>
              <w:rPr>
                <w:rFonts w:ascii="Times New Roman" w:hAnsi="Times New Roman" w:cs="Times New Roman"/>
                <w:bCs/>
                <w:sz w:val="24"/>
                <w:szCs w:val="24"/>
                <w:lang w:val="es-ES"/>
              </w:rPr>
            </w:pPr>
            <w:r w:rsidRPr="006E754D">
              <w:rPr>
                <w:rFonts w:ascii="Times New Roman" w:hAnsi="Times New Roman" w:cs="Times New Roman"/>
                <w:bCs/>
                <w:i/>
                <w:sz w:val="24"/>
                <w:szCs w:val="24"/>
                <w:lang w:val="es-ES"/>
              </w:rPr>
              <w:t>The Oxford Handbook of Latin American History</w:t>
            </w:r>
            <w:r w:rsidRPr="006E754D">
              <w:rPr>
                <w:rFonts w:ascii="Times New Roman" w:hAnsi="Times New Roman" w:cs="Times New Roman"/>
                <w:bCs/>
                <w:sz w:val="24"/>
                <w:szCs w:val="24"/>
                <w:lang w:val="es-ES"/>
              </w:rPr>
              <w:t xml:space="preserve">, edited by José C. Moya, Oxford, Oxford University Press, 2011. </w:t>
            </w:r>
          </w:p>
          <w:p w:rsidR="00EC3D94" w:rsidRPr="006E754D" w:rsidRDefault="00EC3D94" w:rsidP="005A71BF">
            <w:pPr>
              <w:rPr>
                <w:rFonts w:ascii="Times New Roman" w:hAnsi="Times New Roman" w:cs="Times New Roman"/>
                <w:bCs/>
                <w:sz w:val="24"/>
                <w:szCs w:val="24"/>
                <w:lang w:val="es-ES"/>
              </w:rPr>
            </w:pPr>
          </w:p>
        </w:tc>
      </w:tr>
      <w:tr w:rsidR="006E754D" w:rsidRPr="006E754D" w:rsidTr="005A71BF">
        <w:tc>
          <w:tcPr>
            <w:tcW w:w="10459" w:type="dxa"/>
            <w:gridSpan w:val="5"/>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 xml:space="preserve">Espace cours en ligne : OUI </w:t>
            </w:r>
          </w:p>
        </w:tc>
      </w:tr>
      <w:tr w:rsidR="006E754D" w:rsidRPr="006E754D" w:rsidTr="005A71BF">
        <w:tc>
          <w:tcPr>
            <w:tcW w:w="10459" w:type="dxa"/>
            <w:gridSpan w:val="5"/>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 xml:space="preserve">Modalités de contrôle </w:t>
            </w:r>
          </w:p>
        </w:tc>
      </w:tr>
      <w:tr w:rsidR="006E754D" w:rsidRPr="006E754D" w:rsidTr="005A71BF">
        <w:trPr>
          <w:trHeight w:val="789"/>
        </w:trPr>
        <w:tc>
          <w:tcPr>
            <w:tcW w:w="2311" w:type="dxa"/>
            <w:gridSpan w:val="2"/>
          </w:tcPr>
          <w:p w:rsidR="00EC3D94" w:rsidRPr="006E754D" w:rsidRDefault="00EC3D94" w:rsidP="005A71BF">
            <w:pPr>
              <w:rPr>
                <w:rFonts w:ascii="Times New Roman" w:hAnsi="Times New Roman" w:cs="Times New Roman"/>
                <w:sz w:val="24"/>
                <w:szCs w:val="24"/>
              </w:rPr>
            </w:pPr>
            <w:r w:rsidRPr="006E754D">
              <w:rPr>
                <w:rFonts w:ascii="Times New Roman" w:hAnsi="Times New Roman" w:cs="Times New Roman"/>
                <w:sz w:val="24"/>
                <w:szCs w:val="24"/>
              </w:rPr>
              <w:t>Formule standard session 1</w:t>
            </w:r>
          </w:p>
        </w:tc>
        <w:tc>
          <w:tcPr>
            <w:tcW w:w="8148" w:type="dxa"/>
            <w:gridSpan w:val="3"/>
          </w:tcPr>
          <w:p w:rsidR="00EC3D94" w:rsidRPr="006E754D" w:rsidRDefault="00EC3D94" w:rsidP="005A71BF">
            <w:pPr>
              <w:widowControl w:val="0"/>
              <w:autoSpaceDE w:val="0"/>
              <w:autoSpaceDN w:val="0"/>
              <w:adjustRightInd w:val="0"/>
              <w:spacing w:after="240"/>
              <w:rPr>
                <w:rFonts w:ascii="Times New Roman" w:hAnsi="Times New Roman" w:cs="Times New Roman"/>
                <w:sz w:val="24"/>
                <w:szCs w:val="24"/>
              </w:rPr>
            </w:pPr>
            <w:r w:rsidRPr="006E754D">
              <w:rPr>
                <w:rFonts w:ascii="Times New Roman" w:hAnsi="Times New Roman" w:cs="Times New Roman"/>
                <w:sz w:val="24"/>
                <w:szCs w:val="24"/>
              </w:rPr>
              <w:t>Contrôle continu : pour l’évaluation de ce séminaire, il sera demandé de réaliser le compte-rendu critique d’un article, de quelques chapitres d’ouvrages ou d’un petit dossier choisi sur une liste propose en début d’année.</w:t>
            </w:r>
          </w:p>
        </w:tc>
      </w:tr>
      <w:tr w:rsidR="006E754D" w:rsidRPr="006E754D" w:rsidTr="005A71BF">
        <w:trPr>
          <w:trHeight w:val="491"/>
        </w:trPr>
        <w:tc>
          <w:tcPr>
            <w:tcW w:w="2311" w:type="dxa"/>
            <w:gridSpan w:val="2"/>
          </w:tcPr>
          <w:p w:rsidR="00EC3D94" w:rsidRPr="006E754D" w:rsidRDefault="00EC3D94" w:rsidP="005A71BF">
            <w:pPr>
              <w:rPr>
                <w:rFonts w:ascii="Times New Roman" w:hAnsi="Times New Roman" w:cs="Times New Roman"/>
                <w:sz w:val="24"/>
                <w:szCs w:val="24"/>
              </w:rPr>
            </w:pPr>
            <w:r w:rsidRPr="006E754D">
              <w:rPr>
                <w:rFonts w:ascii="Times New Roman" w:hAnsi="Times New Roman" w:cs="Times New Roman"/>
                <w:sz w:val="24"/>
                <w:szCs w:val="24"/>
              </w:rPr>
              <w:t>Formule dérogatoire session 1</w:t>
            </w:r>
          </w:p>
        </w:tc>
        <w:tc>
          <w:tcPr>
            <w:tcW w:w="8148" w:type="dxa"/>
            <w:gridSpan w:val="3"/>
          </w:tcPr>
          <w:p w:rsidR="00EC3D94" w:rsidRPr="006E754D" w:rsidRDefault="00EC3D94" w:rsidP="005A71BF">
            <w:pPr>
              <w:widowControl w:val="0"/>
              <w:autoSpaceDE w:val="0"/>
              <w:autoSpaceDN w:val="0"/>
              <w:adjustRightInd w:val="0"/>
              <w:spacing w:after="240"/>
              <w:rPr>
                <w:rFonts w:ascii="Times New Roman" w:hAnsi="Times New Roman" w:cs="Times New Roman"/>
                <w:sz w:val="24"/>
                <w:szCs w:val="24"/>
              </w:rPr>
            </w:pPr>
            <w:r w:rsidRPr="006E754D">
              <w:rPr>
                <w:rFonts w:ascii="Times New Roman" w:hAnsi="Times New Roman" w:cs="Times New Roman"/>
                <w:sz w:val="24"/>
                <w:szCs w:val="24"/>
              </w:rPr>
              <w:t>Un travail personnel ; voir sur coursenligne.</w:t>
            </w:r>
          </w:p>
        </w:tc>
      </w:tr>
      <w:tr w:rsidR="006E754D" w:rsidRPr="006E754D" w:rsidTr="005A71BF">
        <w:trPr>
          <w:trHeight w:val="560"/>
        </w:trPr>
        <w:tc>
          <w:tcPr>
            <w:tcW w:w="2311" w:type="dxa"/>
            <w:gridSpan w:val="2"/>
          </w:tcPr>
          <w:p w:rsidR="00EC3D94" w:rsidRPr="006E754D" w:rsidRDefault="00EC3D94" w:rsidP="005A71BF">
            <w:pPr>
              <w:rPr>
                <w:rFonts w:ascii="Times New Roman" w:hAnsi="Times New Roman" w:cs="Times New Roman"/>
                <w:sz w:val="24"/>
                <w:szCs w:val="24"/>
              </w:rPr>
            </w:pPr>
            <w:r w:rsidRPr="006E754D">
              <w:rPr>
                <w:rFonts w:ascii="Times New Roman" w:hAnsi="Times New Roman" w:cs="Times New Roman"/>
                <w:sz w:val="24"/>
                <w:szCs w:val="24"/>
              </w:rPr>
              <w:t>Session 2</w:t>
            </w:r>
          </w:p>
        </w:tc>
        <w:tc>
          <w:tcPr>
            <w:tcW w:w="8148" w:type="dxa"/>
            <w:gridSpan w:val="3"/>
          </w:tcPr>
          <w:p w:rsidR="00EC3D94" w:rsidRPr="006E754D" w:rsidRDefault="00EC3D94" w:rsidP="005A71BF">
            <w:pPr>
              <w:widowControl w:val="0"/>
              <w:autoSpaceDE w:val="0"/>
              <w:autoSpaceDN w:val="0"/>
              <w:adjustRightInd w:val="0"/>
              <w:spacing w:after="240"/>
              <w:rPr>
                <w:rFonts w:ascii="Times New Roman" w:hAnsi="Times New Roman" w:cs="Times New Roman"/>
                <w:sz w:val="24"/>
                <w:szCs w:val="24"/>
              </w:rPr>
            </w:pPr>
            <w:r w:rsidRPr="006E754D">
              <w:rPr>
                <w:rFonts w:ascii="Times New Roman" w:hAnsi="Times New Roman" w:cs="Times New Roman"/>
                <w:sz w:val="24"/>
                <w:szCs w:val="24"/>
              </w:rPr>
              <w:t>Un travail personnel ; voir sur coursenligne.</w:t>
            </w:r>
          </w:p>
        </w:tc>
      </w:tr>
      <w:tr w:rsidR="006E754D" w:rsidRPr="006E754D" w:rsidTr="005A71BF">
        <w:trPr>
          <w:trHeight w:val="107"/>
        </w:trPr>
        <w:tc>
          <w:tcPr>
            <w:tcW w:w="10459" w:type="dxa"/>
            <w:gridSpan w:val="5"/>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Enseignement accessible aux étudiants ERASMUS / d’échanges : OUI</w:t>
            </w:r>
          </w:p>
        </w:tc>
      </w:tr>
    </w:tbl>
    <w:p w:rsidR="00EC3D94" w:rsidRPr="006E754D" w:rsidRDefault="00EC3D94" w:rsidP="00EC3D94">
      <w:pPr>
        <w:rPr>
          <w:rFonts w:ascii="Times New Roman" w:hAnsi="Times New Roman" w:cs="Times New Roman"/>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6E754D" w:rsidRPr="006E754D" w:rsidTr="005A71BF">
        <w:tc>
          <w:tcPr>
            <w:tcW w:w="1495"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Code EC</w:t>
            </w:r>
          </w:p>
          <w:p w:rsidR="00EC3D94" w:rsidRPr="006E754D" w:rsidRDefault="00EC3D94" w:rsidP="005A71BF">
            <w:pPr>
              <w:ind w:left="425"/>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 xml:space="preserve">4HHM700x </w:t>
            </w:r>
          </w:p>
          <w:p w:rsidR="00EC3D94" w:rsidRPr="006E754D" w:rsidRDefault="00EC3D94" w:rsidP="005A71BF">
            <w:pPr>
              <w:spacing w:after="0"/>
              <w:rPr>
                <w:rFonts w:ascii="Times New Roman" w:hAnsi="Times New Roman" w:cs="Times New Roman"/>
                <w:b/>
                <w:sz w:val="24"/>
                <w:szCs w:val="24"/>
              </w:rPr>
            </w:pPr>
          </w:p>
        </w:tc>
        <w:tc>
          <w:tcPr>
            <w:tcW w:w="4175"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eastAsia="Times New Roman" w:hAnsi="Times New Roman" w:cs="Times New Roman"/>
                <w:sz w:val="24"/>
                <w:szCs w:val="24"/>
              </w:rPr>
              <w:t>La vie en société : travail, parenté, religion (16</w:t>
            </w:r>
            <w:r w:rsidRPr="006E754D">
              <w:rPr>
                <w:rFonts w:ascii="Times New Roman" w:eastAsia="Times New Roman" w:hAnsi="Times New Roman" w:cs="Times New Roman"/>
                <w:sz w:val="24"/>
                <w:szCs w:val="24"/>
                <w:vertAlign w:val="superscript"/>
              </w:rPr>
              <w:t>e</w:t>
            </w:r>
            <w:r w:rsidRPr="006E754D">
              <w:rPr>
                <w:rFonts w:ascii="Times New Roman" w:eastAsia="Times New Roman" w:hAnsi="Times New Roman" w:cs="Times New Roman"/>
                <w:sz w:val="24"/>
                <w:szCs w:val="24"/>
              </w:rPr>
              <w:t>-18</w:t>
            </w:r>
            <w:r w:rsidRPr="006E754D">
              <w:rPr>
                <w:rFonts w:ascii="Times New Roman" w:eastAsia="Times New Roman" w:hAnsi="Times New Roman" w:cs="Times New Roman"/>
                <w:sz w:val="24"/>
                <w:szCs w:val="24"/>
                <w:vertAlign w:val="superscript"/>
              </w:rPr>
              <w:t>e</w:t>
            </w:r>
            <w:r w:rsidRPr="006E754D">
              <w:rPr>
                <w:rFonts w:ascii="Times New Roman" w:eastAsia="Times New Roman" w:hAnsi="Times New Roman" w:cs="Times New Roman"/>
                <w:sz w:val="24"/>
                <w:szCs w:val="24"/>
              </w:rPr>
              <w:t xml:space="preserve"> siècles)</w:t>
            </w:r>
          </w:p>
        </w:tc>
        <w:tc>
          <w:tcPr>
            <w:tcW w:w="1826"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Volume horaire 24 h CM</w:t>
            </w:r>
          </w:p>
        </w:tc>
        <w:tc>
          <w:tcPr>
            <w:tcW w:w="3189" w:type="dxa"/>
            <w:shd w:val="clear" w:color="auto" w:fill="auto"/>
            <w:vAlign w:val="center"/>
          </w:tcPr>
          <w:p w:rsidR="00EC3D94" w:rsidRPr="006E754D" w:rsidRDefault="00EC3D94" w:rsidP="005A71BF">
            <w:pPr>
              <w:jc w:val="center"/>
              <w:rPr>
                <w:rFonts w:ascii="Times New Roman" w:hAnsi="Times New Roman" w:cs="Times New Roman"/>
                <w:b/>
                <w:sz w:val="24"/>
                <w:szCs w:val="24"/>
              </w:rPr>
            </w:pPr>
            <w:r w:rsidRPr="006E754D">
              <w:rPr>
                <w:rFonts w:ascii="Times New Roman" w:hAnsi="Times New Roman" w:cs="Times New Roman"/>
                <w:b/>
                <w:sz w:val="24"/>
                <w:szCs w:val="24"/>
              </w:rPr>
              <w:t>Enseignant.e : Laurence CROQ laurencecroq@parisnanterre.fr</w:t>
            </w:r>
          </w:p>
          <w:p w:rsidR="00EC3D94" w:rsidRPr="006E754D" w:rsidRDefault="00EC3D94" w:rsidP="005A71BF">
            <w:pPr>
              <w:spacing w:after="0"/>
              <w:rPr>
                <w:rFonts w:ascii="Times New Roman" w:hAnsi="Times New Roman" w:cs="Times New Roman"/>
                <w:sz w:val="24"/>
                <w:szCs w:val="24"/>
              </w:rPr>
            </w:pPr>
          </w:p>
        </w:tc>
      </w:tr>
      <w:tr w:rsidR="006E754D" w:rsidRPr="006E754D" w:rsidTr="005A71BF">
        <w:tc>
          <w:tcPr>
            <w:tcW w:w="10685" w:type="dxa"/>
            <w:gridSpan w:val="4"/>
            <w:shd w:val="clear" w:color="auto" w:fill="auto"/>
          </w:tcPr>
          <w:p w:rsidR="00EC3D94" w:rsidRPr="006E754D" w:rsidRDefault="00EC3D94" w:rsidP="005A71BF">
            <w:pPr>
              <w:rPr>
                <w:rFonts w:ascii="Times New Roman" w:hAnsi="Times New Roman" w:cs="Times New Roman"/>
                <w:sz w:val="24"/>
                <w:szCs w:val="24"/>
                <w:u w:val="single"/>
              </w:rPr>
            </w:pPr>
            <w:r w:rsidRPr="006E754D">
              <w:rPr>
                <w:rFonts w:ascii="Times New Roman" w:hAnsi="Times New Roman" w:cs="Times New Roman"/>
                <w:sz w:val="24"/>
                <w:szCs w:val="24"/>
                <w:u w:val="single"/>
              </w:rPr>
              <w:t>Parenté et pouvoir en Europe (XVIe-XVIIIe siècles)</w:t>
            </w:r>
          </w:p>
          <w:p w:rsidR="00EC3D94" w:rsidRPr="006E754D" w:rsidRDefault="00EC3D94" w:rsidP="005A71BF">
            <w:pPr>
              <w:pStyle w:val="NormalWeb"/>
              <w:spacing w:before="120" w:beforeAutospacing="0" w:after="120" w:afterAutospacing="0"/>
            </w:pPr>
            <w:r w:rsidRPr="006E754D">
              <w:lastRenderedPageBreak/>
              <w:t>La vie politique et économique en Europe du XVIe-XVIIIe siècle paraît souvent marquée par l‘hérédité des fonctions. Celle-ci est à la fois une idéologie et une pratique, aussi bien au niveau des pouvoirs centraux, locaux que des activités économiques. Mais, à toutes les périodes, les modalités de dévolution concrètes ouvrent une partie des responsabilités à des hommes nouveaux. Les héritiers sont même de plus en plus concurrencés par des hommes nouveaux dont l’ascension sociale peut entraîner celle de leur parenté. La compétence, autant que la fidélité, deviennent des moteurs d’intégration dans les milieux de pouvoir. Ce séminaire interrogera les tensions entre ces modèles à travers les pratiques et les discours des acteurs.</w:t>
            </w:r>
          </w:p>
        </w:tc>
      </w:tr>
      <w:tr w:rsidR="006E754D" w:rsidRPr="006E754D" w:rsidTr="005A71BF">
        <w:tc>
          <w:tcPr>
            <w:tcW w:w="10685" w:type="dxa"/>
            <w:gridSpan w:val="4"/>
            <w:shd w:val="clear" w:color="auto" w:fill="auto"/>
          </w:tcPr>
          <w:p w:rsidR="00EC3D94" w:rsidRPr="006E754D" w:rsidRDefault="00EC3D94" w:rsidP="005A71BF">
            <w:pPr>
              <w:widowControl w:val="0"/>
              <w:autoSpaceDE w:val="0"/>
              <w:autoSpaceDN w:val="0"/>
              <w:adjustRightInd w:val="0"/>
              <w:spacing w:after="0" w:line="240" w:lineRule="auto"/>
              <w:rPr>
                <w:rFonts w:ascii="Times New Roman" w:hAnsi="Times New Roman" w:cs="Times New Roman"/>
                <w:sz w:val="24"/>
                <w:szCs w:val="24"/>
              </w:rPr>
            </w:pPr>
            <w:r w:rsidRPr="006E754D">
              <w:rPr>
                <w:rFonts w:ascii="Times New Roman" w:hAnsi="Times New Roman" w:cs="Times New Roman"/>
                <w:b/>
                <w:sz w:val="24"/>
                <w:szCs w:val="24"/>
              </w:rPr>
              <w:lastRenderedPageBreak/>
              <w:t xml:space="preserve">Bibliographie : </w:t>
            </w:r>
            <w:r w:rsidRPr="006E754D">
              <w:rPr>
                <w:rFonts w:ascii="Times New Roman" w:eastAsia="Times New Roman" w:hAnsi="Times New Roman" w:cs="Times New Roman"/>
                <w:sz w:val="24"/>
                <w:szCs w:val="24"/>
              </w:rPr>
              <w:t>- Anna Bellavitis, Laurence Croq et Monica Martinat (éd.)</w:t>
            </w:r>
            <w:r w:rsidRPr="006E754D">
              <w:rPr>
                <w:rFonts w:ascii="Times New Roman" w:hAnsi="Times New Roman" w:cs="Times New Roman"/>
                <w:sz w:val="24"/>
                <w:szCs w:val="24"/>
              </w:rPr>
              <w:t xml:space="preserve">, </w:t>
            </w:r>
            <w:r w:rsidRPr="006E754D">
              <w:rPr>
                <w:rFonts w:ascii="Times New Roman" w:eastAsia="Times New Roman" w:hAnsi="Times New Roman" w:cs="Times New Roman"/>
                <w:i/>
                <w:sz w:val="24"/>
                <w:szCs w:val="24"/>
              </w:rPr>
              <w:t>Mobilité et transmission dans les sociétés européennes (XVIe-XVIIIe siècles</w:t>
            </w:r>
            <w:r w:rsidRPr="006E754D">
              <w:rPr>
                <w:rFonts w:ascii="Times New Roman" w:eastAsia="Times New Roman" w:hAnsi="Times New Roman" w:cs="Times New Roman"/>
                <w:sz w:val="24"/>
                <w:szCs w:val="24"/>
              </w:rPr>
              <w:t>)</w:t>
            </w:r>
            <w:r w:rsidRPr="006E754D">
              <w:rPr>
                <w:rFonts w:ascii="Times New Roman" w:hAnsi="Times New Roman" w:cs="Times New Roman"/>
                <w:sz w:val="24"/>
                <w:szCs w:val="24"/>
              </w:rPr>
              <w:t xml:space="preserve">, </w:t>
            </w:r>
            <w:r w:rsidRPr="006E754D">
              <w:rPr>
                <w:rFonts w:ascii="Times New Roman" w:eastAsia="Times New Roman" w:hAnsi="Times New Roman" w:cs="Times New Roman"/>
                <w:sz w:val="24"/>
                <w:szCs w:val="24"/>
              </w:rPr>
              <w:t>Rennes, Presses Universitaires de Rennes, 2009</w:t>
            </w:r>
          </w:p>
          <w:p w:rsidR="00EC3D94" w:rsidRPr="006E754D" w:rsidRDefault="00EC3D94" w:rsidP="005A71BF">
            <w:pPr>
              <w:widowControl w:val="0"/>
              <w:autoSpaceDE w:val="0"/>
              <w:autoSpaceDN w:val="0"/>
              <w:adjustRightInd w:val="0"/>
              <w:spacing w:after="0" w:line="240" w:lineRule="auto"/>
              <w:rPr>
                <w:rFonts w:ascii="Times New Roman" w:hAnsi="Times New Roman" w:cs="Times New Roman"/>
                <w:sz w:val="24"/>
                <w:szCs w:val="24"/>
              </w:rPr>
            </w:pPr>
            <w:r w:rsidRPr="006E754D">
              <w:rPr>
                <w:rFonts w:ascii="Times New Roman" w:hAnsi="Times New Roman" w:cs="Times New Roman"/>
                <w:sz w:val="24"/>
                <w:szCs w:val="24"/>
              </w:rPr>
              <w:t xml:space="preserve">- Jean-Louis Bourgeon, </w:t>
            </w:r>
            <w:r w:rsidRPr="006E754D">
              <w:rPr>
                <w:rFonts w:ascii="Times New Roman" w:hAnsi="Times New Roman" w:cs="Times New Roman"/>
                <w:i/>
                <w:sz w:val="24"/>
                <w:szCs w:val="24"/>
              </w:rPr>
              <w:t>Les Colbert avant Colbert,</w:t>
            </w:r>
            <w:r w:rsidRPr="006E754D">
              <w:rPr>
                <w:rFonts w:ascii="Times New Roman" w:hAnsi="Times New Roman" w:cs="Times New Roman"/>
                <w:sz w:val="24"/>
                <w:szCs w:val="24"/>
              </w:rPr>
              <w:t xml:space="preserve"> Paris, Presses universitaires de France, 1973.</w:t>
            </w:r>
          </w:p>
          <w:p w:rsidR="00EC3D94" w:rsidRPr="006E754D" w:rsidRDefault="00EC3D94" w:rsidP="005A71BF">
            <w:pPr>
              <w:widowControl w:val="0"/>
              <w:autoSpaceDE w:val="0"/>
              <w:autoSpaceDN w:val="0"/>
              <w:adjustRightInd w:val="0"/>
              <w:spacing w:after="0" w:line="240" w:lineRule="auto"/>
              <w:rPr>
                <w:rFonts w:ascii="Times New Roman" w:hAnsi="Times New Roman" w:cs="Times New Roman"/>
                <w:sz w:val="24"/>
                <w:szCs w:val="24"/>
              </w:rPr>
            </w:pPr>
            <w:r w:rsidRPr="006E754D">
              <w:rPr>
                <w:rFonts w:ascii="Times New Roman" w:hAnsi="Times New Roman" w:cs="Times New Roman"/>
                <w:sz w:val="24"/>
                <w:szCs w:val="24"/>
              </w:rPr>
              <w:t xml:space="preserve">- Pierre Lamaison, « Tous cousins ? De l'héritage et des stratégies matrimoniales dans les monarchies européennes à l'âge classique », dans Pierre BONTE [éd.], </w:t>
            </w:r>
            <w:r w:rsidRPr="006E754D">
              <w:rPr>
                <w:rFonts w:ascii="Times New Roman" w:hAnsi="Times New Roman" w:cs="Times New Roman"/>
                <w:i/>
                <w:sz w:val="24"/>
                <w:szCs w:val="24"/>
              </w:rPr>
              <w:t>Épouser au plus proche : Inceste, prohibitions et stratégies matrimoniales autour de la Méditerranée</w:t>
            </w:r>
            <w:r w:rsidRPr="006E754D">
              <w:rPr>
                <w:rFonts w:ascii="Times New Roman" w:hAnsi="Times New Roman" w:cs="Times New Roman"/>
                <w:sz w:val="24"/>
                <w:szCs w:val="24"/>
              </w:rPr>
              <w:t>, collection Civilisations et sociétés, Paris, Éditions de l’EHESS, 1994, p. 341-367.</w:t>
            </w:r>
          </w:p>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sz w:val="24"/>
                <w:szCs w:val="24"/>
              </w:rPr>
              <w:t xml:space="preserve">- Sébastien Malaprade, </w:t>
            </w:r>
            <w:r w:rsidRPr="006E754D">
              <w:rPr>
                <w:rFonts w:ascii="Times New Roman" w:eastAsia="Times New Roman" w:hAnsi="Times New Roman" w:cs="Times New Roman"/>
                <w:i/>
                <w:sz w:val="24"/>
                <w:szCs w:val="24"/>
                <w:shd w:val="clear" w:color="auto" w:fill="FFFFFF"/>
                <w:lang w:eastAsia="fr-FR"/>
              </w:rPr>
              <w:t>Des châteaux en Espagne: Gouvernement des finances et mobilité sociale au XVIIe siècle</w:t>
            </w:r>
            <w:r w:rsidRPr="006E754D">
              <w:rPr>
                <w:rFonts w:ascii="Times New Roman" w:eastAsia="Times New Roman" w:hAnsi="Times New Roman" w:cs="Times New Roman"/>
                <w:sz w:val="24"/>
                <w:szCs w:val="24"/>
                <w:lang w:eastAsia="fr-FR"/>
              </w:rPr>
              <w:t>, Limoges, PULIM, 2018.</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Espace coursenligne : OUI </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Modalités de contrôle </w:t>
            </w:r>
          </w:p>
        </w:tc>
      </w:tr>
      <w:tr w:rsidR="006E754D" w:rsidRPr="006E754D" w:rsidTr="005A71BF">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standard session 1</w:t>
            </w:r>
          </w:p>
        </w:tc>
        <w:tc>
          <w:tcPr>
            <w:tcW w:w="9190"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rPr>
            </w:pPr>
            <w:r w:rsidRPr="006E754D">
              <w:rPr>
                <w:rFonts w:ascii="Times New Roman" w:hAnsi="Times New Roman" w:cs="Times New Roman"/>
                <w:sz w:val="24"/>
                <w:szCs w:val="24"/>
              </w:rPr>
              <w:t>Contrôle continu uniquement.</w:t>
            </w:r>
          </w:p>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rPr>
            </w:pPr>
            <w:r w:rsidRPr="006E754D">
              <w:rPr>
                <w:rFonts w:ascii="Times New Roman" w:hAnsi="Times New Roman" w:cs="Times New Roman"/>
                <w:sz w:val="24"/>
                <w:szCs w:val="24"/>
              </w:rPr>
              <w:t>La note finale est celle d’un devoir maison qui est un compte-rendu de lecture (oral ou écrit) d’un article.</w:t>
            </w:r>
          </w:p>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sz w:val="24"/>
                <w:szCs w:val="24"/>
              </w:rPr>
              <w:t>Pas d’examen terminal.</w:t>
            </w:r>
          </w:p>
        </w:tc>
      </w:tr>
      <w:tr w:rsidR="006E754D" w:rsidRPr="006E754D" w:rsidTr="005A71BF">
        <w:trPr>
          <w:trHeight w:val="755"/>
        </w:trPr>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dérogatoire session 1</w:t>
            </w:r>
          </w:p>
        </w:tc>
        <w:tc>
          <w:tcPr>
            <w:tcW w:w="9190"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sz w:val="24"/>
                <w:szCs w:val="24"/>
              </w:rPr>
              <w:t>NON</w:t>
            </w:r>
          </w:p>
        </w:tc>
      </w:tr>
      <w:tr w:rsidR="006E754D" w:rsidRPr="006E754D" w:rsidTr="005A71BF">
        <w:trPr>
          <w:trHeight w:val="567"/>
        </w:trPr>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Session 2</w:t>
            </w:r>
          </w:p>
        </w:tc>
        <w:tc>
          <w:tcPr>
            <w:tcW w:w="9190"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sz w:val="24"/>
                <w:szCs w:val="24"/>
              </w:rPr>
              <w:t>Le note finale est celle d’un devoir maison qui est un compte-rendu de lecture d’un article.</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Enseignement accessible aux étudiants ERASMUS / d’échanges : OUI </w:t>
            </w:r>
          </w:p>
        </w:tc>
      </w:tr>
    </w:tbl>
    <w:p w:rsidR="00EC3D94" w:rsidRPr="006E754D" w:rsidRDefault="00EC3D94" w:rsidP="00EC3D94">
      <w:pPr>
        <w:pStyle w:val="Paragraphedeliste"/>
        <w:spacing w:after="0"/>
        <w:rPr>
          <w:rStyle w:val="lev"/>
          <w:rFonts w:ascii="Times New Roman" w:hAnsi="Times New Roman" w:cs="Times New Roman"/>
          <w:bCs w:val="0"/>
          <w:sz w:val="24"/>
          <w:szCs w:val="24"/>
        </w:rPr>
      </w:pPr>
    </w:p>
    <w:p w:rsidR="00EC3D94" w:rsidRPr="006E754D" w:rsidRDefault="00EC3D94" w:rsidP="00EC3D94">
      <w:pPr>
        <w:pStyle w:val="Paragraphedeliste"/>
        <w:spacing w:after="0"/>
        <w:rPr>
          <w:rStyle w:val="lev"/>
          <w:rFonts w:ascii="Times New Roman" w:hAnsi="Times New Roman" w:cs="Times New Roman"/>
          <w:bCs w:val="0"/>
          <w:sz w:val="24"/>
          <w:szCs w:val="24"/>
        </w:rPr>
      </w:pPr>
    </w:p>
    <w:p w:rsidR="00EC3D94" w:rsidRPr="006E754D" w:rsidRDefault="00EC3D94" w:rsidP="00EC3D94">
      <w:pPr>
        <w:pStyle w:val="Paragraphedeliste"/>
        <w:spacing w:after="0"/>
        <w:rPr>
          <w:rStyle w:val="lev"/>
          <w:rFonts w:ascii="Times New Roman" w:hAnsi="Times New Roman" w:cs="Times New Roman"/>
          <w:bCs w:val="0"/>
          <w:sz w:val="24"/>
          <w:szCs w:val="24"/>
        </w:rPr>
      </w:pPr>
    </w:p>
    <w:p w:rsidR="00EC3D94" w:rsidRPr="006E754D" w:rsidRDefault="00EC3D94" w:rsidP="00EC3D94">
      <w:pPr>
        <w:pStyle w:val="Paragraphedeliste"/>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6E754D" w:rsidRPr="006E754D" w:rsidTr="005A71BF">
        <w:tc>
          <w:tcPr>
            <w:tcW w:w="1495"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Code EC</w:t>
            </w:r>
          </w:p>
        </w:tc>
        <w:tc>
          <w:tcPr>
            <w:tcW w:w="4175"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 xml:space="preserve">Histoire politique </w:t>
            </w:r>
          </w:p>
          <w:p w:rsidR="00EC3D94" w:rsidRPr="006E754D" w:rsidRDefault="00EC3D94" w:rsidP="005A71BF">
            <w:pPr>
              <w:spacing w:after="0"/>
              <w:rPr>
                <w:rFonts w:ascii="Times New Roman" w:hAnsi="Times New Roman" w:cs="Times New Roman"/>
                <w:b/>
                <w:sz w:val="24"/>
                <w:szCs w:val="24"/>
              </w:rPr>
            </w:pPr>
          </w:p>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Violences, conflits, mobilisations</w:t>
            </w:r>
          </w:p>
          <w:p w:rsidR="00EC3D94" w:rsidRPr="006E754D" w:rsidRDefault="00EC3D94" w:rsidP="005A71BF">
            <w:pPr>
              <w:spacing w:after="0"/>
              <w:rPr>
                <w:rFonts w:ascii="Times New Roman" w:hAnsi="Times New Roman" w:cs="Times New Roman"/>
                <w:b/>
                <w:sz w:val="24"/>
                <w:szCs w:val="24"/>
              </w:rPr>
            </w:pPr>
          </w:p>
        </w:tc>
        <w:tc>
          <w:tcPr>
            <w:tcW w:w="1826"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 xml:space="preserve">Volume horaire CM </w:t>
            </w:r>
          </w:p>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 xml:space="preserve">24 heures. </w:t>
            </w:r>
          </w:p>
        </w:tc>
        <w:tc>
          <w:tcPr>
            <w:tcW w:w="3189" w:type="dxa"/>
            <w:shd w:val="clear" w:color="auto" w:fill="auto"/>
            <w:vAlign w:val="center"/>
          </w:tcPr>
          <w:p w:rsidR="00EC3D94" w:rsidRPr="006E754D" w:rsidRDefault="00EC3D94" w:rsidP="005A71BF">
            <w:pPr>
              <w:jc w:val="center"/>
              <w:rPr>
                <w:rFonts w:ascii="Times New Roman" w:hAnsi="Times New Roman" w:cs="Times New Roman"/>
                <w:b/>
                <w:sz w:val="24"/>
                <w:szCs w:val="24"/>
              </w:rPr>
            </w:pPr>
            <w:r w:rsidRPr="006E754D">
              <w:rPr>
                <w:rFonts w:ascii="Times New Roman" w:hAnsi="Times New Roman" w:cs="Times New Roman"/>
                <w:b/>
                <w:sz w:val="24"/>
                <w:szCs w:val="24"/>
              </w:rPr>
              <w:t>Enseignant.e</w:t>
            </w:r>
          </w:p>
          <w:p w:rsidR="00EC3D94" w:rsidRPr="006E754D" w:rsidRDefault="00EC3D94" w:rsidP="005A71BF">
            <w:pPr>
              <w:spacing w:after="0"/>
              <w:jc w:val="center"/>
              <w:rPr>
                <w:rFonts w:ascii="Times New Roman" w:hAnsi="Times New Roman" w:cs="Times New Roman"/>
                <w:sz w:val="24"/>
                <w:szCs w:val="24"/>
              </w:rPr>
            </w:pPr>
            <w:r w:rsidRPr="006E754D">
              <w:rPr>
                <w:rFonts w:ascii="Times New Roman" w:hAnsi="Times New Roman" w:cs="Times New Roman"/>
                <w:sz w:val="24"/>
                <w:szCs w:val="24"/>
              </w:rPr>
              <w:t>Aprile Sylvie</w:t>
            </w:r>
          </w:p>
          <w:p w:rsidR="00EC3D94" w:rsidRPr="006E754D" w:rsidRDefault="00EC3D94" w:rsidP="005A71BF">
            <w:pPr>
              <w:spacing w:after="0"/>
              <w:jc w:val="center"/>
              <w:rPr>
                <w:rFonts w:ascii="Times New Roman" w:hAnsi="Times New Roman" w:cs="Times New Roman"/>
                <w:sz w:val="24"/>
                <w:szCs w:val="24"/>
              </w:rPr>
            </w:pPr>
            <w:r w:rsidRPr="006E754D">
              <w:rPr>
                <w:rFonts w:ascii="Times New Roman" w:hAnsi="Times New Roman" w:cs="Times New Roman"/>
                <w:sz w:val="24"/>
                <w:szCs w:val="24"/>
              </w:rPr>
              <w:t xml:space="preserve">Gilles Ferragu </w:t>
            </w:r>
          </w:p>
          <w:p w:rsidR="00EC3D94" w:rsidRPr="006E754D" w:rsidRDefault="00EC3D94" w:rsidP="005A71BF">
            <w:pPr>
              <w:spacing w:after="0"/>
              <w:jc w:val="center"/>
              <w:rPr>
                <w:rFonts w:ascii="Times New Roman" w:hAnsi="Times New Roman" w:cs="Times New Roman"/>
                <w:sz w:val="24"/>
                <w:szCs w:val="24"/>
              </w:rPr>
            </w:pPr>
            <w:r w:rsidRPr="006E754D">
              <w:rPr>
                <w:rFonts w:ascii="Times New Roman" w:hAnsi="Times New Roman" w:cs="Times New Roman"/>
                <w:sz w:val="24"/>
                <w:szCs w:val="24"/>
              </w:rPr>
              <w:t>Julie Le gac</w:t>
            </w:r>
          </w:p>
          <w:p w:rsidR="00EC3D94" w:rsidRPr="006E754D" w:rsidRDefault="00EC3D94" w:rsidP="005A71BF">
            <w:pPr>
              <w:spacing w:after="0"/>
              <w:jc w:val="center"/>
              <w:rPr>
                <w:rFonts w:ascii="Times New Roman" w:hAnsi="Times New Roman" w:cs="Times New Roman"/>
                <w:sz w:val="24"/>
                <w:szCs w:val="24"/>
              </w:rPr>
            </w:pPr>
            <w:r w:rsidRPr="006E754D">
              <w:rPr>
                <w:rFonts w:ascii="Times New Roman" w:hAnsi="Times New Roman" w:cs="Times New Roman"/>
                <w:sz w:val="24"/>
                <w:szCs w:val="24"/>
              </w:rPr>
              <w:t xml:space="preserve">Simon Sarlin </w:t>
            </w:r>
          </w:p>
          <w:p w:rsidR="00EC3D94" w:rsidRPr="006E754D" w:rsidRDefault="00EC3D94" w:rsidP="005A71BF">
            <w:pPr>
              <w:spacing w:after="0"/>
              <w:jc w:val="center"/>
              <w:rPr>
                <w:rFonts w:ascii="Times New Roman" w:hAnsi="Times New Roman" w:cs="Times New Roman"/>
                <w:sz w:val="24"/>
                <w:szCs w:val="24"/>
              </w:rPr>
            </w:pPr>
          </w:p>
          <w:p w:rsidR="00EC3D94" w:rsidRPr="006E754D" w:rsidRDefault="00EC3D94" w:rsidP="005A71BF">
            <w:pPr>
              <w:spacing w:after="0"/>
              <w:jc w:val="center"/>
              <w:rPr>
                <w:rFonts w:ascii="Times New Roman" w:hAnsi="Times New Roman" w:cs="Times New Roman"/>
                <w:sz w:val="24"/>
                <w:szCs w:val="24"/>
              </w:rPr>
            </w:pPr>
          </w:p>
        </w:tc>
      </w:tr>
      <w:tr w:rsidR="006E754D" w:rsidRPr="006E754D" w:rsidTr="005A71BF">
        <w:tc>
          <w:tcPr>
            <w:tcW w:w="10685" w:type="dxa"/>
            <w:gridSpan w:val="4"/>
            <w:shd w:val="clear" w:color="auto" w:fill="auto"/>
          </w:tcPr>
          <w:p w:rsidR="00EC3D94" w:rsidRPr="006E754D" w:rsidRDefault="00EC3D94" w:rsidP="005A71BF">
            <w:pPr>
              <w:rPr>
                <w:rFonts w:ascii="Times New Roman" w:hAnsi="Times New Roman" w:cs="Times New Roman"/>
                <w:sz w:val="24"/>
                <w:szCs w:val="24"/>
              </w:rPr>
            </w:pPr>
            <w:r w:rsidRPr="006E754D">
              <w:rPr>
                <w:rFonts w:ascii="Times New Roman" w:hAnsi="Times New Roman" w:cs="Times New Roman"/>
                <w:sz w:val="24"/>
                <w:szCs w:val="24"/>
              </w:rPr>
              <w:lastRenderedPageBreak/>
              <w:t xml:space="preserve">Ce séminaire </w:t>
            </w:r>
            <w:r w:rsidRPr="006E754D">
              <w:rPr>
                <w:rFonts w:ascii="Times New Roman" w:eastAsia="Times New Roman" w:hAnsi="Times New Roman" w:cs="Times New Roman"/>
                <w:sz w:val="24"/>
                <w:szCs w:val="24"/>
              </w:rPr>
              <w:t xml:space="preserve">se propose, en mobilisant toutes les sciences humaines et sociales, d’étudier le politique à travers la violence et le conflit en les considérant comme des faits sociaux et historiques « ordinaires ». Il s’agira d’interroger la normalité de situations plus souvent pensées dans la rupture et l’exception. </w:t>
            </w:r>
            <w:r w:rsidRPr="006E754D">
              <w:rPr>
                <w:rFonts w:ascii="Times New Roman" w:hAnsi="Times New Roman" w:cs="Times New Roman"/>
                <w:sz w:val="24"/>
                <w:szCs w:val="24"/>
              </w:rPr>
              <w:t xml:space="preserve">Il sera l’occasion à la fois de rappeler les grands travaux portant sur ces thématiques depuis le XIXe, d’interroger les rapports entre histoire et mémoire, d’analyser les rapports passé/présent. </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Œuvres au programme et/ou Bibliographie </w:t>
            </w:r>
          </w:p>
          <w:p w:rsidR="00EC3D94" w:rsidRPr="006E754D" w:rsidRDefault="00EC3D94" w:rsidP="005A71BF">
            <w:pPr>
              <w:spacing w:after="0" w:line="240" w:lineRule="auto"/>
              <w:rPr>
                <w:rFonts w:ascii="Times New Roman" w:eastAsia="Times New Roman" w:hAnsi="Times New Roman" w:cs="Times New Roman"/>
                <w:sz w:val="24"/>
                <w:szCs w:val="24"/>
                <w:lang w:eastAsia="fr-FR"/>
              </w:rPr>
            </w:pPr>
          </w:p>
          <w:p w:rsidR="00EC3D94" w:rsidRPr="006E754D" w:rsidRDefault="00EC3D94" w:rsidP="005A71BF">
            <w:pPr>
              <w:spacing w:before="100" w:beforeAutospacing="1" w:after="100" w:afterAutospacing="1" w:line="240" w:lineRule="auto"/>
              <w:rPr>
                <w:rFonts w:ascii="Times New Roman" w:eastAsiaTheme="minorEastAsia" w:hAnsi="Times New Roman" w:cs="Times New Roman"/>
                <w:sz w:val="24"/>
                <w:szCs w:val="24"/>
                <w:lang w:eastAsia="fr-FR"/>
              </w:rPr>
            </w:pPr>
            <w:r w:rsidRPr="006E754D">
              <w:rPr>
                <w:rFonts w:ascii="Times New Roman" w:eastAsiaTheme="minorEastAsia" w:hAnsi="Times New Roman" w:cs="Times New Roman"/>
                <w:sz w:val="24"/>
                <w:szCs w:val="24"/>
                <w:lang w:eastAsia="fr-FR"/>
              </w:rPr>
              <w:t>Ph. Braud, Violences politiques, Paris, Ed. du Seuil, coll. Points Essai, 2004.</w:t>
            </w:r>
          </w:p>
          <w:p w:rsidR="00EC3D94" w:rsidRPr="006E754D" w:rsidRDefault="00EC3D94" w:rsidP="005A71BF">
            <w:pPr>
              <w:spacing w:before="100" w:beforeAutospacing="1" w:after="100" w:afterAutospacing="1" w:line="240" w:lineRule="auto"/>
              <w:rPr>
                <w:rFonts w:ascii="Times New Roman" w:eastAsiaTheme="minorEastAsia" w:hAnsi="Times New Roman" w:cs="Times New Roman"/>
                <w:sz w:val="24"/>
                <w:szCs w:val="24"/>
                <w:lang w:eastAsia="fr-FR"/>
              </w:rPr>
            </w:pPr>
            <w:r w:rsidRPr="006E754D">
              <w:rPr>
                <w:rFonts w:ascii="Times New Roman" w:eastAsiaTheme="minorEastAsia" w:hAnsi="Times New Roman" w:cs="Times New Roman"/>
                <w:sz w:val="24"/>
                <w:szCs w:val="24"/>
                <w:lang w:eastAsia="fr-FR"/>
              </w:rPr>
              <w:t xml:space="preserve">Ph. Braud, « La violence politique : repères et problèmes », Cultures &amp; Conflits [En ligne], 09-10 | printemps-été 1993. URL : </w:t>
            </w:r>
            <w:hyperlink r:id="rId42" w:tgtFrame="_blank" w:history="1">
              <w:r w:rsidRPr="006E754D">
                <w:rPr>
                  <w:rFonts w:ascii="Times New Roman" w:eastAsiaTheme="minorEastAsia" w:hAnsi="Times New Roman" w:cs="Times New Roman"/>
                  <w:sz w:val="24"/>
                  <w:szCs w:val="24"/>
                  <w:u w:val="single"/>
                  <w:lang w:eastAsia="fr-FR"/>
                </w:rPr>
                <w:t>http://journals.openedition.org/conflits/406</w:t>
              </w:r>
            </w:hyperlink>
          </w:p>
          <w:p w:rsidR="00EC3D94" w:rsidRPr="006E754D" w:rsidRDefault="00EC3D94" w:rsidP="005A71BF">
            <w:pPr>
              <w:spacing w:after="0" w:line="240" w:lineRule="auto"/>
              <w:rPr>
                <w:rFonts w:ascii="Times New Roman" w:eastAsia="Times New Roman" w:hAnsi="Times New Roman" w:cs="Times New Roman"/>
                <w:sz w:val="24"/>
                <w:szCs w:val="24"/>
                <w:lang w:eastAsia="fr-FR"/>
              </w:rPr>
            </w:pPr>
          </w:p>
          <w:p w:rsidR="00EC3D94" w:rsidRPr="006E754D" w:rsidRDefault="00EC3D94" w:rsidP="005A71BF">
            <w:pPr>
              <w:spacing w:after="0" w:line="240" w:lineRule="auto"/>
              <w:rPr>
                <w:rFonts w:ascii="Times New Roman" w:eastAsia="Times New Roman" w:hAnsi="Times New Roman" w:cs="Times New Roman"/>
                <w:sz w:val="24"/>
                <w:szCs w:val="24"/>
                <w:lang w:eastAsia="fr-FR"/>
              </w:rPr>
            </w:pPr>
          </w:p>
          <w:p w:rsidR="00EC3D94" w:rsidRPr="006E754D" w:rsidRDefault="00EC3D94" w:rsidP="005A71BF">
            <w:pPr>
              <w:spacing w:after="0" w:line="240" w:lineRule="auto"/>
              <w:rPr>
                <w:rFonts w:ascii="Times New Roman" w:eastAsia="Times New Roman" w:hAnsi="Times New Roman" w:cs="Times New Roman"/>
                <w:sz w:val="24"/>
                <w:szCs w:val="24"/>
                <w:lang w:eastAsia="fr-FR"/>
              </w:rPr>
            </w:pPr>
          </w:p>
          <w:p w:rsidR="00EC3D94" w:rsidRPr="006E754D" w:rsidRDefault="00EC3D94" w:rsidP="005A71BF">
            <w:pPr>
              <w:spacing w:after="0" w:line="240" w:lineRule="auto"/>
              <w:rPr>
                <w:rFonts w:ascii="Times New Roman" w:hAnsi="Times New Roman" w:cs="Times New Roman"/>
                <w:b/>
                <w:sz w:val="24"/>
                <w:szCs w:val="24"/>
              </w:rPr>
            </w:pP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Espace coursenligne : OUI </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Modalités de contrôle </w:t>
            </w:r>
          </w:p>
        </w:tc>
      </w:tr>
      <w:tr w:rsidR="006E754D" w:rsidRPr="006E754D" w:rsidTr="005A71BF">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standard session 1</w:t>
            </w:r>
          </w:p>
        </w:tc>
        <w:tc>
          <w:tcPr>
            <w:tcW w:w="9190"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sz w:val="24"/>
                <w:szCs w:val="24"/>
                <w:lang w:eastAsia="fr-FR"/>
              </w:rPr>
              <w:t>Analyse de document écrite ou orale</w:t>
            </w:r>
          </w:p>
        </w:tc>
      </w:tr>
      <w:tr w:rsidR="006E754D" w:rsidRPr="006E754D" w:rsidTr="005A71BF">
        <w:trPr>
          <w:trHeight w:val="755"/>
        </w:trPr>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dérogatoire session 1</w:t>
            </w:r>
          </w:p>
        </w:tc>
        <w:tc>
          <w:tcPr>
            <w:tcW w:w="9190"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sz w:val="24"/>
                <w:szCs w:val="24"/>
                <w:lang w:eastAsia="fr-FR"/>
              </w:rPr>
              <w:t>Analyse de document écrite ou orale</w:t>
            </w:r>
          </w:p>
        </w:tc>
      </w:tr>
      <w:tr w:rsidR="006E754D" w:rsidRPr="006E754D" w:rsidTr="005A71BF">
        <w:trPr>
          <w:trHeight w:val="567"/>
        </w:trPr>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Session 2</w:t>
            </w:r>
          </w:p>
        </w:tc>
        <w:tc>
          <w:tcPr>
            <w:tcW w:w="9190"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sz w:val="24"/>
                <w:szCs w:val="24"/>
                <w:lang w:eastAsia="fr-FR"/>
              </w:rPr>
              <w:t>Analyse de document-épreuve écrite ou orale</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Enseignement accessible aux étudiants ERASMUS / d’échanges : OUI </w:t>
            </w:r>
          </w:p>
        </w:tc>
      </w:tr>
    </w:tbl>
    <w:p w:rsidR="00EC3D94" w:rsidRPr="006E754D" w:rsidRDefault="00EC3D94" w:rsidP="00EC3D94">
      <w:pPr>
        <w:rPr>
          <w:rFonts w:ascii="Times New Roman" w:hAnsi="Times New Roman" w:cs="Times New Roman"/>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6E754D" w:rsidRPr="006E754D" w:rsidTr="005A71BF">
        <w:tc>
          <w:tcPr>
            <w:tcW w:w="1495"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Code EC</w:t>
            </w:r>
          </w:p>
          <w:p w:rsidR="00EC3D94" w:rsidRPr="006E754D" w:rsidRDefault="00EC3D94" w:rsidP="005A71BF">
            <w:pPr>
              <w:spacing w:after="0"/>
              <w:rPr>
                <w:rFonts w:ascii="Times New Roman" w:hAnsi="Times New Roman" w:cs="Times New Roman"/>
                <w:b/>
                <w:sz w:val="24"/>
                <w:szCs w:val="24"/>
              </w:rPr>
            </w:pPr>
            <w:r w:rsidRPr="006E754D">
              <w:rPr>
                <w:rFonts w:ascii="Times New Roman" w:eastAsia="Times New Roman" w:hAnsi="Times New Roman" w:cs="Times New Roman"/>
                <w:sz w:val="24"/>
                <w:szCs w:val="24"/>
              </w:rPr>
              <w:t>4HHC700x</w:t>
            </w:r>
          </w:p>
        </w:tc>
        <w:tc>
          <w:tcPr>
            <w:tcW w:w="4175"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eastAsia="Times New Roman" w:hAnsi="Times New Roman" w:cs="Times New Roman"/>
                <w:sz w:val="24"/>
                <w:szCs w:val="24"/>
              </w:rPr>
              <w:t>Histoire des mondes du travail (19</w:t>
            </w:r>
            <w:r w:rsidRPr="006E754D">
              <w:rPr>
                <w:rFonts w:ascii="Times New Roman" w:eastAsia="Times New Roman" w:hAnsi="Times New Roman" w:cs="Times New Roman"/>
                <w:sz w:val="24"/>
                <w:szCs w:val="24"/>
                <w:vertAlign w:val="superscript"/>
              </w:rPr>
              <w:t>e</w:t>
            </w:r>
            <w:r w:rsidRPr="006E754D">
              <w:rPr>
                <w:rFonts w:ascii="Times New Roman" w:eastAsia="Times New Roman" w:hAnsi="Times New Roman" w:cs="Times New Roman"/>
                <w:sz w:val="24"/>
                <w:szCs w:val="24"/>
              </w:rPr>
              <w:t>-20</w:t>
            </w:r>
            <w:r w:rsidRPr="006E754D">
              <w:rPr>
                <w:rFonts w:ascii="Times New Roman" w:eastAsia="Times New Roman" w:hAnsi="Times New Roman" w:cs="Times New Roman"/>
                <w:sz w:val="24"/>
                <w:szCs w:val="24"/>
                <w:vertAlign w:val="superscript"/>
              </w:rPr>
              <w:t>e</w:t>
            </w:r>
            <w:r w:rsidRPr="006E754D">
              <w:rPr>
                <w:rFonts w:ascii="Times New Roman" w:eastAsia="Times New Roman" w:hAnsi="Times New Roman" w:cs="Times New Roman"/>
                <w:sz w:val="24"/>
                <w:szCs w:val="24"/>
              </w:rPr>
              <w:t xml:space="preserve"> siècles)</w:t>
            </w:r>
          </w:p>
          <w:p w:rsidR="00EC3D94" w:rsidRPr="006E754D" w:rsidRDefault="00EC3D94" w:rsidP="005A71BF">
            <w:pPr>
              <w:spacing w:after="0"/>
              <w:rPr>
                <w:rFonts w:ascii="Times New Roman" w:hAnsi="Times New Roman" w:cs="Times New Roman"/>
                <w:b/>
                <w:sz w:val="24"/>
                <w:szCs w:val="24"/>
              </w:rPr>
            </w:pPr>
          </w:p>
        </w:tc>
        <w:tc>
          <w:tcPr>
            <w:tcW w:w="1826"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 xml:space="preserve">Volume horaire  24 h CM </w:t>
            </w:r>
          </w:p>
        </w:tc>
        <w:tc>
          <w:tcPr>
            <w:tcW w:w="3189" w:type="dxa"/>
            <w:shd w:val="clear" w:color="auto" w:fill="auto"/>
            <w:vAlign w:val="center"/>
          </w:tcPr>
          <w:p w:rsidR="00EC3D94" w:rsidRPr="006E754D" w:rsidRDefault="00EC3D94" w:rsidP="005A71BF">
            <w:pPr>
              <w:jc w:val="center"/>
              <w:rPr>
                <w:rFonts w:ascii="Times New Roman" w:hAnsi="Times New Roman" w:cs="Times New Roman"/>
                <w:b/>
                <w:sz w:val="24"/>
                <w:szCs w:val="24"/>
              </w:rPr>
            </w:pPr>
            <w:r w:rsidRPr="006E754D">
              <w:rPr>
                <w:rFonts w:ascii="Times New Roman" w:hAnsi="Times New Roman" w:cs="Times New Roman"/>
                <w:b/>
                <w:sz w:val="24"/>
                <w:szCs w:val="24"/>
              </w:rPr>
              <w:t>Enseignants</w:t>
            </w:r>
          </w:p>
          <w:p w:rsidR="00EC3D94" w:rsidRPr="006E754D" w:rsidRDefault="0001015E" w:rsidP="005A71BF">
            <w:pPr>
              <w:jc w:val="center"/>
              <w:rPr>
                <w:rFonts w:ascii="Times New Roman" w:hAnsi="Times New Roman" w:cs="Times New Roman"/>
                <w:b/>
                <w:sz w:val="24"/>
                <w:szCs w:val="24"/>
              </w:rPr>
            </w:pPr>
            <w:hyperlink r:id="rId43" w:history="1">
              <w:r w:rsidR="00EC3D94" w:rsidRPr="006E754D">
                <w:rPr>
                  <w:rStyle w:val="Lienhypertexte"/>
                  <w:rFonts w:ascii="Times New Roman" w:hAnsi="Times New Roman"/>
                  <w:color w:val="auto"/>
                  <w:sz w:val="24"/>
                  <w:szCs w:val="24"/>
                </w:rPr>
                <w:t>laure.machu@parisnanterre.fr</w:t>
              </w:r>
            </w:hyperlink>
          </w:p>
          <w:p w:rsidR="00EC3D94" w:rsidRPr="006E754D" w:rsidRDefault="0001015E" w:rsidP="005A71BF">
            <w:pPr>
              <w:jc w:val="center"/>
              <w:rPr>
                <w:rFonts w:ascii="Times New Roman" w:hAnsi="Times New Roman" w:cs="Times New Roman"/>
                <w:b/>
                <w:sz w:val="24"/>
                <w:szCs w:val="24"/>
              </w:rPr>
            </w:pPr>
            <w:hyperlink r:id="rId44" w:history="1">
              <w:r w:rsidR="00EC3D94" w:rsidRPr="006E754D">
                <w:rPr>
                  <w:rStyle w:val="Lienhypertexte"/>
                  <w:rFonts w:ascii="Times New Roman" w:hAnsi="Times New Roman"/>
                  <w:color w:val="auto"/>
                  <w:sz w:val="24"/>
                  <w:szCs w:val="24"/>
                </w:rPr>
                <w:t>xavier.vigna@parisnanterre.fr</w:t>
              </w:r>
            </w:hyperlink>
          </w:p>
        </w:tc>
      </w:tr>
      <w:tr w:rsidR="006E754D" w:rsidRPr="006E754D" w:rsidTr="005A71BF">
        <w:tc>
          <w:tcPr>
            <w:tcW w:w="10685" w:type="dxa"/>
            <w:gridSpan w:val="4"/>
            <w:shd w:val="clear" w:color="auto" w:fill="auto"/>
          </w:tcPr>
          <w:p w:rsidR="00EC3D94" w:rsidRPr="006E754D" w:rsidRDefault="00EC3D94" w:rsidP="005A71BF">
            <w:pPr>
              <w:pStyle w:val="NormalWeb"/>
              <w:spacing w:before="120" w:beforeAutospacing="0"/>
            </w:pPr>
            <w:r w:rsidRPr="006E754D">
              <w:t xml:space="preserve">Ce séminaire porte sur l’évolution de l’histoire du travail en Europe occidentale à l’époque contemporaine. L’enjeu est double : il s’agit de présenter les questionnements les plus contemporains d’un champ historiographique en plein renouvellement, en croisant les travaux français et anglo-saxons. </w:t>
            </w:r>
            <w:r w:rsidRPr="006E754D">
              <w:br/>
              <w:t>Cette année, l’axe principal d’études portera sur la désindustrialisation envisagée à différentes échelles : locales (et notamment dans l’agglomération parisienne), nationales et internationales.</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lastRenderedPageBreak/>
              <w:t>Œuvres au programme et/ou Bibliographie (5 œuvres en principe)</w:t>
            </w:r>
          </w:p>
          <w:p w:rsidR="00EC3D94" w:rsidRPr="006E754D" w:rsidRDefault="00EC3D94" w:rsidP="005A71BF">
            <w:pPr>
              <w:spacing w:line="276" w:lineRule="auto"/>
              <w:jc w:val="both"/>
              <w:rPr>
                <w:rFonts w:ascii="Times New Roman" w:hAnsi="Times New Roman" w:cs="Times New Roman"/>
                <w:sz w:val="24"/>
                <w:szCs w:val="24"/>
              </w:rPr>
            </w:pPr>
            <w:r w:rsidRPr="006E754D">
              <w:rPr>
                <w:rFonts w:ascii="Times New Roman" w:hAnsi="Times New Roman" w:cs="Times New Roman"/>
                <w:sz w:val="24"/>
                <w:szCs w:val="24"/>
              </w:rPr>
              <w:t xml:space="preserve">Jefferson Cowie and Joseph Heatcott (eds), </w:t>
            </w:r>
            <w:r w:rsidRPr="006E754D">
              <w:rPr>
                <w:rFonts w:ascii="Times New Roman" w:hAnsi="Times New Roman" w:cs="Times New Roman"/>
                <w:i/>
                <w:sz w:val="24"/>
                <w:szCs w:val="24"/>
              </w:rPr>
              <w:t xml:space="preserve">Beyond the Ruins: The Meanings of Deindustrialization, </w:t>
            </w:r>
            <w:r w:rsidRPr="006E754D">
              <w:rPr>
                <w:rFonts w:ascii="Times New Roman" w:hAnsi="Times New Roman" w:cs="Times New Roman"/>
                <w:sz w:val="24"/>
                <w:szCs w:val="24"/>
              </w:rPr>
              <w:t xml:space="preserve">Ithaca, Cornell University Press, 2003 </w:t>
            </w:r>
          </w:p>
          <w:p w:rsidR="00EC3D94" w:rsidRPr="006E754D" w:rsidRDefault="00EC3D94" w:rsidP="005A71BF">
            <w:pPr>
              <w:spacing w:line="276" w:lineRule="auto"/>
              <w:jc w:val="both"/>
              <w:rPr>
                <w:rFonts w:ascii="Times New Roman" w:hAnsi="Times New Roman" w:cs="Times New Roman"/>
                <w:sz w:val="24"/>
                <w:szCs w:val="24"/>
              </w:rPr>
            </w:pPr>
            <w:r w:rsidRPr="006E754D">
              <w:rPr>
                <w:rFonts w:ascii="Times New Roman" w:hAnsi="Times New Roman" w:cs="Times New Roman"/>
                <w:sz w:val="24"/>
                <w:szCs w:val="24"/>
              </w:rPr>
              <w:t xml:space="preserve">Jean-Claude Daumas, Ivan Kharaba et Philippe Mioche (dir.), </w:t>
            </w:r>
            <w:r w:rsidRPr="006E754D">
              <w:rPr>
                <w:rFonts w:ascii="Times New Roman" w:hAnsi="Times New Roman" w:cs="Times New Roman"/>
                <w:i/>
                <w:sz w:val="24"/>
                <w:szCs w:val="24"/>
              </w:rPr>
              <w:t xml:space="preserve">La désindustrialisation : une fatalité ? </w:t>
            </w:r>
            <w:r w:rsidRPr="006E754D">
              <w:rPr>
                <w:rFonts w:ascii="Times New Roman" w:hAnsi="Times New Roman" w:cs="Times New Roman"/>
                <w:sz w:val="24"/>
                <w:szCs w:val="24"/>
              </w:rPr>
              <w:t>Besançon, PU de Franche-Comté, 2017,</w:t>
            </w:r>
          </w:p>
          <w:p w:rsidR="00EC3D94" w:rsidRPr="006E754D" w:rsidRDefault="00EC3D94" w:rsidP="005A71BF">
            <w:pPr>
              <w:widowControl w:val="0"/>
              <w:autoSpaceDE w:val="0"/>
              <w:autoSpaceDN w:val="0"/>
              <w:adjustRightInd w:val="0"/>
              <w:spacing w:line="276" w:lineRule="auto"/>
              <w:jc w:val="both"/>
              <w:rPr>
                <w:rFonts w:ascii="Times New Roman" w:hAnsi="Times New Roman" w:cs="Times New Roman"/>
                <w:sz w:val="24"/>
                <w:szCs w:val="24"/>
              </w:rPr>
            </w:pPr>
            <w:r w:rsidRPr="006E754D">
              <w:rPr>
                <w:rFonts w:ascii="Times New Roman" w:hAnsi="Times New Roman" w:cs="Times New Roman"/>
                <w:sz w:val="24"/>
                <w:szCs w:val="24"/>
              </w:rPr>
              <w:t xml:space="preserve">Marion Fontaine et Xavier Vigna (dir.) : « La désindustrialisation, une histoire en cours », </w:t>
            </w:r>
            <w:r w:rsidRPr="006E754D">
              <w:rPr>
                <w:rFonts w:ascii="Times New Roman" w:hAnsi="Times New Roman" w:cs="Times New Roman"/>
                <w:i/>
                <w:sz w:val="24"/>
                <w:szCs w:val="24"/>
              </w:rPr>
              <w:t>20&amp;21. Revue d’histoire</w:t>
            </w:r>
            <w:r w:rsidRPr="006E754D">
              <w:rPr>
                <w:rFonts w:ascii="Times New Roman" w:hAnsi="Times New Roman" w:cs="Times New Roman"/>
                <w:sz w:val="24"/>
                <w:szCs w:val="24"/>
              </w:rPr>
              <w:t>, n°144, octobre-décembre 2019</w:t>
            </w:r>
          </w:p>
          <w:p w:rsidR="00EC3D94" w:rsidRPr="006E754D" w:rsidRDefault="00EC3D94" w:rsidP="005A71BF">
            <w:pPr>
              <w:spacing w:line="276" w:lineRule="auto"/>
              <w:jc w:val="both"/>
              <w:rPr>
                <w:rFonts w:ascii="Times New Roman" w:hAnsi="Times New Roman" w:cs="Times New Roman"/>
                <w:sz w:val="24"/>
                <w:szCs w:val="24"/>
              </w:rPr>
            </w:pPr>
            <w:r w:rsidRPr="006E754D">
              <w:rPr>
                <w:rFonts w:ascii="Times New Roman" w:hAnsi="Times New Roman" w:cs="Times New Roman"/>
                <w:sz w:val="24"/>
                <w:szCs w:val="24"/>
                <w:lang w:val="en-GB"/>
              </w:rPr>
              <w:t xml:space="preserve">Arthur J. McIvor, </w:t>
            </w:r>
            <w:r w:rsidRPr="006E754D">
              <w:rPr>
                <w:rFonts w:ascii="Times New Roman" w:hAnsi="Times New Roman" w:cs="Times New Roman"/>
                <w:i/>
                <w:sz w:val="24"/>
                <w:szCs w:val="24"/>
                <w:lang w:val="en-GB"/>
              </w:rPr>
              <w:t xml:space="preserve">Working Lives. Work in Britain since 1945, </w:t>
            </w:r>
            <w:r w:rsidRPr="006E754D">
              <w:rPr>
                <w:rFonts w:ascii="Times New Roman" w:hAnsi="Times New Roman" w:cs="Times New Roman"/>
                <w:sz w:val="24"/>
                <w:szCs w:val="24"/>
                <w:lang w:val="en-GB"/>
              </w:rPr>
              <w:t>Basingstoke, Palgrave, 2013,</w:t>
            </w:r>
          </w:p>
          <w:p w:rsidR="00EC3D94" w:rsidRPr="006E754D" w:rsidRDefault="00EC3D94" w:rsidP="005A71BF">
            <w:pPr>
              <w:spacing w:line="276" w:lineRule="auto"/>
              <w:jc w:val="both"/>
              <w:rPr>
                <w:rFonts w:ascii="Times New Roman" w:hAnsi="Times New Roman" w:cs="Times New Roman"/>
                <w:sz w:val="24"/>
                <w:szCs w:val="24"/>
              </w:rPr>
            </w:pPr>
            <w:r w:rsidRPr="006E754D">
              <w:rPr>
                <w:rFonts w:ascii="Times New Roman" w:hAnsi="Times New Roman" w:cs="Times New Roman"/>
                <w:sz w:val="24"/>
                <w:szCs w:val="24"/>
              </w:rPr>
              <w:t xml:space="preserve">Pascal Raggi, </w:t>
            </w:r>
            <w:r w:rsidRPr="006E754D">
              <w:rPr>
                <w:rFonts w:ascii="Times New Roman" w:hAnsi="Times New Roman" w:cs="Times New Roman"/>
                <w:i/>
                <w:sz w:val="24"/>
                <w:szCs w:val="24"/>
              </w:rPr>
              <w:t xml:space="preserve">La désindustrialisation de la Lorraine du fer, </w:t>
            </w:r>
            <w:r w:rsidRPr="006E754D">
              <w:rPr>
                <w:rFonts w:ascii="Times New Roman" w:hAnsi="Times New Roman" w:cs="Times New Roman"/>
                <w:sz w:val="24"/>
                <w:szCs w:val="24"/>
              </w:rPr>
              <w:t>Paris, Classiques Garnier, 2019.</w:t>
            </w:r>
          </w:p>
          <w:p w:rsidR="00EC3D94" w:rsidRPr="006E754D" w:rsidRDefault="00EC3D94" w:rsidP="005A71BF">
            <w:pPr>
              <w:widowControl w:val="0"/>
              <w:autoSpaceDE w:val="0"/>
              <w:autoSpaceDN w:val="0"/>
              <w:adjustRightInd w:val="0"/>
              <w:spacing w:line="276" w:lineRule="auto"/>
              <w:jc w:val="both"/>
              <w:rPr>
                <w:rFonts w:ascii="Times New Roman" w:hAnsi="Times New Roman" w:cs="Times New Roman"/>
                <w:b/>
                <w:sz w:val="24"/>
                <w:szCs w:val="24"/>
              </w:rPr>
            </w:pP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Espace coursenligne : OUI / NON </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Modalités de contrôle : formule standard session 1</w:t>
            </w:r>
          </w:p>
        </w:tc>
      </w:tr>
      <w:tr w:rsidR="006E754D" w:rsidRPr="006E754D" w:rsidTr="005A71BF">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standard session 1</w:t>
            </w:r>
          </w:p>
        </w:tc>
        <w:tc>
          <w:tcPr>
            <w:tcW w:w="9190"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Contrôle continu avec deux épreuves comptant pour chacune pour 50 % de la note : </w:t>
            </w:r>
          </w:p>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b/>
                <w:sz w:val="24"/>
                <w:szCs w:val="24"/>
              </w:rPr>
              <w:t>Lectures critiques d’articles ou d’ouvrages en français et en anglais</w:t>
            </w:r>
          </w:p>
        </w:tc>
      </w:tr>
      <w:tr w:rsidR="006E754D" w:rsidRPr="006E754D" w:rsidTr="005A71BF">
        <w:trPr>
          <w:trHeight w:val="755"/>
        </w:trPr>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dérogatoire session 1</w:t>
            </w:r>
          </w:p>
        </w:tc>
        <w:tc>
          <w:tcPr>
            <w:tcW w:w="9190" w:type="dxa"/>
            <w:gridSpan w:val="3"/>
            <w:shd w:val="clear" w:color="auto" w:fill="auto"/>
          </w:tcPr>
          <w:p w:rsidR="00EC3D94" w:rsidRPr="006E754D" w:rsidRDefault="00EC3D94" w:rsidP="005A71BF">
            <w:pPr>
              <w:spacing w:before="120" w:after="0"/>
              <w:rPr>
                <w:rFonts w:ascii="Times New Roman" w:hAnsi="Times New Roman" w:cs="Times New Roman"/>
                <w:sz w:val="24"/>
                <w:szCs w:val="24"/>
              </w:rPr>
            </w:pPr>
            <w:r w:rsidRPr="006E754D">
              <w:rPr>
                <w:rFonts w:ascii="Times New Roman" w:hAnsi="Times New Roman" w:cs="Times New Roman"/>
                <w:sz w:val="24"/>
                <w:szCs w:val="24"/>
              </w:rPr>
              <w:t>Précisez : a) type d’épreuve ; b) durée de l’épreuve</w:t>
            </w:r>
          </w:p>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i/>
                <w:sz w:val="24"/>
                <w:szCs w:val="24"/>
              </w:rPr>
              <w:t xml:space="preserve">Exemple : </w:t>
            </w:r>
            <w:r w:rsidRPr="006E754D">
              <w:rPr>
                <w:rFonts w:ascii="Times New Roman" w:hAnsi="Times New Roman" w:cs="Times New Roman"/>
                <w:i/>
                <w:sz w:val="24"/>
                <w:szCs w:val="24"/>
                <w:lang w:eastAsia="fr-FR"/>
              </w:rPr>
              <w:t>Une épreuve sur table en 2 heures (commentaire de texte).</w:t>
            </w:r>
          </w:p>
        </w:tc>
      </w:tr>
      <w:tr w:rsidR="006E754D" w:rsidRPr="006E754D" w:rsidTr="005A71BF">
        <w:trPr>
          <w:trHeight w:val="567"/>
        </w:trPr>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Session 2</w:t>
            </w:r>
          </w:p>
        </w:tc>
        <w:tc>
          <w:tcPr>
            <w:tcW w:w="9190" w:type="dxa"/>
            <w:gridSpan w:val="3"/>
            <w:shd w:val="clear" w:color="auto" w:fill="auto"/>
          </w:tcPr>
          <w:p w:rsidR="00EC3D94" w:rsidRPr="006E754D" w:rsidRDefault="00EC3D94" w:rsidP="005A71BF">
            <w:pPr>
              <w:spacing w:before="120" w:after="0"/>
              <w:rPr>
                <w:rFonts w:ascii="Times New Roman" w:hAnsi="Times New Roman" w:cs="Times New Roman"/>
                <w:sz w:val="24"/>
                <w:szCs w:val="24"/>
              </w:rPr>
            </w:pPr>
            <w:r w:rsidRPr="006E754D">
              <w:rPr>
                <w:rFonts w:ascii="Times New Roman" w:hAnsi="Times New Roman" w:cs="Times New Roman"/>
                <w:sz w:val="24"/>
                <w:szCs w:val="24"/>
              </w:rPr>
              <w:t>Précisez : a) type d’épreuve ; b) durée de l’épreuve</w:t>
            </w:r>
          </w:p>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i/>
                <w:sz w:val="24"/>
                <w:szCs w:val="24"/>
              </w:rPr>
              <w:t xml:space="preserve">Exemple : </w:t>
            </w:r>
            <w:r w:rsidRPr="006E754D">
              <w:rPr>
                <w:rFonts w:ascii="Times New Roman" w:hAnsi="Times New Roman" w:cs="Times New Roman"/>
                <w:i/>
                <w:sz w:val="24"/>
                <w:szCs w:val="24"/>
                <w:lang w:eastAsia="fr-FR"/>
              </w:rPr>
              <w:t>Une épreuve sur table en 2 heures (commentaire de texte).</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Enseignement accessible aux étudiants ERASMUS / d’échanges : </w:t>
            </w:r>
            <w:r w:rsidRPr="006E754D">
              <w:rPr>
                <w:rFonts w:ascii="Times New Roman" w:hAnsi="Times New Roman" w:cs="Times New Roman"/>
                <w:b/>
                <w:sz w:val="24"/>
                <w:szCs w:val="24"/>
                <w:u w:val="single"/>
              </w:rPr>
              <w:t xml:space="preserve">OUI </w:t>
            </w:r>
            <w:r w:rsidRPr="006E754D">
              <w:rPr>
                <w:rFonts w:ascii="Times New Roman" w:hAnsi="Times New Roman" w:cs="Times New Roman"/>
                <w:b/>
                <w:sz w:val="24"/>
                <w:szCs w:val="24"/>
              </w:rPr>
              <w:t xml:space="preserve">/ </w:t>
            </w:r>
            <w:r w:rsidRPr="006E754D">
              <w:rPr>
                <w:rFonts w:ascii="Times New Roman" w:hAnsi="Times New Roman" w:cs="Times New Roman"/>
                <w:b/>
                <w:strike/>
                <w:sz w:val="24"/>
                <w:szCs w:val="24"/>
              </w:rPr>
              <w:t>NON</w:t>
            </w:r>
          </w:p>
        </w:tc>
      </w:tr>
    </w:tbl>
    <w:p w:rsidR="00EC3D94" w:rsidRPr="006E754D" w:rsidRDefault="00EC3D94" w:rsidP="00EC3D94">
      <w:pPr>
        <w:rPr>
          <w:rFonts w:ascii="Times New Roman" w:hAnsi="Times New Roman" w:cs="Times New Roman"/>
          <w:sz w:val="24"/>
          <w:szCs w:val="24"/>
        </w:rPr>
      </w:pPr>
    </w:p>
    <w:p w:rsidR="00EC3D94" w:rsidRPr="006E754D" w:rsidRDefault="00EC3D94" w:rsidP="00EC3D94">
      <w:pPr>
        <w:pStyle w:val="Paragraphedeliste"/>
        <w:spacing w:after="0"/>
        <w:rPr>
          <w:rStyle w:val="lev"/>
          <w:rFonts w:ascii="Times New Roman" w:hAnsi="Times New Roman" w:cs="Times New Roman"/>
          <w:bCs w:val="0"/>
          <w:sz w:val="24"/>
          <w:szCs w:val="24"/>
        </w:rPr>
      </w:pPr>
    </w:p>
    <w:p w:rsidR="00EC3D94" w:rsidRPr="006E754D" w:rsidRDefault="00EC3D94" w:rsidP="00EC3D94">
      <w:pPr>
        <w:pStyle w:val="Paragraphedeliste"/>
        <w:spacing w:after="0"/>
        <w:rPr>
          <w:rStyle w:val="lev"/>
          <w:rFonts w:ascii="Times New Roman" w:hAnsi="Times New Roman" w:cs="Times New Roman"/>
          <w:bCs w:val="0"/>
          <w:sz w:val="24"/>
          <w:szCs w:val="24"/>
        </w:rPr>
      </w:pPr>
    </w:p>
    <w:p w:rsidR="00EC3D94" w:rsidRPr="006E754D" w:rsidRDefault="00EC3D94" w:rsidP="00EC3D94">
      <w:pPr>
        <w:pStyle w:val="Paragraphedeliste"/>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6E754D" w:rsidRPr="006E754D" w:rsidTr="005A71BF">
        <w:tc>
          <w:tcPr>
            <w:tcW w:w="1495"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Code EC</w:t>
            </w:r>
          </w:p>
        </w:tc>
        <w:tc>
          <w:tcPr>
            <w:tcW w:w="4175"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Histoire des relations et circulations internationales</w:t>
            </w:r>
          </w:p>
        </w:tc>
        <w:tc>
          <w:tcPr>
            <w:tcW w:w="1826"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Volume horaire CM / TD / TP</w:t>
            </w:r>
          </w:p>
        </w:tc>
        <w:tc>
          <w:tcPr>
            <w:tcW w:w="3189" w:type="dxa"/>
            <w:shd w:val="clear" w:color="auto" w:fill="auto"/>
            <w:vAlign w:val="center"/>
          </w:tcPr>
          <w:p w:rsidR="00EC3D94" w:rsidRPr="006E754D" w:rsidRDefault="00EC3D94" w:rsidP="005A71BF">
            <w:pPr>
              <w:jc w:val="center"/>
              <w:rPr>
                <w:rFonts w:ascii="Times New Roman" w:hAnsi="Times New Roman" w:cs="Times New Roman"/>
                <w:b/>
                <w:sz w:val="24"/>
                <w:szCs w:val="24"/>
              </w:rPr>
            </w:pPr>
            <w:r w:rsidRPr="006E754D">
              <w:rPr>
                <w:rFonts w:ascii="Times New Roman" w:hAnsi="Times New Roman" w:cs="Times New Roman"/>
                <w:b/>
                <w:sz w:val="24"/>
                <w:szCs w:val="24"/>
              </w:rPr>
              <w:t>Enseignant.</w:t>
            </w:r>
          </w:p>
          <w:p w:rsidR="00EC3D94" w:rsidRPr="006E754D" w:rsidRDefault="00EC3D94" w:rsidP="005A71BF">
            <w:pPr>
              <w:spacing w:after="0"/>
              <w:jc w:val="center"/>
              <w:rPr>
                <w:rFonts w:ascii="Times New Roman" w:hAnsi="Times New Roman" w:cs="Times New Roman"/>
                <w:sz w:val="24"/>
                <w:szCs w:val="24"/>
              </w:rPr>
            </w:pPr>
            <w:r w:rsidRPr="006E754D">
              <w:rPr>
                <w:rFonts w:ascii="Times New Roman" w:hAnsi="Times New Roman" w:cs="Times New Roman"/>
                <w:sz w:val="24"/>
                <w:szCs w:val="24"/>
              </w:rPr>
              <w:t xml:space="preserve">François Chaubet </w:t>
            </w:r>
          </w:p>
          <w:p w:rsidR="00EC3D94" w:rsidRPr="006E754D" w:rsidRDefault="00EC3D94" w:rsidP="005A71BF">
            <w:pPr>
              <w:spacing w:after="0"/>
              <w:jc w:val="center"/>
              <w:rPr>
                <w:rFonts w:ascii="Times New Roman" w:hAnsi="Times New Roman" w:cs="Times New Roman"/>
                <w:sz w:val="24"/>
                <w:szCs w:val="24"/>
              </w:rPr>
            </w:pPr>
            <w:r w:rsidRPr="006E754D">
              <w:rPr>
                <w:rFonts w:ascii="Times New Roman" w:hAnsi="Times New Roman" w:cs="Times New Roman"/>
                <w:sz w:val="24"/>
                <w:szCs w:val="24"/>
              </w:rPr>
              <w:t>f.chaubet@parisnanterre.fr</w:t>
            </w:r>
          </w:p>
        </w:tc>
      </w:tr>
      <w:tr w:rsidR="006E754D" w:rsidRPr="006E754D" w:rsidTr="005A71BF">
        <w:tc>
          <w:tcPr>
            <w:tcW w:w="10685" w:type="dxa"/>
            <w:gridSpan w:val="4"/>
            <w:shd w:val="clear" w:color="auto" w:fill="auto"/>
          </w:tcPr>
          <w:p w:rsidR="00EC3D94" w:rsidRPr="006E754D" w:rsidRDefault="00EC3D94" w:rsidP="005A71BF">
            <w:pPr>
              <w:pStyle w:val="NormalWeb"/>
              <w:spacing w:before="120" w:beforeAutospacing="0" w:after="120" w:afterAutospacing="0"/>
            </w:pPr>
            <w:r w:rsidRPr="006E754D">
              <w:t xml:space="preserve">Il s’agit de donner les grandes lignes de réflexion sur l’histoire des relations culturelles internationales, le rôle d’abord des travaux consacrés à la diplomatie culturelle puis ceux tournés vers l’histoire transnationale (rôle des Fondations américaines philanthropiques notamment) qui ont renouvelé la question du pouvoir d’influence politico-culturel en matière de relations internationales. La question du « Soft Power » culturel sera discutée.    </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Bibliographie : -L Martin et F Chaubet, Histoire des relations culturelles dans le monde contemporain, A Colin</w:t>
            </w:r>
          </w:p>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lastRenderedPageBreak/>
              <w:t xml:space="preserve"> -Arika Iriye, Cultural internationalism and world order, Baltimore, John Hopkins Press, 2010.</w:t>
            </w:r>
          </w:p>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 -Ludovic Tournés (dir), L’argent de l’influence. Les fondations américaines et leurs réseaux européens, Editions autrement, 2010.</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lastRenderedPageBreak/>
              <w:t xml:space="preserve">Espace coursenligne :  NON </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Modalités de contrôle </w:t>
            </w:r>
          </w:p>
        </w:tc>
      </w:tr>
      <w:tr w:rsidR="006E754D" w:rsidRPr="006E754D" w:rsidTr="005A71BF">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standard session 1</w:t>
            </w:r>
          </w:p>
        </w:tc>
        <w:tc>
          <w:tcPr>
            <w:tcW w:w="9190"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rPr>
            </w:pPr>
            <w:r w:rsidRPr="006E754D">
              <w:rPr>
                <w:rFonts w:ascii="Times New Roman" w:hAnsi="Times New Roman" w:cs="Times New Roman"/>
                <w:sz w:val="24"/>
                <w:szCs w:val="24"/>
              </w:rPr>
              <w:t xml:space="preserve">-Contrôle continu </w:t>
            </w:r>
          </w:p>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rPr>
            </w:pPr>
            <w:r w:rsidRPr="006E754D">
              <w:rPr>
                <w:rFonts w:ascii="Times New Roman" w:hAnsi="Times New Roman" w:cs="Times New Roman"/>
                <w:sz w:val="24"/>
                <w:szCs w:val="24"/>
              </w:rPr>
              <w:t xml:space="preserve">-Remise d’un travail écrit ou une intervention orale. </w:t>
            </w:r>
          </w:p>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p>
        </w:tc>
      </w:tr>
      <w:tr w:rsidR="006E754D" w:rsidRPr="006E754D" w:rsidTr="005A71BF">
        <w:trPr>
          <w:trHeight w:val="755"/>
        </w:trPr>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dérogatoire session 1</w:t>
            </w:r>
          </w:p>
        </w:tc>
        <w:tc>
          <w:tcPr>
            <w:tcW w:w="9190"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p>
        </w:tc>
      </w:tr>
      <w:tr w:rsidR="006E754D" w:rsidRPr="006E754D" w:rsidTr="005A71BF">
        <w:trPr>
          <w:trHeight w:val="567"/>
        </w:trPr>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Session 2</w:t>
            </w:r>
          </w:p>
        </w:tc>
        <w:tc>
          <w:tcPr>
            <w:tcW w:w="9190"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i/>
                <w:sz w:val="24"/>
                <w:szCs w:val="24"/>
                <w:lang w:eastAsia="fr-FR"/>
              </w:rPr>
              <w:t>.</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Enseignement accessible aux étudiants ERASMUS / d’échanges : OUI </w:t>
            </w:r>
          </w:p>
        </w:tc>
      </w:tr>
    </w:tbl>
    <w:p w:rsidR="00EC3D94" w:rsidRPr="006E754D" w:rsidRDefault="00EC3D94" w:rsidP="00EC3D94">
      <w:pPr>
        <w:rPr>
          <w:rFonts w:ascii="Times New Roman" w:hAnsi="Times New Roman" w:cs="Times New Roman"/>
          <w:sz w:val="24"/>
          <w:szCs w:val="24"/>
        </w:rPr>
      </w:pPr>
    </w:p>
    <w:tbl>
      <w:tblPr>
        <w:tblW w:w="5000" w:type="pct"/>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A0" w:firstRow="1" w:lastRow="0" w:firstColumn="1" w:lastColumn="0" w:noHBand="0" w:noVBand="0"/>
      </w:tblPr>
      <w:tblGrid>
        <w:gridCol w:w="1293"/>
        <w:gridCol w:w="726"/>
        <w:gridCol w:w="1945"/>
        <w:gridCol w:w="1398"/>
        <w:gridCol w:w="3700"/>
      </w:tblGrid>
      <w:tr w:rsidR="006E754D" w:rsidRPr="006E754D" w:rsidTr="005A71BF">
        <w:tc>
          <w:tcPr>
            <w:tcW w:w="1475" w:type="dxa"/>
          </w:tcPr>
          <w:p w:rsidR="00EC3D94" w:rsidRPr="006E754D" w:rsidRDefault="00EC3D94" w:rsidP="005A71BF">
            <w:pPr>
              <w:widowControl w:val="0"/>
              <w:autoSpaceDE w:val="0"/>
              <w:autoSpaceDN w:val="0"/>
              <w:adjustRightInd w:val="0"/>
              <w:rPr>
                <w:rFonts w:ascii="Times New Roman" w:hAnsi="Times New Roman" w:cs="Times New Roman"/>
                <w:sz w:val="24"/>
                <w:szCs w:val="24"/>
              </w:rPr>
            </w:pPr>
            <w:r w:rsidRPr="006E754D">
              <w:rPr>
                <w:rFonts w:ascii="Times New Roman" w:hAnsi="Times New Roman" w:cs="Times New Roman"/>
                <w:b/>
                <w:bCs/>
                <w:sz w:val="24"/>
                <w:szCs w:val="24"/>
              </w:rPr>
              <w:t>Code EC </w:t>
            </w:r>
            <w:r w:rsidRPr="006E754D">
              <w:rPr>
                <w:rFonts w:ascii="Times New Roman" w:hAnsi="Times New Roman" w:cs="Times New Roman"/>
                <w:b/>
                <w:bCs/>
                <w:sz w:val="24"/>
                <w:szCs w:val="24"/>
              </w:rPr>
              <w:br/>
              <w:t>4HHI00X</w:t>
            </w:r>
          </w:p>
        </w:tc>
        <w:tc>
          <w:tcPr>
            <w:tcW w:w="3090" w:type="dxa"/>
            <w:gridSpan w:val="2"/>
          </w:tcPr>
          <w:p w:rsidR="00EC3D94" w:rsidRPr="006E754D" w:rsidRDefault="00EC3D94" w:rsidP="005A71BF">
            <w:pPr>
              <w:widowControl w:val="0"/>
              <w:autoSpaceDE w:val="0"/>
              <w:autoSpaceDN w:val="0"/>
              <w:adjustRightInd w:val="0"/>
              <w:rPr>
                <w:rFonts w:ascii="Times New Roman" w:hAnsi="Times New Roman" w:cs="Times New Roman"/>
                <w:sz w:val="24"/>
                <w:szCs w:val="24"/>
              </w:rPr>
            </w:pPr>
            <w:r w:rsidRPr="006E754D">
              <w:rPr>
                <w:rFonts w:ascii="Times New Roman" w:hAnsi="Times New Roman" w:cs="Times New Roman"/>
                <w:b/>
                <w:bCs/>
                <w:sz w:val="24"/>
                <w:szCs w:val="24"/>
              </w:rPr>
              <w:t>Sociétés modernes et contemporaines dans la mondialisation</w:t>
            </w:r>
          </w:p>
        </w:tc>
        <w:tc>
          <w:tcPr>
            <w:tcW w:w="1598" w:type="dxa"/>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 xml:space="preserve">Volume horaire 24hCM </w:t>
            </w:r>
          </w:p>
        </w:tc>
        <w:tc>
          <w:tcPr>
            <w:tcW w:w="4296" w:type="dxa"/>
          </w:tcPr>
          <w:p w:rsidR="00EC3D94" w:rsidRPr="006E754D" w:rsidRDefault="00EC3D94" w:rsidP="005A71BF">
            <w:pPr>
              <w:widowControl w:val="0"/>
              <w:autoSpaceDE w:val="0"/>
              <w:autoSpaceDN w:val="0"/>
              <w:adjustRightInd w:val="0"/>
              <w:rPr>
                <w:rFonts w:ascii="Times New Roman" w:hAnsi="Times New Roman" w:cs="Times New Roman"/>
                <w:bCs/>
                <w:sz w:val="24"/>
                <w:szCs w:val="24"/>
                <w:lang w:val="pt-BR" w:eastAsia="fr-FR"/>
              </w:rPr>
            </w:pPr>
            <w:r w:rsidRPr="006E754D">
              <w:rPr>
                <w:rFonts w:ascii="Times New Roman" w:hAnsi="Times New Roman" w:cs="Times New Roman"/>
                <w:b/>
                <w:bCs/>
                <w:sz w:val="24"/>
                <w:szCs w:val="24"/>
                <w:lang w:val="pt-BR" w:eastAsia="fr-FR"/>
              </w:rPr>
              <w:t>Pierre</w:t>
            </w:r>
            <w:r w:rsidRPr="006E754D">
              <w:rPr>
                <w:rFonts w:ascii="Times New Roman" w:hAnsi="Times New Roman" w:cs="Times New Roman"/>
                <w:bCs/>
                <w:sz w:val="24"/>
                <w:szCs w:val="24"/>
                <w:lang w:val="pt-BR" w:eastAsia="fr-FR"/>
              </w:rPr>
              <w:t xml:space="preserve"> </w:t>
            </w:r>
            <w:r w:rsidRPr="006E754D">
              <w:rPr>
                <w:rFonts w:ascii="Times New Roman" w:hAnsi="Times New Roman" w:cs="Times New Roman"/>
                <w:b/>
                <w:bCs/>
                <w:sz w:val="24"/>
                <w:szCs w:val="24"/>
                <w:lang w:val="pt-BR" w:eastAsia="fr-FR"/>
              </w:rPr>
              <w:t>Ragon</w:t>
            </w:r>
          </w:p>
          <w:p w:rsidR="00EC3D94" w:rsidRPr="006E754D" w:rsidRDefault="0001015E" w:rsidP="005A71BF">
            <w:pPr>
              <w:widowControl w:val="0"/>
              <w:autoSpaceDE w:val="0"/>
              <w:autoSpaceDN w:val="0"/>
              <w:adjustRightInd w:val="0"/>
              <w:rPr>
                <w:rFonts w:ascii="Times New Roman" w:hAnsi="Times New Roman" w:cs="Times New Roman"/>
                <w:bCs/>
                <w:sz w:val="24"/>
                <w:szCs w:val="24"/>
                <w:lang w:val="pt-BR" w:eastAsia="fr-FR"/>
              </w:rPr>
            </w:pPr>
            <w:hyperlink r:id="rId45" w:history="1">
              <w:r w:rsidR="00EC3D94" w:rsidRPr="006E754D">
                <w:rPr>
                  <w:rStyle w:val="Lienhypertexte"/>
                  <w:rFonts w:ascii="Times New Roman" w:hAnsi="Times New Roman"/>
                  <w:bCs/>
                  <w:color w:val="auto"/>
                  <w:sz w:val="24"/>
                  <w:szCs w:val="24"/>
                  <w:lang w:val="pt-BR" w:eastAsia="fr-FR"/>
                </w:rPr>
                <w:t>pierre.ragon@parisnanterre.fr</w:t>
              </w:r>
            </w:hyperlink>
          </w:p>
          <w:p w:rsidR="00EC3D94" w:rsidRPr="006E754D" w:rsidRDefault="00EC3D94" w:rsidP="005A71BF">
            <w:pPr>
              <w:widowControl w:val="0"/>
              <w:autoSpaceDE w:val="0"/>
              <w:autoSpaceDN w:val="0"/>
              <w:adjustRightInd w:val="0"/>
              <w:rPr>
                <w:rFonts w:ascii="Times New Roman" w:hAnsi="Times New Roman" w:cs="Times New Roman"/>
                <w:bCs/>
                <w:sz w:val="24"/>
                <w:szCs w:val="24"/>
                <w:lang w:val="pt-BR" w:eastAsia="fr-FR"/>
              </w:rPr>
            </w:pPr>
            <w:r w:rsidRPr="006E754D">
              <w:rPr>
                <w:rFonts w:ascii="Times New Roman" w:hAnsi="Times New Roman" w:cs="Times New Roman"/>
                <w:b/>
                <w:bCs/>
                <w:sz w:val="24"/>
                <w:szCs w:val="24"/>
                <w:lang w:val="pt-BR" w:eastAsia="fr-FR"/>
              </w:rPr>
              <w:t>Sabine</w:t>
            </w:r>
            <w:r w:rsidRPr="006E754D">
              <w:rPr>
                <w:rFonts w:ascii="Times New Roman" w:hAnsi="Times New Roman" w:cs="Times New Roman"/>
                <w:bCs/>
                <w:sz w:val="24"/>
                <w:szCs w:val="24"/>
                <w:lang w:val="pt-BR" w:eastAsia="fr-FR"/>
              </w:rPr>
              <w:t xml:space="preserve"> </w:t>
            </w:r>
            <w:r w:rsidRPr="006E754D">
              <w:rPr>
                <w:rFonts w:ascii="Times New Roman" w:hAnsi="Times New Roman" w:cs="Times New Roman"/>
                <w:b/>
                <w:bCs/>
                <w:sz w:val="24"/>
                <w:szCs w:val="24"/>
                <w:lang w:val="pt-BR" w:eastAsia="fr-FR"/>
              </w:rPr>
              <w:t>Effosse</w:t>
            </w:r>
          </w:p>
          <w:p w:rsidR="00EC3D94" w:rsidRPr="006E754D" w:rsidRDefault="00EC3D94" w:rsidP="005A71BF">
            <w:pPr>
              <w:widowControl w:val="0"/>
              <w:autoSpaceDE w:val="0"/>
              <w:autoSpaceDN w:val="0"/>
              <w:adjustRightInd w:val="0"/>
              <w:rPr>
                <w:rFonts w:ascii="Times New Roman" w:hAnsi="Times New Roman" w:cs="Times New Roman"/>
                <w:sz w:val="24"/>
                <w:szCs w:val="24"/>
                <w:lang w:val="it-IT"/>
              </w:rPr>
            </w:pPr>
            <w:r w:rsidRPr="006E754D">
              <w:rPr>
                <w:rFonts w:ascii="Times New Roman" w:hAnsi="Times New Roman" w:cs="Times New Roman"/>
                <w:sz w:val="24"/>
                <w:szCs w:val="24"/>
                <w:lang w:val="it-IT"/>
              </w:rPr>
              <w:t>sabine.effosse@parisnanterre.fr</w:t>
            </w:r>
          </w:p>
        </w:tc>
      </w:tr>
      <w:tr w:rsidR="006E754D" w:rsidRPr="006E754D" w:rsidTr="005A71BF">
        <w:tc>
          <w:tcPr>
            <w:tcW w:w="10459" w:type="dxa"/>
            <w:gridSpan w:val="5"/>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Descriptif : Approches des mondialisations moderne et contemporaine</w:t>
            </w:r>
          </w:p>
          <w:p w:rsidR="00EC3D94" w:rsidRPr="006E754D" w:rsidRDefault="00EC3D94" w:rsidP="005A71BF">
            <w:pPr>
              <w:widowControl w:val="0"/>
              <w:autoSpaceDE w:val="0"/>
              <w:autoSpaceDN w:val="0"/>
              <w:adjustRightInd w:val="0"/>
              <w:spacing w:before="120"/>
              <w:rPr>
                <w:rFonts w:ascii="Times New Roman" w:hAnsi="Times New Roman" w:cs="Times New Roman"/>
                <w:sz w:val="24"/>
                <w:szCs w:val="24"/>
              </w:rPr>
            </w:pPr>
            <w:r w:rsidRPr="006E754D">
              <w:rPr>
                <w:rFonts w:ascii="Times New Roman" w:hAnsi="Times New Roman" w:cs="Times New Roman"/>
                <w:sz w:val="24"/>
                <w:szCs w:val="24"/>
              </w:rPr>
              <w:t>Le séminaire a pour objectif de mettre en perspective la notion de mondialisation et les différentes lectures du phénomène dans la longue durée. On commencera par s’interroger sur la nature de ce qu’a pu être une « première mondialisation moderne » à partir de différents types d’historiographie (histoire connectée, histoire globale…) avant de présenter les principales approches de l’histoire de la première mondialisation. L’étude de la mondialisation contemporaine s’attachera à l’analyse des défis qui se posent aujourd’hui : alimentaires et humanitaires, commerciaux et financiers, énergétiques et écologiques.</w:t>
            </w:r>
          </w:p>
          <w:p w:rsidR="00EC3D94" w:rsidRPr="006E754D" w:rsidRDefault="00EC3D94" w:rsidP="005A71BF">
            <w:pPr>
              <w:widowControl w:val="0"/>
              <w:autoSpaceDE w:val="0"/>
              <w:autoSpaceDN w:val="0"/>
              <w:adjustRightInd w:val="0"/>
              <w:spacing w:before="120"/>
              <w:rPr>
                <w:rFonts w:ascii="Times New Roman" w:hAnsi="Times New Roman" w:cs="Times New Roman"/>
                <w:sz w:val="24"/>
                <w:szCs w:val="24"/>
              </w:rPr>
            </w:pPr>
            <w:r w:rsidRPr="006E754D">
              <w:rPr>
                <w:rFonts w:ascii="Times New Roman" w:hAnsi="Times New Roman" w:cs="Times New Roman"/>
                <w:sz w:val="24"/>
                <w:szCs w:val="24"/>
              </w:rPr>
              <w:t>Pour cela, des lectures, analyses de sources audiovisuelles et visites muséographiques seront proposées aux étudiant.es qui seront  amené.es à les synthétiser et à les mettre en perspective.</w:t>
            </w:r>
          </w:p>
        </w:tc>
      </w:tr>
      <w:tr w:rsidR="006E754D" w:rsidRPr="006E754D" w:rsidTr="005A71BF">
        <w:tc>
          <w:tcPr>
            <w:tcW w:w="10459" w:type="dxa"/>
            <w:gridSpan w:val="5"/>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Bibliographie indicative</w:t>
            </w:r>
          </w:p>
          <w:p w:rsidR="00EC3D94" w:rsidRPr="006E754D" w:rsidRDefault="00EC3D94" w:rsidP="005A71BF">
            <w:pPr>
              <w:rPr>
                <w:rFonts w:ascii="Times New Roman" w:hAnsi="Times New Roman" w:cs="Times New Roman"/>
                <w:bCs/>
                <w:sz w:val="24"/>
                <w:szCs w:val="24"/>
              </w:rPr>
            </w:pPr>
            <w:r w:rsidRPr="006E754D">
              <w:rPr>
                <w:rFonts w:ascii="Times New Roman" w:hAnsi="Times New Roman" w:cs="Times New Roman"/>
                <w:bCs/>
                <w:sz w:val="24"/>
                <w:szCs w:val="24"/>
              </w:rPr>
              <w:t xml:space="preserve">« Histoire globale, histoires connectées », </w:t>
            </w:r>
            <w:r w:rsidRPr="006E754D">
              <w:rPr>
                <w:rFonts w:ascii="Times New Roman" w:hAnsi="Times New Roman" w:cs="Times New Roman"/>
                <w:bCs/>
                <w:i/>
                <w:iCs/>
                <w:sz w:val="24"/>
                <w:szCs w:val="24"/>
              </w:rPr>
              <w:t>Revue d’Histoire moderne et contemporaine</w:t>
            </w:r>
            <w:r w:rsidRPr="006E754D">
              <w:rPr>
                <w:rFonts w:ascii="Times New Roman" w:hAnsi="Times New Roman" w:cs="Times New Roman"/>
                <w:bCs/>
                <w:sz w:val="24"/>
                <w:szCs w:val="24"/>
              </w:rPr>
              <w:t>, vol. 54-4bis, n°5, 2007.</w:t>
            </w:r>
          </w:p>
          <w:p w:rsidR="00EC3D94" w:rsidRPr="006E754D" w:rsidRDefault="00EC3D94" w:rsidP="005A71BF">
            <w:pPr>
              <w:rPr>
                <w:rFonts w:ascii="Times New Roman" w:hAnsi="Times New Roman" w:cs="Times New Roman"/>
                <w:bCs/>
                <w:sz w:val="24"/>
                <w:szCs w:val="24"/>
              </w:rPr>
            </w:pPr>
            <w:r w:rsidRPr="006E754D">
              <w:rPr>
                <w:rFonts w:ascii="Times New Roman" w:hAnsi="Times New Roman" w:cs="Times New Roman"/>
                <w:bCs/>
                <w:sz w:val="24"/>
                <w:szCs w:val="24"/>
              </w:rPr>
              <w:t xml:space="preserve">Chloé Maurel, </w:t>
            </w:r>
            <w:r w:rsidRPr="006E754D">
              <w:rPr>
                <w:rFonts w:ascii="Times New Roman" w:hAnsi="Times New Roman" w:cs="Times New Roman"/>
                <w:bCs/>
                <w:i/>
                <w:sz w:val="24"/>
                <w:szCs w:val="24"/>
              </w:rPr>
              <w:t>Manuel d’histoire globale</w:t>
            </w:r>
            <w:r w:rsidRPr="006E754D">
              <w:rPr>
                <w:rFonts w:ascii="Times New Roman" w:hAnsi="Times New Roman" w:cs="Times New Roman"/>
                <w:bCs/>
                <w:sz w:val="24"/>
                <w:szCs w:val="24"/>
              </w:rPr>
              <w:t>, Paris, A. Colin, 2014</w:t>
            </w:r>
          </w:p>
          <w:p w:rsidR="00EC3D94" w:rsidRPr="006E754D" w:rsidRDefault="00EC3D94" w:rsidP="005A71BF">
            <w:pPr>
              <w:rPr>
                <w:rFonts w:ascii="Times New Roman" w:hAnsi="Times New Roman" w:cs="Times New Roman"/>
                <w:bCs/>
                <w:sz w:val="24"/>
                <w:szCs w:val="24"/>
              </w:rPr>
            </w:pPr>
            <w:r w:rsidRPr="006E754D">
              <w:rPr>
                <w:rFonts w:ascii="Times New Roman" w:hAnsi="Times New Roman" w:cs="Times New Roman"/>
                <w:bCs/>
                <w:sz w:val="24"/>
                <w:szCs w:val="24"/>
              </w:rPr>
              <w:lastRenderedPageBreak/>
              <w:t xml:space="preserve">Timothy Brook, </w:t>
            </w:r>
            <w:r w:rsidRPr="006E754D">
              <w:rPr>
                <w:rFonts w:ascii="Times New Roman" w:hAnsi="Times New Roman" w:cs="Times New Roman"/>
                <w:bCs/>
                <w:i/>
                <w:sz w:val="24"/>
                <w:szCs w:val="24"/>
              </w:rPr>
              <w:t>Le chapeau de Vermeer. Le XVIIe siècle à l’aube de la mondialisation</w:t>
            </w:r>
            <w:r w:rsidRPr="006E754D">
              <w:rPr>
                <w:rFonts w:ascii="Times New Roman" w:hAnsi="Times New Roman" w:cs="Times New Roman"/>
                <w:bCs/>
                <w:sz w:val="24"/>
                <w:szCs w:val="24"/>
              </w:rPr>
              <w:t>, Paris, Payot, 2010</w:t>
            </w:r>
          </w:p>
          <w:p w:rsidR="00EC3D94" w:rsidRPr="006E754D" w:rsidRDefault="00EC3D94" w:rsidP="005A71BF">
            <w:pPr>
              <w:rPr>
                <w:rFonts w:ascii="Times New Roman" w:hAnsi="Times New Roman" w:cs="Times New Roman"/>
                <w:bCs/>
                <w:sz w:val="24"/>
                <w:szCs w:val="24"/>
              </w:rPr>
            </w:pPr>
            <w:r w:rsidRPr="006E754D">
              <w:rPr>
                <w:rFonts w:ascii="Times New Roman" w:hAnsi="Times New Roman" w:cs="Times New Roman"/>
                <w:bCs/>
                <w:sz w:val="24"/>
                <w:szCs w:val="24"/>
              </w:rPr>
              <w:t xml:space="preserve">Sabine Effosse et Laure Quennouëlle-Corre, </w:t>
            </w:r>
            <w:r w:rsidRPr="006E754D">
              <w:rPr>
                <w:rFonts w:ascii="Times New Roman" w:hAnsi="Times New Roman" w:cs="Times New Roman"/>
                <w:bCs/>
                <w:i/>
                <w:sz w:val="24"/>
                <w:szCs w:val="24"/>
              </w:rPr>
              <w:t>L’économie du monde depuis 1945</w:t>
            </w:r>
            <w:r w:rsidRPr="006E754D">
              <w:rPr>
                <w:rFonts w:ascii="Times New Roman" w:hAnsi="Times New Roman" w:cs="Times New Roman"/>
                <w:bCs/>
                <w:sz w:val="24"/>
                <w:szCs w:val="24"/>
              </w:rPr>
              <w:t xml:space="preserve">, La Documentation photographique, n°8110, mars-avril 2016. </w:t>
            </w:r>
          </w:p>
          <w:p w:rsidR="00EC3D94" w:rsidRPr="006E754D" w:rsidRDefault="00EC3D94" w:rsidP="005A71BF">
            <w:pPr>
              <w:rPr>
                <w:rFonts w:ascii="Times New Roman" w:hAnsi="Times New Roman" w:cs="Times New Roman"/>
                <w:bCs/>
                <w:sz w:val="24"/>
                <w:szCs w:val="24"/>
              </w:rPr>
            </w:pPr>
          </w:p>
        </w:tc>
      </w:tr>
      <w:tr w:rsidR="006E754D" w:rsidRPr="006E754D" w:rsidTr="005A71BF">
        <w:tc>
          <w:tcPr>
            <w:tcW w:w="10459" w:type="dxa"/>
            <w:gridSpan w:val="5"/>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lastRenderedPageBreak/>
              <w:t xml:space="preserve">Espace cours en ligne : OUI </w:t>
            </w:r>
          </w:p>
        </w:tc>
      </w:tr>
      <w:tr w:rsidR="006E754D" w:rsidRPr="006E754D" w:rsidTr="005A71BF">
        <w:tc>
          <w:tcPr>
            <w:tcW w:w="10459" w:type="dxa"/>
            <w:gridSpan w:val="5"/>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 xml:space="preserve">Modalités de contrôle </w:t>
            </w:r>
          </w:p>
        </w:tc>
      </w:tr>
      <w:tr w:rsidR="006E754D" w:rsidRPr="006E754D" w:rsidTr="005A71BF">
        <w:trPr>
          <w:trHeight w:val="789"/>
        </w:trPr>
        <w:tc>
          <w:tcPr>
            <w:tcW w:w="2311" w:type="dxa"/>
            <w:gridSpan w:val="2"/>
          </w:tcPr>
          <w:p w:rsidR="00EC3D94" w:rsidRPr="006E754D" w:rsidRDefault="00EC3D94" w:rsidP="005A71BF">
            <w:pPr>
              <w:rPr>
                <w:rFonts w:ascii="Times New Roman" w:hAnsi="Times New Roman" w:cs="Times New Roman"/>
                <w:sz w:val="24"/>
                <w:szCs w:val="24"/>
              </w:rPr>
            </w:pPr>
            <w:r w:rsidRPr="006E754D">
              <w:rPr>
                <w:rFonts w:ascii="Times New Roman" w:hAnsi="Times New Roman" w:cs="Times New Roman"/>
                <w:sz w:val="24"/>
                <w:szCs w:val="24"/>
              </w:rPr>
              <w:t>Formule standard session 1</w:t>
            </w:r>
          </w:p>
        </w:tc>
        <w:tc>
          <w:tcPr>
            <w:tcW w:w="8148" w:type="dxa"/>
            <w:gridSpan w:val="3"/>
          </w:tcPr>
          <w:p w:rsidR="00EC3D94" w:rsidRPr="006E754D" w:rsidRDefault="00EC3D94" w:rsidP="005A71BF">
            <w:pPr>
              <w:widowControl w:val="0"/>
              <w:autoSpaceDE w:val="0"/>
              <w:autoSpaceDN w:val="0"/>
              <w:adjustRightInd w:val="0"/>
              <w:spacing w:after="240"/>
              <w:rPr>
                <w:rFonts w:ascii="Times New Roman" w:hAnsi="Times New Roman" w:cs="Times New Roman"/>
                <w:sz w:val="24"/>
                <w:szCs w:val="24"/>
              </w:rPr>
            </w:pPr>
            <w:r w:rsidRPr="006E754D">
              <w:rPr>
                <w:rFonts w:ascii="Times New Roman" w:hAnsi="Times New Roman" w:cs="Times New Roman"/>
                <w:sz w:val="24"/>
                <w:szCs w:val="24"/>
              </w:rPr>
              <w:t>Contrôle continu : La note finale est la moyenne de la note obtenue par l’étudiant.e à partir d’un travail présenté à l’oral (exposé) et de la note obtenue à partir d’un travail personnel écrit (synthèse d’articles)</w:t>
            </w:r>
          </w:p>
        </w:tc>
      </w:tr>
      <w:tr w:rsidR="006E754D" w:rsidRPr="006E754D" w:rsidTr="005A71BF">
        <w:trPr>
          <w:trHeight w:val="491"/>
        </w:trPr>
        <w:tc>
          <w:tcPr>
            <w:tcW w:w="2311" w:type="dxa"/>
            <w:gridSpan w:val="2"/>
          </w:tcPr>
          <w:p w:rsidR="00EC3D94" w:rsidRPr="006E754D" w:rsidRDefault="00EC3D94" w:rsidP="005A71BF">
            <w:pPr>
              <w:rPr>
                <w:rFonts w:ascii="Times New Roman" w:hAnsi="Times New Roman" w:cs="Times New Roman"/>
                <w:sz w:val="24"/>
                <w:szCs w:val="24"/>
              </w:rPr>
            </w:pPr>
            <w:r w:rsidRPr="006E754D">
              <w:rPr>
                <w:rFonts w:ascii="Times New Roman" w:hAnsi="Times New Roman" w:cs="Times New Roman"/>
                <w:sz w:val="24"/>
                <w:szCs w:val="24"/>
              </w:rPr>
              <w:t>Formule dérogatoire session 1</w:t>
            </w:r>
          </w:p>
        </w:tc>
        <w:tc>
          <w:tcPr>
            <w:tcW w:w="8148" w:type="dxa"/>
            <w:gridSpan w:val="3"/>
          </w:tcPr>
          <w:p w:rsidR="00EC3D94" w:rsidRPr="006E754D" w:rsidRDefault="00EC3D94" w:rsidP="005A71BF">
            <w:pPr>
              <w:widowControl w:val="0"/>
              <w:autoSpaceDE w:val="0"/>
              <w:autoSpaceDN w:val="0"/>
              <w:adjustRightInd w:val="0"/>
              <w:spacing w:after="240"/>
              <w:rPr>
                <w:rFonts w:ascii="Times New Roman" w:hAnsi="Times New Roman" w:cs="Times New Roman"/>
                <w:sz w:val="24"/>
                <w:szCs w:val="24"/>
              </w:rPr>
            </w:pPr>
            <w:r w:rsidRPr="006E754D">
              <w:rPr>
                <w:rFonts w:ascii="Times New Roman" w:hAnsi="Times New Roman" w:cs="Times New Roman"/>
                <w:sz w:val="24"/>
                <w:szCs w:val="24"/>
              </w:rPr>
              <w:t>Un travail personnel ; voir sur coursenligne.</w:t>
            </w:r>
          </w:p>
        </w:tc>
      </w:tr>
      <w:tr w:rsidR="006E754D" w:rsidRPr="006E754D" w:rsidTr="005A71BF">
        <w:trPr>
          <w:trHeight w:val="560"/>
        </w:trPr>
        <w:tc>
          <w:tcPr>
            <w:tcW w:w="2311" w:type="dxa"/>
            <w:gridSpan w:val="2"/>
          </w:tcPr>
          <w:p w:rsidR="00EC3D94" w:rsidRPr="006E754D" w:rsidRDefault="00EC3D94" w:rsidP="005A71BF">
            <w:pPr>
              <w:rPr>
                <w:rFonts w:ascii="Times New Roman" w:hAnsi="Times New Roman" w:cs="Times New Roman"/>
                <w:sz w:val="24"/>
                <w:szCs w:val="24"/>
              </w:rPr>
            </w:pPr>
            <w:r w:rsidRPr="006E754D">
              <w:rPr>
                <w:rFonts w:ascii="Times New Roman" w:hAnsi="Times New Roman" w:cs="Times New Roman"/>
                <w:sz w:val="24"/>
                <w:szCs w:val="24"/>
              </w:rPr>
              <w:t>Session 2</w:t>
            </w:r>
          </w:p>
        </w:tc>
        <w:tc>
          <w:tcPr>
            <w:tcW w:w="8148" w:type="dxa"/>
            <w:gridSpan w:val="3"/>
          </w:tcPr>
          <w:p w:rsidR="00EC3D94" w:rsidRPr="006E754D" w:rsidRDefault="00EC3D94" w:rsidP="005A71BF">
            <w:pPr>
              <w:widowControl w:val="0"/>
              <w:autoSpaceDE w:val="0"/>
              <w:autoSpaceDN w:val="0"/>
              <w:adjustRightInd w:val="0"/>
              <w:spacing w:after="240"/>
              <w:rPr>
                <w:rFonts w:ascii="Times New Roman" w:hAnsi="Times New Roman" w:cs="Times New Roman"/>
                <w:sz w:val="24"/>
                <w:szCs w:val="24"/>
              </w:rPr>
            </w:pPr>
            <w:r w:rsidRPr="006E754D">
              <w:rPr>
                <w:rFonts w:ascii="Times New Roman" w:hAnsi="Times New Roman" w:cs="Times New Roman"/>
                <w:sz w:val="24"/>
                <w:szCs w:val="24"/>
              </w:rPr>
              <w:t>Un travail personnel ; voir sur coursenligne.</w:t>
            </w:r>
          </w:p>
        </w:tc>
      </w:tr>
      <w:tr w:rsidR="006E754D" w:rsidRPr="006E754D" w:rsidTr="005A71BF">
        <w:trPr>
          <w:trHeight w:val="107"/>
        </w:trPr>
        <w:tc>
          <w:tcPr>
            <w:tcW w:w="10459" w:type="dxa"/>
            <w:gridSpan w:val="5"/>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Enseignement accessible aux étudiants ERASMUS / d’échanges : OUI</w:t>
            </w:r>
          </w:p>
        </w:tc>
      </w:tr>
    </w:tbl>
    <w:p w:rsidR="00EC3D94" w:rsidRPr="006E754D" w:rsidRDefault="00EC3D94" w:rsidP="00EC3D94">
      <w:pPr>
        <w:pStyle w:val="Paragraphedeliste"/>
        <w:spacing w:after="0"/>
        <w:rPr>
          <w:rStyle w:val="lev"/>
          <w:rFonts w:ascii="Times New Roman" w:hAnsi="Times New Roman" w:cs="Times New Roman"/>
          <w:bCs w:val="0"/>
          <w:sz w:val="24"/>
          <w:szCs w:val="24"/>
        </w:rPr>
      </w:pPr>
    </w:p>
    <w:p w:rsidR="00EC3D94" w:rsidRPr="006E754D" w:rsidRDefault="00EC3D94" w:rsidP="00EC3D94">
      <w:pPr>
        <w:spacing w:after="0"/>
        <w:rPr>
          <w:rStyle w:val="lev"/>
          <w:rFonts w:ascii="Times New Roman" w:hAnsi="Times New Roman" w:cs="Times New Roman"/>
          <w:bCs w:val="0"/>
          <w:sz w:val="24"/>
          <w:szCs w:val="24"/>
        </w:rPr>
      </w:pPr>
    </w:p>
    <w:p w:rsidR="00EC3D94" w:rsidRPr="006E754D" w:rsidRDefault="00EC3D94" w:rsidP="00EC3D94">
      <w:pPr>
        <w:spacing w:after="0"/>
        <w:rPr>
          <w:rStyle w:val="lev"/>
          <w:rFonts w:ascii="Times New Roman" w:hAnsi="Times New Roman" w:cs="Times New Roman"/>
          <w:bCs w:val="0"/>
          <w:sz w:val="24"/>
          <w:szCs w:val="24"/>
        </w:rPr>
      </w:pPr>
    </w:p>
    <w:p w:rsidR="00EC3D94" w:rsidRPr="006E754D" w:rsidRDefault="00EC3D94" w:rsidP="00EC3D94">
      <w:pPr>
        <w:spacing w:after="0"/>
        <w:rPr>
          <w:rStyle w:val="lev"/>
          <w:rFonts w:ascii="Times New Roman" w:hAnsi="Times New Roman" w:cs="Times New Roman"/>
          <w:bCs w:val="0"/>
          <w:sz w:val="24"/>
          <w:szCs w:val="24"/>
        </w:rPr>
      </w:pPr>
    </w:p>
    <w:p w:rsidR="00EC3D94" w:rsidRPr="006E754D" w:rsidRDefault="00EC3D94" w:rsidP="00EC3D94">
      <w:pPr>
        <w:spacing w:after="0"/>
        <w:rPr>
          <w:rStyle w:val="lev"/>
          <w:rFonts w:ascii="Times New Roman" w:hAnsi="Times New Roman" w:cs="Times New Roman"/>
          <w:bCs w:val="0"/>
          <w:sz w:val="24"/>
          <w:szCs w:val="24"/>
        </w:rPr>
      </w:pPr>
      <w:r w:rsidRPr="006E754D">
        <w:rPr>
          <w:rStyle w:val="lev"/>
          <w:rFonts w:ascii="Times New Roman" w:hAnsi="Times New Roman" w:cs="Times New Roman"/>
          <w:sz w:val="24"/>
          <w:szCs w:val="24"/>
        </w:rPr>
        <w:t>UE Conduire un travail personnel mobilisant la recherche, l’expertise</w:t>
      </w:r>
    </w:p>
    <w:p w:rsidR="00EC3D94" w:rsidRPr="006E754D" w:rsidRDefault="00EC3D94" w:rsidP="00EC3D94">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6E754D" w:rsidRPr="006E754D" w:rsidTr="005A71BF">
        <w:tc>
          <w:tcPr>
            <w:tcW w:w="1285" w:type="dxa"/>
            <w:shd w:val="clear" w:color="auto" w:fill="auto"/>
            <w:vAlign w:val="center"/>
          </w:tcPr>
          <w:p w:rsidR="00EC3D94" w:rsidRPr="006E754D" w:rsidRDefault="00EC3D94" w:rsidP="005A71BF">
            <w:pPr>
              <w:spacing w:after="0" w:line="240" w:lineRule="auto"/>
              <w:rPr>
                <w:rFonts w:ascii="Times New Roman" w:eastAsia="STXinwei" w:hAnsi="Times New Roman" w:cs="Times New Roman"/>
                <w:b/>
                <w:sz w:val="24"/>
                <w:szCs w:val="24"/>
              </w:rPr>
            </w:pPr>
            <w:r w:rsidRPr="006E754D">
              <w:rPr>
                <w:rFonts w:ascii="Times New Roman" w:eastAsia="STXinwei" w:hAnsi="Times New Roman" w:cs="Times New Roman"/>
                <w:b/>
                <w:sz w:val="24"/>
                <w:szCs w:val="24"/>
              </w:rPr>
              <w:t>Code EC</w:t>
            </w:r>
          </w:p>
        </w:tc>
        <w:tc>
          <w:tcPr>
            <w:tcW w:w="3519" w:type="dxa"/>
            <w:shd w:val="clear" w:color="auto" w:fill="auto"/>
            <w:vAlign w:val="center"/>
          </w:tcPr>
          <w:p w:rsidR="00EC3D94" w:rsidRPr="006E754D" w:rsidRDefault="00EC3D94" w:rsidP="005A71BF">
            <w:pPr>
              <w:spacing w:after="0" w:line="240" w:lineRule="auto"/>
              <w:rPr>
                <w:rFonts w:ascii="Times New Roman" w:eastAsia="STXinwei" w:hAnsi="Times New Roman" w:cs="Times New Roman"/>
                <w:b/>
                <w:sz w:val="24"/>
                <w:szCs w:val="24"/>
              </w:rPr>
            </w:pPr>
            <w:r w:rsidRPr="006E754D">
              <w:rPr>
                <w:rFonts w:ascii="Times New Roman" w:eastAsia="STXinwei" w:hAnsi="Times New Roman" w:cs="Times New Roman"/>
                <w:b/>
                <w:sz w:val="24"/>
                <w:szCs w:val="24"/>
              </w:rPr>
              <w:t>Mémoire de recherche : projet, sources, bibliographie</w:t>
            </w:r>
          </w:p>
        </w:tc>
        <w:tc>
          <w:tcPr>
            <w:tcW w:w="1561" w:type="dxa"/>
            <w:shd w:val="clear" w:color="auto" w:fill="auto"/>
            <w:vAlign w:val="center"/>
          </w:tcPr>
          <w:p w:rsidR="00EC3D94" w:rsidRPr="006E754D" w:rsidRDefault="00EC3D94" w:rsidP="005A71BF">
            <w:pPr>
              <w:spacing w:after="0" w:line="240" w:lineRule="auto"/>
              <w:rPr>
                <w:rFonts w:ascii="Times New Roman" w:eastAsia="STXinwei" w:hAnsi="Times New Roman" w:cs="Times New Roman"/>
                <w:b/>
                <w:sz w:val="24"/>
                <w:szCs w:val="24"/>
              </w:rPr>
            </w:pPr>
          </w:p>
        </w:tc>
        <w:tc>
          <w:tcPr>
            <w:tcW w:w="2697" w:type="dxa"/>
            <w:shd w:val="clear" w:color="auto" w:fill="auto"/>
            <w:vAlign w:val="center"/>
          </w:tcPr>
          <w:p w:rsidR="00EC3D94" w:rsidRPr="006E754D" w:rsidRDefault="00EC3D94" w:rsidP="005A71BF">
            <w:pPr>
              <w:spacing w:after="0" w:line="240" w:lineRule="auto"/>
              <w:jc w:val="center"/>
              <w:rPr>
                <w:rFonts w:ascii="Times New Roman" w:eastAsia="STXinwei" w:hAnsi="Times New Roman" w:cs="Times New Roman"/>
                <w:sz w:val="24"/>
                <w:szCs w:val="24"/>
              </w:rPr>
            </w:pPr>
            <w:r w:rsidRPr="006E754D">
              <w:rPr>
                <w:rFonts w:ascii="Times New Roman" w:eastAsia="STXinwei" w:hAnsi="Times New Roman" w:cs="Times New Roman"/>
                <w:sz w:val="24"/>
                <w:szCs w:val="24"/>
              </w:rPr>
              <w:t>Le directeur ou la directrice de mémoire choisi.e.</w:t>
            </w:r>
          </w:p>
        </w:tc>
      </w:tr>
      <w:tr w:rsidR="006E754D" w:rsidRPr="006E754D" w:rsidTr="005A71BF">
        <w:tc>
          <w:tcPr>
            <w:tcW w:w="9062" w:type="dxa"/>
            <w:gridSpan w:val="4"/>
            <w:shd w:val="clear" w:color="auto" w:fill="auto"/>
          </w:tcPr>
          <w:p w:rsidR="00EC3D94" w:rsidRPr="006E754D" w:rsidRDefault="00EC3D94" w:rsidP="005A71BF">
            <w:pPr>
              <w:spacing w:before="120" w:after="0" w:line="240" w:lineRule="auto"/>
              <w:jc w:val="both"/>
              <w:rPr>
                <w:rFonts w:ascii="Times New Roman" w:eastAsia="STXinwei" w:hAnsi="Times New Roman" w:cs="Times New Roman"/>
                <w:b/>
                <w:sz w:val="24"/>
                <w:szCs w:val="24"/>
              </w:rPr>
            </w:pPr>
            <w:r w:rsidRPr="006E754D">
              <w:rPr>
                <w:rFonts w:ascii="Times New Roman" w:eastAsia="STXinwei" w:hAnsi="Times New Roman" w:cs="Times New Roman"/>
                <w:b/>
                <w:sz w:val="24"/>
                <w:szCs w:val="24"/>
              </w:rPr>
              <w:t xml:space="preserve">Descriptif : </w:t>
            </w:r>
            <w:r w:rsidRPr="006E754D">
              <w:rPr>
                <w:rFonts w:ascii="Times New Roman" w:hAnsi="Times New Roman" w:cs="Times New Roman"/>
                <w:sz w:val="24"/>
                <w:szCs w:val="24"/>
              </w:rPr>
              <w:t>Se trouve validé ici le travail personnel de recherche mené au premier semestre sous la direction de la directrice ou du directeur de recherche de l'étudiant(e). </w:t>
            </w:r>
          </w:p>
        </w:tc>
      </w:tr>
      <w:tr w:rsidR="006E754D" w:rsidRPr="006E754D" w:rsidTr="005A71BF">
        <w:tc>
          <w:tcPr>
            <w:tcW w:w="9062" w:type="dxa"/>
            <w:gridSpan w:val="4"/>
            <w:shd w:val="clear" w:color="auto" w:fill="auto"/>
          </w:tcPr>
          <w:p w:rsidR="00EC3D94" w:rsidRPr="006E754D" w:rsidRDefault="00EC3D94" w:rsidP="005A71BF">
            <w:pPr>
              <w:spacing w:before="120" w:after="0" w:line="240" w:lineRule="auto"/>
              <w:jc w:val="both"/>
              <w:rPr>
                <w:rFonts w:ascii="Times New Roman" w:eastAsia="STXinwei" w:hAnsi="Times New Roman" w:cs="Times New Roman"/>
                <w:b/>
                <w:sz w:val="24"/>
                <w:szCs w:val="24"/>
              </w:rPr>
            </w:pPr>
            <w:r w:rsidRPr="006E754D">
              <w:rPr>
                <w:rFonts w:ascii="Times New Roman" w:eastAsia="STXinwei" w:hAnsi="Times New Roman" w:cs="Times New Roman"/>
                <w:b/>
                <w:sz w:val="24"/>
                <w:szCs w:val="24"/>
              </w:rPr>
              <w:t xml:space="preserve">Espace coursenligne : NON </w:t>
            </w:r>
          </w:p>
        </w:tc>
      </w:tr>
      <w:tr w:rsidR="006E754D" w:rsidRPr="006E754D" w:rsidTr="005A71BF">
        <w:tc>
          <w:tcPr>
            <w:tcW w:w="9062" w:type="dxa"/>
            <w:gridSpan w:val="4"/>
            <w:shd w:val="clear" w:color="auto" w:fill="auto"/>
          </w:tcPr>
          <w:p w:rsidR="00EC3D94" w:rsidRPr="006E754D" w:rsidRDefault="00EC3D94" w:rsidP="005A71BF">
            <w:pPr>
              <w:spacing w:before="120" w:after="0" w:line="240" w:lineRule="auto"/>
              <w:jc w:val="both"/>
              <w:rPr>
                <w:rFonts w:ascii="Times New Roman" w:eastAsia="STXinwei" w:hAnsi="Times New Roman" w:cs="Times New Roman"/>
                <w:b/>
                <w:sz w:val="24"/>
                <w:szCs w:val="24"/>
              </w:rPr>
            </w:pPr>
            <w:r w:rsidRPr="006E754D">
              <w:rPr>
                <w:rFonts w:ascii="Times New Roman" w:eastAsia="STXinwei" w:hAnsi="Times New Roman" w:cs="Times New Roman"/>
                <w:b/>
                <w:sz w:val="24"/>
                <w:szCs w:val="24"/>
              </w:rPr>
              <w:t xml:space="preserve">Modalités de contrôle </w:t>
            </w:r>
          </w:p>
        </w:tc>
      </w:tr>
      <w:tr w:rsidR="006E754D" w:rsidRPr="006E754D" w:rsidTr="005A71BF">
        <w:tc>
          <w:tcPr>
            <w:tcW w:w="1285" w:type="dxa"/>
            <w:shd w:val="clear" w:color="auto" w:fill="auto"/>
            <w:vAlign w:val="center"/>
          </w:tcPr>
          <w:p w:rsidR="00EC3D94" w:rsidRPr="006E754D" w:rsidRDefault="00EC3D94" w:rsidP="005A71BF">
            <w:pPr>
              <w:spacing w:before="120" w:after="0" w:line="240" w:lineRule="auto"/>
              <w:jc w:val="center"/>
              <w:rPr>
                <w:rFonts w:ascii="Times New Roman" w:eastAsia="STXinwei" w:hAnsi="Times New Roman" w:cs="Times New Roman"/>
                <w:sz w:val="24"/>
                <w:szCs w:val="24"/>
              </w:rPr>
            </w:pPr>
            <w:r w:rsidRPr="006E754D">
              <w:rPr>
                <w:rFonts w:ascii="Times New Roman" w:eastAsia="STXinwei" w:hAnsi="Times New Roman" w:cs="Times New Roman"/>
                <w:sz w:val="24"/>
                <w:szCs w:val="24"/>
              </w:rPr>
              <w:t>Formule standard session 1</w:t>
            </w:r>
          </w:p>
        </w:tc>
        <w:tc>
          <w:tcPr>
            <w:tcW w:w="7777" w:type="dxa"/>
            <w:gridSpan w:val="3"/>
            <w:shd w:val="clear" w:color="auto" w:fill="auto"/>
          </w:tcPr>
          <w:p w:rsidR="00EC3D94" w:rsidRPr="006E754D" w:rsidRDefault="00EC3D94" w:rsidP="005A71BF">
            <w:pPr>
              <w:widowControl w:val="0"/>
              <w:autoSpaceDE w:val="0"/>
              <w:autoSpaceDN w:val="0"/>
              <w:adjustRightInd w:val="0"/>
              <w:spacing w:before="120" w:after="0" w:line="240" w:lineRule="auto"/>
              <w:jc w:val="both"/>
              <w:rPr>
                <w:rFonts w:ascii="Times New Roman" w:eastAsia="STXinwei" w:hAnsi="Times New Roman" w:cs="Times New Roman"/>
                <w:sz w:val="24"/>
                <w:szCs w:val="24"/>
                <w:lang w:eastAsia="fr-FR"/>
              </w:rPr>
            </w:pPr>
            <w:r w:rsidRPr="006E754D">
              <w:rPr>
                <w:rFonts w:ascii="Times New Roman" w:eastAsia="STXinwei" w:hAnsi="Times New Roman" w:cs="Times New Roman"/>
                <w:sz w:val="24"/>
                <w:szCs w:val="24"/>
              </w:rPr>
              <w:t>Soutenance devant un jury composé de 2 personnes en fin d’année</w:t>
            </w:r>
          </w:p>
        </w:tc>
      </w:tr>
      <w:tr w:rsidR="006E754D" w:rsidRPr="006E754D" w:rsidTr="005A71BF">
        <w:trPr>
          <w:trHeight w:val="755"/>
        </w:trPr>
        <w:tc>
          <w:tcPr>
            <w:tcW w:w="1285" w:type="dxa"/>
            <w:shd w:val="clear" w:color="auto" w:fill="auto"/>
            <w:vAlign w:val="center"/>
          </w:tcPr>
          <w:p w:rsidR="00EC3D94" w:rsidRPr="006E754D" w:rsidRDefault="00EC3D94" w:rsidP="005A71BF">
            <w:pPr>
              <w:spacing w:before="120" w:after="0" w:line="240" w:lineRule="auto"/>
              <w:jc w:val="center"/>
              <w:rPr>
                <w:rFonts w:ascii="Times New Roman" w:eastAsia="STXinwei" w:hAnsi="Times New Roman" w:cs="Times New Roman"/>
                <w:sz w:val="24"/>
                <w:szCs w:val="24"/>
              </w:rPr>
            </w:pPr>
            <w:r w:rsidRPr="006E754D">
              <w:rPr>
                <w:rFonts w:ascii="Times New Roman" w:eastAsia="STXinwei" w:hAnsi="Times New Roman" w:cs="Times New Roman"/>
                <w:sz w:val="24"/>
                <w:szCs w:val="24"/>
              </w:rPr>
              <w:t>Formule dérogatoire session 1</w:t>
            </w:r>
          </w:p>
        </w:tc>
        <w:tc>
          <w:tcPr>
            <w:tcW w:w="7777" w:type="dxa"/>
            <w:gridSpan w:val="3"/>
            <w:shd w:val="clear" w:color="auto" w:fill="auto"/>
          </w:tcPr>
          <w:p w:rsidR="00EC3D94" w:rsidRPr="006E754D" w:rsidRDefault="00EC3D94" w:rsidP="005A71BF">
            <w:pPr>
              <w:widowControl w:val="0"/>
              <w:autoSpaceDE w:val="0"/>
              <w:autoSpaceDN w:val="0"/>
              <w:adjustRightInd w:val="0"/>
              <w:spacing w:before="120" w:after="0" w:line="240" w:lineRule="auto"/>
              <w:jc w:val="both"/>
              <w:rPr>
                <w:rFonts w:ascii="Times New Roman" w:eastAsia="STXinwei" w:hAnsi="Times New Roman" w:cs="Times New Roman"/>
                <w:sz w:val="24"/>
                <w:szCs w:val="24"/>
                <w:lang w:eastAsia="fr-FR"/>
              </w:rPr>
            </w:pPr>
            <w:r w:rsidRPr="006E754D">
              <w:rPr>
                <w:rFonts w:ascii="Times New Roman" w:eastAsia="STXinwei" w:hAnsi="Times New Roman" w:cs="Times New Roman"/>
                <w:sz w:val="24"/>
                <w:szCs w:val="24"/>
              </w:rPr>
              <w:t>Soutenance devant un jury composé de 2 personnes en fin d’année</w:t>
            </w:r>
          </w:p>
        </w:tc>
      </w:tr>
      <w:tr w:rsidR="006E754D" w:rsidRPr="006E754D" w:rsidTr="005A71BF">
        <w:trPr>
          <w:trHeight w:val="567"/>
        </w:trPr>
        <w:tc>
          <w:tcPr>
            <w:tcW w:w="1285" w:type="dxa"/>
            <w:shd w:val="clear" w:color="auto" w:fill="auto"/>
            <w:vAlign w:val="center"/>
          </w:tcPr>
          <w:p w:rsidR="00EC3D94" w:rsidRPr="006E754D" w:rsidRDefault="00EC3D94" w:rsidP="005A71BF">
            <w:pPr>
              <w:spacing w:before="120" w:after="0" w:line="240" w:lineRule="auto"/>
              <w:jc w:val="center"/>
              <w:rPr>
                <w:rFonts w:ascii="Times New Roman" w:eastAsia="STXinwei" w:hAnsi="Times New Roman" w:cs="Times New Roman"/>
                <w:sz w:val="24"/>
                <w:szCs w:val="24"/>
              </w:rPr>
            </w:pPr>
            <w:r w:rsidRPr="006E754D">
              <w:rPr>
                <w:rFonts w:ascii="Times New Roman" w:eastAsia="STXinwei" w:hAnsi="Times New Roman" w:cs="Times New Roman"/>
                <w:sz w:val="24"/>
                <w:szCs w:val="24"/>
              </w:rPr>
              <w:t>Session 2</w:t>
            </w:r>
          </w:p>
        </w:tc>
        <w:tc>
          <w:tcPr>
            <w:tcW w:w="7777" w:type="dxa"/>
            <w:gridSpan w:val="3"/>
            <w:shd w:val="clear" w:color="auto" w:fill="auto"/>
          </w:tcPr>
          <w:p w:rsidR="00EC3D94" w:rsidRPr="006E754D" w:rsidRDefault="00EC3D94" w:rsidP="005A71BF">
            <w:pPr>
              <w:widowControl w:val="0"/>
              <w:autoSpaceDE w:val="0"/>
              <w:autoSpaceDN w:val="0"/>
              <w:adjustRightInd w:val="0"/>
              <w:spacing w:before="120" w:after="0" w:line="240" w:lineRule="auto"/>
              <w:jc w:val="both"/>
              <w:rPr>
                <w:rFonts w:ascii="Times New Roman" w:eastAsia="STXinwei" w:hAnsi="Times New Roman" w:cs="Times New Roman"/>
                <w:sz w:val="24"/>
                <w:szCs w:val="24"/>
                <w:lang w:eastAsia="fr-FR"/>
              </w:rPr>
            </w:pPr>
            <w:r w:rsidRPr="006E754D">
              <w:rPr>
                <w:rFonts w:ascii="Times New Roman" w:eastAsia="STXinwei" w:hAnsi="Times New Roman" w:cs="Times New Roman"/>
                <w:sz w:val="24"/>
                <w:szCs w:val="24"/>
              </w:rPr>
              <w:t>Soutenance devant un jury composé de 2 personnes en fin d’année</w:t>
            </w:r>
          </w:p>
        </w:tc>
      </w:tr>
      <w:tr w:rsidR="006E754D" w:rsidRPr="006E754D" w:rsidTr="005A71BF">
        <w:tc>
          <w:tcPr>
            <w:tcW w:w="9062" w:type="dxa"/>
            <w:gridSpan w:val="4"/>
            <w:shd w:val="clear" w:color="auto" w:fill="auto"/>
          </w:tcPr>
          <w:p w:rsidR="00EC3D94" w:rsidRPr="006E754D" w:rsidRDefault="00EC3D94" w:rsidP="005A71BF">
            <w:pPr>
              <w:spacing w:before="120" w:after="0" w:line="240" w:lineRule="auto"/>
              <w:jc w:val="both"/>
              <w:rPr>
                <w:rFonts w:ascii="Times New Roman" w:eastAsia="STXinwei" w:hAnsi="Times New Roman" w:cs="Times New Roman"/>
                <w:b/>
                <w:sz w:val="24"/>
                <w:szCs w:val="24"/>
              </w:rPr>
            </w:pPr>
            <w:r w:rsidRPr="006E754D">
              <w:rPr>
                <w:rFonts w:ascii="Times New Roman" w:eastAsia="STXinwei" w:hAnsi="Times New Roman" w:cs="Times New Roman"/>
                <w:b/>
                <w:sz w:val="24"/>
                <w:szCs w:val="24"/>
              </w:rPr>
              <w:t>Enseignement accessible aux étudiants ERASMUS / d’échanges : OUI / NON</w:t>
            </w:r>
          </w:p>
        </w:tc>
      </w:tr>
    </w:tbl>
    <w:p w:rsidR="00EC3D94" w:rsidRPr="006E754D" w:rsidRDefault="00EC3D94" w:rsidP="00EC3D94">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6E754D" w:rsidRPr="006E754D" w:rsidTr="005A71BF">
        <w:tc>
          <w:tcPr>
            <w:tcW w:w="1285" w:type="dxa"/>
            <w:shd w:val="clear" w:color="auto" w:fill="auto"/>
            <w:vAlign w:val="center"/>
          </w:tcPr>
          <w:p w:rsidR="00EC3D94" w:rsidRPr="006E754D" w:rsidRDefault="00EC3D94" w:rsidP="005A71BF">
            <w:pPr>
              <w:spacing w:after="0" w:line="240" w:lineRule="auto"/>
              <w:rPr>
                <w:rFonts w:ascii="Times New Roman" w:eastAsia="STXinwei" w:hAnsi="Times New Roman" w:cs="Times New Roman"/>
                <w:b/>
                <w:sz w:val="24"/>
                <w:szCs w:val="24"/>
              </w:rPr>
            </w:pPr>
            <w:r w:rsidRPr="006E754D">
              <w:rPr>
                <w:rFonts w:ascii="Times New Roman" w:eastAsia="STXinwei" w:hAnsi="Times New Roman" w:cs="Times New Roman"/>
                <w:b/>
                <w:sz w:val="24"/>
                <w:szCs w:val="24"/>
              </w:rPr>
              <w:lastRenderedPageBreak/>
              <w:t>Code EC</w:t>
            </w:r>
          </w:p>
        </w:tc>
        <w:tc>
          <w:tcPr>
            <w:tcW w:w="3519" w:type="dxa"/>
            <w:shd w:val="clear" w:color="auto" w:fill="auto"/>
            <w:vAlign w:val="center"/>
          </w:tcPr>
          <w:p w:rsidR="00EC3D94" w:rsidRPr="006E754D" w:rsidRDefault="00EC3D94" w:rsidP="005A71BF">
            <w:pPr>
              <w:spacing w:after="0" w:line="240" w:lineRule="auto"/>
              <w:rPr>
                <w:rFonts w:ascii="Times New Roman" w:eastAsia="STXinwei" w:hAnsi="Times New Roman" w:cs="Times New Roman"/>
                <w:b/>
                <w:sz w:val="24"/>
                <w:szCs w:val="24"/>
              </w:rPr>
            </w:pPr>
            <w:r w:rsidRPr="006E754D">
              <w:rPr>
                <w:rFonts w:ascii="Times New Roman" w:eastAsia="STXinwei" w:hAnsi="Times New Roman" w:cs="Times New Roman"/>
                <w:b/>
                <w:sz w:val="24"/>
                <w:szCs w:val="24"/>
              </w:rPr>
              <w:t>Stage</w:t>
            </w:r>
          </w:p>
        </w:tc>
        <w:tc>
          <w:tcPr>
            <w:tcW w:w="1561" w:type="dxa"/>
            <w:shd w:val="clear" w:color="auto" w:fill="auto"/>
            <w:vAlign w:val="center"/>
          </w:tcPr>
          <w:p w:rsidR="00EC3D94" w:rsidRPr="006E754D" w:rsidRDefault="00EC3D94" w:rsidP="005A71BF">
            <w:pPr>
              <w:spacing w:after="0" w:line="240" w:lineRule="auto"/>
              <w:rPr>
                <w:rFonts w:ascii="Times New Roman" w:eastAsia="STXinwei" w:hAnsi="Times New Roman" w:cs="Times New Roman"/>
                <w:b/>
                <w:sz w:val="24"/>
                <w:szCs w:val="24"/>
              </w:rPr>
            </w:pPr>
          </w:p>
        </w:tc>
        <w:tc>
          <w:tcPr>
            <w:tcW w:w="2697" w:type="dxa"/>
            <w:shd w:val="clear" w:color="auto" w:fill="auto"/>
            <w:vAlign w:val="center"/>
          </w:tcPr>
          <w:p w:rsidR="00EC3D94" w:rsidRPr="006E754D" w:rsidRDefault="00EC3D94" w:rsidP="005A71BF">
            <w:pPr>
              <w:spacing w:after="0" w:line="240" w:lineRule="auto"/>
              <w:jc w:val="center"/>
              <w:rPr>
                <w:rFonts w:ascii="Times New Roman" w:eastAsia="STXinwei" w:hAnsi="Times New Roman" w:cs="Times New Roman"/>
                <w:sz w:val="24"/>
                <w:szCs w:val="24"/>
              </w:rPr>
            </w:pPr>
            <w:r w:rsidRPr="006E754D">
              <w:rPr>
                <w:rFonts w:ascii="Times New Roman" w:eastAsia="STXinwei" w:hAnsi="Times New Roman" w:cs="Times New Roman"/>
                <w:sz w:val="24"/>
                <w:szCs w:val="24"/>
              </w:rPr>
              <w:t>Le directeur ou la directrice de mémoire choisi.e.</w:t>
            </w:r>
          </w:p>
        </w:tc>
      </w:tr>
      <w:tr w:rsidR="006E754D" w:rsidRPr="006E754D" w:rsidTr="005A71BF">
        <w:tc>
          <w:tcPr>
            <w:tcW w:w="9062" w:type="dxa"/>
            <w:gridSpan w:val="4"/>
            <w:shd w:val="clear" w:color="auto" w:fill="auto"/>
          </w:tcPr>
          <w:p w:rsidR="00EC3D94" w:rsidRPr="006E754D" w:rsidRDefault="00EC3D94" w:rsidP="005A71BF">
            <w:pPr>
              <w:spacing w:before="120" w:after="0" w:line="240" w:lineRule="auto"/>
              <w:jc w:val="both"/>
              <w:rPr>
                <w:rFonts w:ascii="Times New Roman" w:eastAsia="STXinwei" w:hAnsi="Times New Roman" w:cs="Times New Roman"/>
                <w:b/>
                <w:sz w:val="24"/>
                <w:szCs w:val="24"/>
              </w:rPr>
            </w:pPr>
            <w:r w:rsidRPr="006E754D">
              <w:rPr>
                <w:rFonts w:ascii="Times New Roman" w:hAnsi="Times New Roman" w:cs="Times New Roman"/>
                <w:sz w:val="24"/>
                <w:szCs w:val="24"/>
              </w:rPr>
              <w:t>Le stage aura une durée variable, d'une semaine à trois mois en fonction du projet de chaque étudiant(e) et de l'institution qui l'accueillera. Les laboratoires de recherche, les bibliothèques, services d'archives, musées et institutions patrimoniales, associations qui se consacrent à la mémoire d'un événement ou d'un lieu, sites web voués à l'histoire constituent des terrains privilégiés de stage, sans exclusive.</w:t>
            </w:r>
          </w:p>
        </w:tc>
      </w:tr>
      <w:tr w:rsidR="006E754D" w:rsidRPr="006E754D" w:rsidTr="005A71BF">
        <w:tc>
          <w:tcPr>
            <w:tcW w:w="9062" w:type="dxa"/>
            <w:gridSpan w:val="4"/>
            <w:shd w:val="clear" w:color="auto" w:fill="auto"/>
          </w:tcPr>
          <w:p w:rsidR="00EC3D94" w:rsidRPr="006E754D" w:rsidRDefault="00EC3D94" w:rsidP="005A71BF">
            <w:pPr>
              <w:spacing w:before="120" w:after="0" w:line="240" w:lineRule="auto"/>
              <w:jc w:val="both"/>
              <w:rPr>
                <w:rFonts w:ascii="Times New Roman" w:eastAsia="STXinwei" w:hAnsi="Times New Roman" w:cs="Times New Roman"/>
                <w:b/>
                <w:sz w:val="24"/>
                <w:szCs w:val="24"/>
              </w:rPr>
            </w:pPr>
            <w:r w:rsidRPr="006E754D">
              <w:rPr>
                <w:rFonts w:ascii="Times New Roman" w:eastAsia="STXinwei" w:hAnsi="Times New Roman" w:cs="Times New Roman"/>
                <w:b/>
                <w:sz w:val="24"/>
                <w:szCs w:val="24"/>
              </w:rPr>
              <w:t xml:space="preserve">Espace coursenligne : NON </w:t>
            </w:r>
          </w:p>
        </w:tc>
      </w:tr>
      <w:tr w:rsidR="006E754D" w:rsidRPr="006E754D" w:rsidTr="005A71BF">
        <w:tc>
          <w:tcPr>
            <w:tcW w:w="9062" w:type="dxa"/>
            <w:gridSpan w:val="4"/>
            <w:shd w:val="clear" w:color="auto" w:fill="auto"/>
          </w:tcPr>
          <w:p w:rsidR="00EC3D94" w:rsidRPr="006E754D" w:rsidRDefault="00EC3D94" w:rsidP="005A71BF">
            <w:pPr>
              <w:spacing w:before="120" w:after="0" w:line="240" w:lineRule="auto"/>
              <w:jc w:val="both"/>
              <w:rPr>
                <w:rFonts w:ascii="Times New Roman" w:eastAsia="STXinwei" w:hAnsi="Times New Roman" w:cs="Times New Roman"/>
                <w:b/>
                <w:sz w:val="24"/>
                <w:szCs w:val="24"/>
              </w:rPr>
            </w:pPr>
            <w:r w:rsidRPr="006E754D">
              <w:rPr>
                <w:rFonts w:ascii="Times New Roman" w:eastAsia="STXinwei" w:hAnsi="Times New Roman" w:cs="Times New Roman"/>
                <w:b/>
                <w:sz w:val="24"/>
                <w:szCs w:val="24"/>
              </w:rPr>
              <w:t xml:space="preserve">Modalités de contrôle </w:t>
            </w:r>
          </w:p>
        </w:tc>
      </w:tr>
      <w:tr w:rsidR="006E754D" w:rsidRPr="006E754D" w:rsidTr="005A71BF">
        <w:tc>
          <w:tcPr>
            <w:tcW w:w="1285" w:type="dxa"/>
            <w:shd w:val="clear" w:color="auto" w:fill="auto"/>
            <w:vAlign w:val="center"/>
          </w:tcPr>
          <w:p w:rsidR="00EC3D94" w:rsidRPr="006E754D" w:rsidRDefault="00EC3D94" w:rsidP="005A71BF">
            <w:pPr>
              <w:spacing w:before="120" w:after="0" w:line="240" w:lineRule="auto"/>
              <w:jc w:val="center"/>
              <w:rPr>
                <w:rFonts w:ascii="Times New Roman" w:eastAsia="STXinwei" w:hAnsi="Times New Roman" w:cs="Times New Roman"/>
                <w:sz w:val="24"/>
                <w:szCs w:val="24"/>
              </w:rPr>
            </w:pPr>
            <w:r w:rsidRPr="006E754D">
              <w:rPr>
                <w:rFonts w:ascii="Times New Roman" w:eastAsia="STXinwei" w:hAnsi="Times New Roman" w:cs="Times New Roman"/>
                <w:sz w:val="24"/>
                <w:szCs w:val="24"/>
              </w:rPr>
              <w:t>Formule standard session 1</w:t>
            </w:r>
          </w:p>
        </w:tc>
        <w:tc>
          <w:tcPr>
            <w:tcW w:w="7777" w:type="dxa"/>
            <w:gridSpan w:val="3"/>
            <w:shd w:val="clear" w:color="auto" w:fill="auto"/>
          </w:tcPr>
          <w:p w:rsidR="00EC3D94" w:rsidRPr="006E754D" w:rsidRDefault="00EC3D94" w:rsidP="005A71BF">
            <w:pPr>
              <w:widowControl w:val="0"/>
              <w:autoSpaceDE w:val="0"/>
              <w:autoSpaceDN w:val="0"/>
              <w:adjustRightInd w:val="0"/>
              <w:spacing w:before="120" w:after="0" w:line="240" w:lineRule="auto"/>
              <w:jc w:val="both"/>
              <w:rPr>
                <w:rFonts w:ascii="Times New Roman" w:eastAsia="STXinwei" w:hAnsi="Times New Roman" w:cs="Times New Roman"/>
                <w:sz w:val="24"/>
                <w:szCs w:val="24"/>
                <w:lang w:eastAsia="fr-FR"/>
              </w:rPr>
            </w:pPr>
            <w:r w:rsidRPr="006E754D">
              <w:rPr>
                <w:rFonts w:ascii="Times New Roman" w:eastAsia="STXinwei" w:hAnsi="Times New Roman" w:cs="Times New Roman"/>
                <w:sz w:val="24"/>
                <w:szCs w:val="24"/>
              </w:rPr>
              <w:t>Rapport de stage</w:t>
            </w:r>
          </w:p>
        </w:tc>
      </w:tr>
      <w:tr w:rsidR="006E754D" w:rsidRPr="006E754D" w:rsidTr="005A71BF">
        <w:trPr>
          <w:trHeight w:val="755"/>
        </w:trPr>
        <w:tc>
          <w:tcPr>
            <w:tcW w:w="1285" w:type="dxa"/>
            <w:shd w:val="clear" w:color="auto" w:fill="auto"/>
            <w:vAlign w:val="center"/>
          </w:tcPr>
          <w:p w:rsidR="00EC3D94" w:rsidRPr="006E754D" w:rsidRDefault="00EC3D94" w:rsidP="005A71BF">
            <w:pPr>
              <w:spacing w:before="120" w:after="0" w:line="240" w:lineRule="auto"/>
              <w:jc w:val="center"/>
              <w:rPr>
                <w:rFonts w:ascii="Times New Roman" w:eastAsia="STXinwei" w:hAnsi="Times New Roman" w:cs="Times New Roman"/>
                <w:sz w:val="24"/>
                <w:szCs w:val="24"/>
              </w:rPr>
            </w:pPr>
            <w:r w:rsidRPr="006E754D">
              <w:rPr>
                <w:rFonts w:ascii="Times New Roman" w:eastAsia="STXinwei" w:hAnsi="Times New Roman" w:cs="Times New Roman"/>
                <w:sz w:val="24"/>
                <w:szCs w:val="24"/>
              </w:rPr>
              <w:t>Formule dérogatoire session 1</w:t>
            </w:r>
          </w:p>
        </w:tc>
        <w:tc>
          <w:tcPr>
            <w:tcW w:w="7777" w:type="dxa"/>
            <w:gridSpan w:val="3"/>
            <w:shd w:val="clear" w:color="auto" w:fill="auto"/>
          </w:tcPr>
          <w:p w:rsidR="00EC3D94" w:rsidRPr="006E754D" w:rsidRDefault="00EC3D94" w:rsidP="005A71BF">
            <w:pPr>
              <w:widowControl w:val="0"/>
              <w:autoSpaceDE w:val="0"/>
              <w:autoSpaceDN w:val="0"/>
              <w:adjustRightInd w:val="0"/>
              <w:spacing w:before="120" w:after="0" w:line="240" w:lineRule="auto"/>
              <w:jc w:val="both"/>
              <w:rPr>
                <w:rFonts w:ascii="Times New Roman" w:eastAsia="STXinwei" w:hAnsi="Times New Roman" w:cs="Times New Roman"/>
                <w:sz w:val="24"/>
                <w:szCs w:val="24"/>
                <w:lang w:eastAsia="fr-FR"/>
              </w:rPr>
            </w:pPr>
            <w:r w:rsidRPr="006E754D">
              <w:rPr>
                <w:rFonts w:ascii="Times New Roman" w:eastAsia="STXinwei" w:hAnsi="Times New Roman" w:cs="Times New Roman"/>
                <w:sz w:val="24"/>
                <w:szCs w:val="24"/>
              </w:rPr>
              <w:t>Rapport de stage</w:t>
            </w:r>
          </w:p>
        </w:tc>
      </w:tr>
      <w:tr w:rsidR="006E754D" w:rsidRPr="006E754D" w:rsidTr="005A71BF">
        <w:trPr>
          <w:trHeight w:val="567"/>
        </w:trPr>
        <w:tc>
          <w:tcPr>
            <w:tcW w:w="1285" w:type="dxa"/>
            <w:shd w:val="clear" w:color="auto" w:fill="auto"/>
            <w:vAlign w:val="center"/>
          </w:tcPr>
          <w:p w:rsidR="00EC3D94" w:rsidRPr="006E754D" w:rsidRDefault="00EC3D94" w:rsidP="005A71BF">
            <w:pPr>
              <w:spacing w:before="120" w:after="0" w:line="240" w:lineRule="auto"/>
              <w:jc w:val="center"/>
              <w:rPr>
                <w:rFonts w:ascii="Times New Roman" w:eastAsia="STXinwei" w:hAnsi="Times New Roman" w:cs="Times New Roman"/>
                <w:sz w:val="24"/>
                <w:szCs w:val="24"/>
              </w:rPr>
            </w:pPr>
            <w:r w:rsidRPr="006E754D">
              <w:rPr>
                <w:rFonts w:ascii="Times New Roman" w:eastAsia="STXinwei" w:hAnsi="Times New Roman" w:cs="Times New Roman"/>
                <w:sz w:val="24"/>
                <w:szCs w:val="24"/>
              </w:rPr>
              <w:t>Session 2</w:t>
            </w:r>
          </w:p>
        </w:tc>
        <w:tc>
          <w:tcPr>
            <w:tcW w:w="7777" w:type="dxa"/>
            <w:gridSpan w:val="3"/>
            <w:shd w:val="clear" w:color="auto" w:fill="auto"/>
          </w:tcPr>
          <w:p w:rsidR="00EC3D94" w:rsidRPr="006E754D" w:rsidRDefault="00EC3D94" w:rsidP="005A71BF">
            <w:pPr>
              <w:widowControl w:val="0"/>
              <w:autoSpaceDE w:val="0"/>
              <w:autoSpaceDN w:val="0"/>
              <w:adjustRightInd w:val="0"/>
              <w:spacing w:before="120" w:after="0" w:line="240" w:lineRule="auto"/>
              <w:jc w:val="both"/>
              <w:rPr>
                <w:rFonts w:ascii="Times New Roman" w:eastAsia="STXinwei" w:hAnsi="Times New Roman" w:cs="Times New Roman"/>
                <w:sz w:val="24"/>
                <w:szCs w:val="24"/>
                <w:lang w:eastAsia="fr-FR"/>
              </w:rPr>
            </w:pPr>
            <w:r w:rsidRPr="006E754D">
              <w:rPr>
                <w:rFonts w:ascii="Times New Roman" w:eastAsia="STXinwei" w:hAnsi="Times New Roman" w:cs="Times New Roman"/>
                <w:sz w:val="24"/>
                <w:szCs w:val="24"/>
              </w:rPr>
              <w:t>Rapport de stage</w:t>
            </w:r>
          </w:p>
        </w:tc>
      </w:tr>
      <w:tr w:rsidR="006E754D" w:rsidRPr="006E754D" w:rsidTr="005A71BF">
        <w:tc>
          <w:tcPr>
            <w:tcW w:w="9062" w:type="dxa"/>
            <w:gridSpan w:val="4"/>
            <w:shd w:val="clear" w:color="auto" w:fill="auto"/>
          </w:tcPr>
          <w:p w:rsidR="00EC3D94" w:rsidRPr="006E754D" w:rsidRDefault="00EC3D94" w:rsidP="005A71BF">
            <w:pPr>
              <w:spacing w:before="120" w:after="0" w:line="240" w:lineRule="auto"/>
              <w:jc w:val="both"/>
              <w:rPr>
                <w:rFonts w:ascii="Times New Roman" w:eastAsia="STXinwei" w:hAnsi="Times New Roman" w:cs="Times New Roman"/>
                <w:b/>
                <w:sz w:val="24"/>
                <w:szCs w:val="24"/>
              </w:rPr>
            </w:pPr>
            <w:r w:rsidRPr="006E754D">
              <w:rPr>
                <w:rFonts w:ascii="Times New Roman" w:eastAsia="STXinwei" w:hAnsi="Times New Roman" w:cs="Times New Roman"/>
                <w:b/>
                <w:sz w:val="24"/>
                <w:szCs w:val="24"/>
              </w:rPr>
              <w:t>Enseignement accessible aux étudiants ERASMUS / d’échanges : OUI / NON</w:t>
            </w:r>
          </w:p>
        </w:tc>
      </w:tr>
    </w:tbl>
    <w:p w:rsidR="00EF6760" w:rsidRPr="006E754D" w:rsidRDefault="00EF6760" w:rsidP="00EF6760">
      <w:pPr>
        <w:spacing w:after="0"/>
        <w:rPr>
          <w:rStyle w:val="lev"/>
          <w:rFonts w:ascii="Times New Roman" w:hAnsi="Times New Roman" w:cs="Times New Roman"/>
          <w:bCs w:val="0"/>
          <w:sz w:val="24"/>
          <w:szCs w:val="24"/>
        </w:rPr>
      </w:pPr>
    </w:p>
    <w:p w:rsidR="00EF6760" w:rsidRPr="006E754D" w:rsidRDefault="00EF6760" w:rsidP="00EF6760">
      <w:pPr>
        <w:spacing w:after="0"/>
        <w:rPr>
          <w:rStyle w:val="lev"/>
          <w:rFonts w:ascii="Times New Roman" w:hAnsi="Times New Roman" w:cs="Times New Roman"/>
          <w:bCs w:val="0"/>
          <w:sz w:val="24"/>
          <w:szCs w:val="24"/>
        </w:rPr>
      </w:pPr>
    </w:p>
    <w:p w:rsidR="00EF6760" w:rsidRPr="006E754D" w:rsidRDefault="00EF6760" w:rsidP="00EF6760">
      <w:pPr>
        <w:spacing w:after="0"/>
        <w:rPr>
          <w:rStyle w:val="lev"/>
          <w:rFonts w:ascii="Times New Roman" w:hAnsi="Times New Roman" w:cs="Times New Roman"/>
          <w:bCs w:val="0"/>
          <w:sz w:val="24"/>
          <w:szCs w:val="24"/>
        </w:rPr>
      </w:pPr>
    </w:p>
    <w:p w:rsidR="00EF6760" w:rsidRPr="006E754D" w:rsidRDefault="00EF6760" w:rsidP="00EF6760">
      <w:pPr>
        <w:spacing w:after="0"/>
        <w:rPr>
          <w:rStyle w:val="lev"/>
          <w:rFonts w:ascii="Times New Roman" w:hAnsi="Times New Roman" w:cs="Times New Roman"/>
          <w:sz w:val="24"/>
          <w:szCs w:val="24"/>
        </w:rPr>
      </w:pPr>
      <w:r w:rsidRPr="006E754D">
        <w:rPr>
          <w:rStyle w:val="lev"/>
          <w:rFonts w:ascii="Times New Roman" w:hAnsi="Times New Roman" w:cs="Times New Roman"/>
          <w:sz w:val="24"/>
          <w:szCs w:val="24"/>
        </w:rPr>
        <w:t>UE Élargir ses connaissances. Un séminaire au choix pris dans la banque des séminaires communs de l’Université</w:t>
      </w:r>
    </w:p>
    <w:p w:rsidR="00EC3D94" w:rsidRPr="006E754D" w:rsidRDefault="00EC3D94" w:rsidP="00EF6760">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6E754D" w:rsidRPr="006E754D" w:rsidTr="005A71BF">
        <w:tc>
          <w:tcPr>
            <w:tcW w:w="1285"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Code EC</w:t>
            </w:r>
          </w:p>
        </w:tc>
        <w:tc>
          <w:tcPr>
            <w:tcW w:w="3519"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Séminaire d’ouverture</w:t>
            </w:r>
          </w:p>
        </w:tc>
        <w:tc>
          <w:tcPr>
            <w:tcW w:w="1561"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Volume horaire 24 h CM</w:t>
            </w:r>
          </w:p>
        </w:tc>
        <w:tc>
          <w:tcPr>
            <w:tcW w:w="2697" w:type="dxa"/>
            <w:shd w:val="clear" w:color="auto" w:fill="auto"/>
            <w:vAlign w:val="center"/>
          </w:tcPr>
          <w:p w:rsidR="00EC3D94" w:rsidRPr="006E754D" w:rsidRDefault="00EC3D94" w:rsidP="005A71BF">
            <w:pPr>
              <w:spacing w:after="0"/>
              <w:jc w:val="center"/>
              <w:rPr>
                <w:rFonts w:ascii="Times New Roman" w:hAnsi="Times New Roman" w:cs="Times New Roman"/>
                <w:sz w:val="24"/>
                <w:szCs w:val="24"/>
              </w:rPr>
            </w:pPr>
          </w:p>
        </w:tc>
      </w:tr>
      <w:tr w:rsidR="006E754D" w:rsidRPr="006E754D" w:rsidTr="005A71BF">
        <w:tc>
          <w:tcPr>
            <w:tcW w:w="9062" w:type="dxa"/>
            <w:gridSpan w:val="4"/>
            <w:shd w:val="clear" w:color="auto" w:fill="auto"/>
          </w:tcPr>
          <w:p w:rsidR="00EC3D94" w:rsidRPr="006E754D" w:rsidRDefault="00EC3D94" w:rsidP="005A71BF">
            <w:pPr>
              <w:spacing w:before="120" w:after="0"/>
              <w:jc w:val="both"/>
              <w:rPr>
                <w:rFonts w:ascii="Times New Roman" w:hAnsi="Times New Roman" w:cs="Times New Roman"/>
                <w:sz w:val="24"/>
                <w:szCs w:val="24"/>
              </w:rPr>
            </w:pPr>
            <w:r w:rsidRPr="006E754D">
              <w:rPr>
                <w:rFonts w:ascii="Times New Roman" w:hAnsi="Times New Roman" w:cs="Times New Roman"/>
                <w:sz w:val="24"/>
                <w:szCs w:val="24"/>
              </w:rPr>
              <w:t xml:space="preserve">Chaque étudiant(e) est invité à choisir un séminaire approprié à son sujet de recherche dans la banque de séminaires offerte par l’établissement, en vérifiant que l’horaire du séminaire choisi soit compatible avec le reste des enseignements du master histoire. Le choix peut porter sur des séminaires d’histoire qui ne figurent pas dans le parcours choisi par l’étudiant(e) aussi bien que sur des séminaires d’autres disciplines. </w:t>
            </w:r>
          </w:p>
        </w:tc>
      </w:tr>
    </w:tbl>
    <w:p w:rsidR="00EF6760" w:rsidRPr="006E754D" w:rsidRDefault="00EF6760" w:rsidP="00EF6760">
      <w:pPr>
        <w:spacing w:after="0"/>
        <w:rPr>
          <w:rStyle w:val="lev"/>
          <w:rFonts w:ascii="Times New Roman" w:hAnsi="Times New Roman" w:cs="Times New Roman"/>
          <w:bCs w:val="0"/>
          <w:sz w:val="24"/>
          <w:szCs w:val="24"/>
        </w:rPr>
      </w:pPr>
    </w:p>
    <w:p w:rsidR="00EF6760" w:rsidRPr="006E754D" w:rsidRDefault="00EF6760" w:rsidP="00EF6760">
      <w:pPr>
        <w:spacing w:after="0"/>
        <w:rPr>
          <w:rStyle w:val="lev"/>
          <w:rFonts w:ascii="Times New Roman" w:hAnsi="Times New Roman" w:cs="Times New Roman"/>
          <w:bCs w:val="0"/>
          <w:sz w:val="24"/>
          <w:szCs w:val="24"/>
        </w:rPr>
      </w:pPr>
    </w:p>
    <w:p w:rsidR="00EF6760" w:rsidRPr="006E754D" w:rsidRDefault="00EF6760" w:rsidP="00EF6760">
      <w:pPr>
        <w:spacing w:after="0"/>
        <w:rPr>
          <w:rStyle w:val="lev"/>
          <w:rFonts w:ascii="Times New Roman" w:hAnsi="Times New Roman" w:cs="Times New Roman"/>
          <w:sz w:val="24"/>
          <w:szCs w:val="24"/>
        </w:rPr>
      </w:pPr>
      <w:r w:rsidRPr="006E754D">
        <w:rPr>
          <w:rStyle w:val="lev"/>
          <w:rFonts w:ascii="Times New Roman" w:hAnsi="Times New Roman" w:cs="Times New Roman"/>
          <w:sz w:val="24"/>
          <w:szCs w:val="24"/>
        </w:rPr>
        <w:t>UE Développer ses compétences linguistiques. Un séminaire au choix parmi 2 ou choix d’une autre langue au Centre de Ressources Linguistique (CRL)  de l’Université</w:t>
      </w:r>
    </w:p>
    <w:p w:rsidR="00EC3D94" w:rsidRPr="006E754D" w:rsidRDefault="00EC3D94" w:rsidP="00EF6760">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6E754D" w:rsidRPr="006E754D" w:rsidTr="005A71BF">
        <w:tc>
          <w:tcPr>
            <w:tcW w:w="1495"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Code EC</w:t>
            </w:r>
          </w:p>
        </w:tc>
        <w:tc>
          <w:tcPr>
            <w:tcW w:w="4175"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Anglais pour historiens</w:t>
            </w:r>
          </w:p>
        </w:tc>
        <w:tc>
          <w:tcPr>
            <w:tcW w:w="1826"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Volume horaire CM / TD / TP  24 + 24</w:t>
            </w:r>
          </w:p>
        </w:tc>
        <w:tc>
          <w:tcPr>
            <w:tcW w:w="3189" w:type="dxa"/>
            <w:shd w:val="clear" w:color="auto" w:fill="auto"/>
            <w:vAlign w:val="center"/>
          </w:tcPr>
          <w:p w:rsidR="00EC3D94" w:rsidRPr="006E754D" w:rsidRDefault="00EC3D94" w:rsidP="005A71BF">
            <w:pPr>
              <w:jc w:val="center"/>
              <w:rPr>
                <w:rFonts w:ascii="Times New Roman" w:hAnsi="Times New Roman" w:cs="Times New Roman"/>
                <w:b/>
                <w:sz w:val="24"/>
                <w:szCs w:val="24"/>
              </w:rPr>
            </w:pPr>
            <w:r w:rsidRPr="006E754D">
              <w:rPr>
                <w:rFonts w:ascii="Times New Roman" w:hAnsi="Times New Roman" w:cs="Times New Roman"/>
                <w:b/>
                <w:sz w:val="24"/>
                <w:szCs w:val="24"/>
              </w:rPr>
              <w:t>Enseignant.e</w:t>
            </w:r>
          </w:p>
          <w:p w:rsidR="00EC3D94" w:rsidRPr="006E754D" w:rsidRDefault="00EC3D94" w:rsidP="005A71BF">
            <w:pPr>
              <w:spacing w:after="0"/>
              <w:jc w:val="center"/>
              <w:rPr>
                <w:rFonts w:ascii="Times New Roman" w:hAnsi="Times New Roman" w:cs="Times New Roman"/>
                <w:sz w:val="24"/>
                <w:szCs w:val="24"/>
                <w:lang w:val="en-US"/>
              </w:rPr>
            </w:pPr>
            <w:r w:rsidRPr="006E754D">
              <w:rPr>
                <w:rFonts w:ascii="Times New Roman" w:hAnsi="Times New Roman" w:cs="Times New Roman"/>
                <w:sz w:val="24"/>
                <w:szCs w:val="24"/>
                <w:lang w:val="en-US"/>
              </w:rPr>
              <w:t>Ingrid Hayes, ihayes@parisnanterre.fr</w:t>
            </w:r>
          </w:p>
        </w:tc>
      </w:tr>
      <w:tr w:rsidR="006E754D" w:rsidRPr="006E754D" w:rsidTr="005A71BF">
        <w:tc>
          <w:tcPr>
            <w:tcW w:w="10685" w:type="dxa"/>
            <w:gridSpan w:val="4"/>
            <w:shd w:val="clear" w:color="auto" w:fill="auto"/>
          </w:tcPr>
          <w:p w:rsidR="00EC3D94" w:rsidRPr="006E754D" w:rsidRDefault="00EC3D94" w:rsidP="005A71BF">
            <w:pPr>
              <w:pStyle w:val="NormalWeb"/>
              <w:spacing w:before="120" w:beforeAutospacing="0"/>
            </w:pPr>
            <w:r w:rsidRPr="006E754D">
              <w:t xml:space="preserve">Cet enseignement d’anglais pour historiens vise à renforcer les compétences linguistiques d’étudiants qui se destinent à faire de la recherche, afin d’être en mesure de comprendre un </w:t>
            </w:r>
            <w:r w:rsidRPr="006E754D">
              <w:lastRenderedPageBreak/>
              <w:t>article académique, de résumer leurs travaux. Il vise également à aborder des domaines historiographiques (histoire contemporaine), des sources et des auteurs ancrés dans les espaces anglophones.</w:t>
            </w:r>
          </w:p>
          <w:p w:rsidR="00EC3D94" w:rsidRPr="006E754D" w:rsidRDefault="00EC3D94" w:rsidP="005A71BF">
            <w:pPr>
              <w:pStyle w:val="NormalWeb"/>
              <w:spacing w:before="120" w:beforeAutospacing="0" w:after="120" w:afterAutospacing="0"/>
            </w:pPr>
            <w:r w:rsidRPr="006E754D">
              <w:t>Les documents utilisés seront de nature variée (textes principalement mais aussi sources orales, vidéos, iconographie …), et feront l’objet de travaux divers, effectués individuellement ou en groupe</w:t>
            </w:r>
          </w:p>
          <w:p w:rsidR="00EC3D94" w:rsidRPr="006E754D" w:rsidRDefault="00EC3D94" w:rsidP="005A71BF">
            <w:pPr>
              <w:pStyle w:val="NormalWeb"/>
              <w:spacing w:before="120" w:beforeAutospacing="0" w:after="120" w:afterAutospacing="0"/>
            </w:pPr>
            <w:r w:rsidRPr="006E754D">
              <w:t>Cet enseignement permettra d’aborder le vocabulaire de la discipline, de travailler à la fois la compréhension et l’expression orale et écrite.</w:t>
            </w:r>
          </w:p>
          <w:p w:rsidR="00EC3D94" w:rsidRPr="006E754D" w:rsidRDefault="00EC3D94" w:rsidP="005A71BF">
            <w:pPr>
              <w:pStyle w:val="NormalWeb"/>
              <w:spacing w:before="120" w:beforeAutospacing="0" w:after="120" w:afterAutospacing="0"/>
            </w:pPr>
            <w:r w:rsidRPr="006E754D">
              <w:t>Thème de l’enseignement en 2020-2021 : le mouvement ouvrier britannique, 18</w:t>
            </w:r>
            <w:r w:rsidRPr="006E754D">
              <w:rPr>
                <w:vertAlign w:val="superscript"/>
              </w:rPr>
              <w:t>e</w:t>
            </w:r>
            <w:r w:rsidRPr="006E754D">
              <w:t>-20</w:t>
            </w:r>
            <w:r w:rsidRPr="006E754D">
              <w:rPr>
                <w:vertAlign w:val="superscript"/>
              </w:rPr>
              <w:t>e</w:t>
            </w:r>
            <w:r w:rsidRPr="006E754D">
              <w:t xml:space="preserve"> siècle </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lastRenderedPageBreak/>
              <w:t>Parmi les auteurs abordés</w:t>
            </w:r>
          </w:p>
          <w:p w:rsidR="00EC3D94" w:rsidRPr="006E754D" w:rsidRDefault="00EC3D94" w:rsidP="005A71BF">
            <w:pPr>
              <w:spacing w:before="120" w:after="0"/>
              <w:rPr>
                <w:rFonts w:ascii="Times New Roman" w:hAnsi="Times New Roman" w:cs="Times New Roman"/>
                <w:bCs/>
                <w:sz w:val="24"/>
                <w:szCs w:val="24"/>
              </w:rPr>
            </w:pPr>
            <w:r w:rsidRPr="006E754D">
              <w:rPr>
                <w:rFonts w:ascii="Times New Roman" w:hAnsi="Times New Roman" w:cs="Times New Roman"/>
                <w:bCs/>
                <w:sz w:val="24"/>
                <w:szCs w:val="24"/>
              </w:rPr>
              <w:t>Eric Hobsbawm</w:t>
            </w:r>
          </w:p>
          <w:p w:rsidR="00EC3D94" w:rsidRPr="006E754D" w:rsidRDefault="00EC3D94" w:rsidP="005A71BF">
            <w:pPr>
              <w:spacing w:before="120" w:after="0"/>
              <w:rPr>
                <w:rFonts w:ascii="Times New Roman" w:hAnsi="Times New Roman" w:cs="Times New Roman"/>
                <w:bCs/>
                <w:sz w:val="24"/>
                <w:szCs w:val="24"/>
              </w:rPr>
            </w:pPr>
            <w:r w:rsidRPr="006E754D">
              <w:rPr>
                <w:rFonts w:ascii="Times New Roman" w:hAnsi="Times New Roman" w:cs="Times New Roman"/>
                <w:bCs/>
                <w:sz w:val="24"/>
                <w:szCs w:val="24"/>
              </w:rPr>
              <w:t>EP Thompson</w:t>
            </w:r>
          </w:p>
          <w:p w:rsidR="00EC3D94" w:rsidRPr="006E754D" w:rsidRDefault="00EC3D94" w:rsidP="005A71BF">
            <w:pPr>
              <w:spacing w:before="120" w:after="0"/>
              <w:rPr>
                <w:rFonts w:ascii="Times New Roman" w:hAnsi="Times New Roman" w:cs="Times New Roman"/>
                <w:bCs/>
                <w:sz w:val="24"/>
                <w:szCs w:val="24"/>
              </w:rPr>
            </w:pPr>
            <w:r w:rsidRPr="006E754D">
              <w:rPr>
                <w:rFonts w:ascii="Times New Roman" w:hAnsi="Times New Roman" w:cs="Times New Roman"/>
                <w:bCs/>
                <w:sz w:val="24"/>
                <w:szCs w:val="24"/>
              </w:rPr>
              <w:t>Dorothy Thompson</w:t>
            </w:r>
          </w:p>
          <w:p w:rsidR="00EC3D94" w:rsidRPr="006E754D" w:rsidRDefault="00EC3D94" w:rsidP="005A71BF">
            <w:pPr>
              <w:spacing w:before="120" w:after="0"/>
              <w:rPr>
                <w:rFonts w:ascii="Times New Roman" w:hAnsi="Times New Roman" w:cs="Times New Roman"/>
                <w:bCs/>
                <w:sz w:val="24"/>
                <w:szCs w:val="24"/>
              </w:rPr>
            </w:pPr>
            <w:r w:rsidRPr="006E754D">
              <w:rPr>
                <w:rFonts w:ascii="Times New Roman" w:hAnsi="Times New Roman" w:cs="Times New Roman"/>
                <w:bCs/>
                <w:sz w:val="24"/>
                <w:szCs w:val="24"/>
              </w:rPr>
              <w:t>Malcolm Chase</w:t>
            </w:r>
          </w:p>
          <w:p w:rsidR="00EC3D94" w:rsidRPr="006E754D" w:rsidRDefault="00EC3D94" w:rsidP="005A71BF">
            <w:pPr>
              <w:spacing w:before="120" w:after="0"/>
              <w:rPr>
                <w:rFonts w:ascii="Times New Roman" w:hAnsi="Times New Roman" w:cs="Times New Roman"/>
                <w:bCs/>
                <w:sz w:val="24"/>
                <w:szCs w:val="24"/>
              </w:rPr>
            </w:pPr>
            <w:r w:rsidRPr="006E754D">
              <w:rPr>
                <w:rFonts w:ascii="Times New Roman" w:hAnsi="Times New Roman" w:cs="Times New Roman"/>
                <w:bCs/>
                <w:sz w:val="24"/>
                <w:szCs w:val="24"/>
              </w:rPr>
              <w:t>Jihan Park</w:t>
            </w:r>
          </w:p>
          <w:p w:rsidR="00EC3D94" w:rsidRPr="006E754D" w:rsidRDefault="00EC3D94" w:rsidP="005A71BF">
            <w:pPr>
              <w:spacing w:before="120" w:after="0"/>
              <w:rPr>
                <w:rFonts w:ascii="Times New Roman" w:hAnsi="Times New Roman" w:cs="Times New Roman"/>
                <w:b/>
                <w:sz w:val="24"/>
                <w:szCs w:val="24"/>
              </w:rPr>
            </w:pP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Espace coursenligne : OUI </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Modalités de contrôle </w:t>
            </w:r>
          </w:p>
        </w:tc>
      </w:tr>
      <w:tr w:rsidR="006E754D" w:rsidRPr="006E754D" w:rsidTr="005A71BF">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standard session 1</w:t>
            </w:r>
          </w:p>
        </w:tc>
        <w:tc>
          <w:tcPr>
            <w:tcW w:w="9190"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rPr>
            </w:pPr>
            <w:r w:rsidRPr="006E754D">
              <w:rPr>
                <w:rFonts w:ascii="Times New Roman" w:hAnsi="Times New Roman" w:cs="Times New Roman"/>
                <w:sz w:val="24"/>
                <w:szCs w:val="24"/>
              </w:rPr>
              <w:t>Contrôle continu : un dst de 2h au milieu du semestre (30% de la moyenne) un partiel de 2h en fin de semestre (50%), une évaluation orale (20%), divers travaux facultatifs ou non (bonification)</w:t>
            </w:r>
          </w:p>
          <w:p w:rsidR="00EC3D94" w:rsidRPr="006E754D" w:rsidRDefault="00EC3D94" w:rsidP="005A71BF">
            <w:pPr>
              <w:spacing w:before="120" w:after="0"/>
              <w:rPr>
                <w:rFonts w:ascii="Times New Roman" w:hAnsi="Times New Roman" w:cs="Times New Roman"/>
                <w:sz w:val="24"/>
                <w:szCs w:val="24"/>
              </w:rPr>
            </w:pPr>
            <w:r w:rsidRPr="006E754D">
              <w:rPr>
                <w:rFonts w:ascii="Times New Roman" w:hAnsi="Times New Roman" w:cs="Times New Roman"/>
                <w:sz w:val="24"/>
                <w:szCs w:val="24"/>
                <w:lang w:eastAsia="fr-FR"/>
              </w:rPr>
              <w:t>En examen terminal : un partiel de 2h en fin de semestre</w:t>
            </w:r>
          </w:p>
        </w:tc>
      </w:tr>
      <w:tr w:rsidR="006E754D" w:rsidRPr="006E754D" w:rsidTr="005A71BF">
        <w:trPr>
          <w:trHeight w:val="755"/>
        </w:trPr>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dérogatoire session 1</w:t>
            </w:r>
          </w:p>
        </w:tc>
        <w:tc>
          <w:tcPr>
            <w:tcW w:w="9190" w:type="dxa"/>
            <w:gridSpan w:val="3"/>
            <w:shd w:val="clear" w:color="auto" w:fill="auto"/>
          </w:tcPr>
          <w:p w:rsidR="00EC3D94" w:rsidRPr="006E754D" w:rsidRDefault="00EC3D94" w:rsidP="005A71BF">
            <w:pPr>
              <w:spacing w:before="120" w:after="0"/>
              <w:rPr>
                <w:rFonts w:ascii="Times New Roman" w:hAnsi="Times New Roman" w:cs="Times New Roman"/>
                <w:sz w:val="24"/>
                <w:szCs w:val="24"/>
              </w:rPr>
            </w:pPr>
            <w:r w:rsidRPr="006E754D">
              <w:rPr>
                <w:rFonts w:ascii="Times New Roman" w:hAnsi="Times New Roman" w:cs="Times New Roman"/>
                <w:sz w:val="24"/>
                <w:szCs w:val="24"/>
              </w:rPr>
              <w:t>Epreuve sur table, 2h</w:t>
            </w:r>
          </w:p>
        </w:tc>
      </w:tr>
      <w:tr w:rsidR="006E754D" w:rsidRPr="006E754D" w:rsidTr="005A71BF">
        <w:trPr>
          <w:trHeight w:val="567"/>
        </w:trPr>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Session 2</w:t>
            </w:r>
          </w:p>
        </w:tc>
        <w:tc>
          <w:tcPr>
            <w:tcW w:w="9190" w:type="dxa"/>
            <w:gridSpan w:val="3"/>
            <w:shd w:val="clear" w:color="auto" w:fill="auto"/>
          </w:tcPr>
          <w:p w:rsidR="00EC3D94" w:rsidRPr="006E754D" w:rsidRDefault="00EC3D94" w:rsidP="005A71BF">
            <w:pPr>
              <w:spacing w:before="120" w:after="0"/>
              <w:rPr>
                <w:rFonts w:ascii="Times New Roman" w:hAnsi="Times New Roman" w:cs="Times New Roman"/>
                <w:sz w:val="24"/>
                <w:szCs w:val="24"/>
              </w:rPr>
            </w:pPr>
            <w:r w:rsidRPr="006E754D">
              <w:rPr>
                <w:rFonts w:ascii="Times New Roman" w:hAnsi="Times New Roman" w:cs="Times New Roman"/>
                <w:sz w:val="24"/>
                <w:szCs w:val="24"/>
              </w:rPr>
              <w:t>Epreuve sur table, 2h</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Enseignement accessible aux étudiants ERASMUS / d’échanges : OUI / NON</w:t>
            </w:r>
          </w:p>
        </w:tc>
      </w:tr>
    </w:tbl>
    <w:p w:rsidR="00EC3D94" w:rsidRPr="006E754D" w:rsidRDefault="00EC3D94" w:rsidP="00EC3D94">
      <w:pPr>
        <w:rPr>
          <w:rFonts w:ascii="Times New Roman" w:hAnsi="Times New Roman" w:cs="Times New Roman"/>
          <w:sz w:val="24"/>
          <w:szCs w:val="24"/>
        </w:rPr>
      </w:pPr>
    </w:p>
    <w:tbl>
      <w:tblPr>
        <w:tblW w:w="0" w:type="auto"/>
        <w:tblInd w:w="109" w:type="dxa"/>
        <w:tblLayout w:type="fixed"/>
        <w:tblLook w:val="0000" w:firstRow="0" w:lastRow="0" w:firstColumn="0" w:lastColumn="0" w:noHBand="0" w:noVBand="0"/>
      </w:tblPr>
      <w:tblGrid>
        <w:gridCol w:w="1284"/>
        <w:gridCol w:w="3519"/>
        <w:gridCol w:w="1561"/>
        <w:gridCol w:w="2698"/>
      </w:tblGrid>
      <w:tr w:rsidR="00EC3D94" w:rsidRPr="006E754D" w:rsidTr="005A71BF">
        <w:tc>
          <w:tcPr>
            <w:tcW w:w="128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Code EC</w:t>
            </w:r>
          </w:p>
        </w:tc>
        <w:tc>
          <w:tcPr>
            <w:tcW w:w="35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C3D94" w:rsidRPr="006E754D" w:rsidRDefault="00EC3D94" w:rsidP="005A71BF">
            <w:pPr>
              <w:pStyle w:val="NormalWeb"/>
              <w:spacing w:before="120"/>
              <w:jc w:val="both"/>
              <w:rPr>
                <w:b/>
              </w:rPr>
            </w:pPr>
            <w:r w:rsidRPr="006E754D">
              <w:rPr>
                <w:b/>
              </w:rPr>
              <w:t>Histoire en espagnol</w:t>
            </w:r>
          </w:p>
        </w:tc>
        <w:tc>
          <w:tcPr>
            <w:tcW w:w="156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Volume horaire CM / TD / TP :</w:t>
            </w:r>
          </w:p>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24h</w:t>
            </w:r>
          </w:p>
          <w:p w:rsidR="00EC3D94" w:rsidRPr="006E754D" w:rsidRDefault="00EC3D94" w:rsidP="005A71BF">
            <w:pPr>
              <w:spacing w:after="0"/>
              <w:rPr>
                <w:rFonts w:ascii="Times New Roman" w:hAnsi="Times New Roman" w:cs="Times New Roman"/>
                <w:b/>
                <w:sz w:val="24"/>
                <w:szCs w:val="24"/>
              </w:rPr>
            </w:pPr>
          </w:p>
        </w:tc>
        <w:tc>
          <w:tcPr>
            <w:tcW w:w="269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C3D94" w:rsidRPr="006E754D" w:rsidRDefault="00EC3D94" w:rsidP="005A71BF">
            <w:pPr>
              <w:jc w:val="center"/>
              <w:rPr>
                <w:rFonts w:ascii="Times New Roman" w:hAnsi="Times New Roman" w:cs="Times New Roman"/>
                <w:sz w:val="24"/>
                <w:szCs w:val="24"/>
              </w:rPr>
            </w:pPr>
            <w:r w:rsidRPr="006E754D">
              <w:rPr>
                <w:rFonts w:ascii="Times New Roman" w:hAnsi="Times New Roman" w:cs="Times New Roman"/>
                <w:b/>
                <w:sz w:val="24"/>
                <w:szCs w:val="24"/>
              </w:rPr>
              <w:t>Enseignant.e</w:t>
            </w:r>
          </w:p>
          <w:p w:rsidR="00EC3D94" w:rsidRPr="006E754D" w:rsidRDefault="00EC3D94" w:rsidP="005A71BF">
            <w:pPr>
              <w:spacing w:after="0"/>
              <w:jc w:val="center"/>
              <w:rPr>
                <w:rFonts w:ascii="Times New Roman" w:hAnsi="Times New Roman" w:cs="Times New Roman"/>
                <w:sz w:val="24"/>
                <w:szCs w:val="24"/>
              </w:rPr>
            </w:pPr>
            <w:r w:rsidRPr="006E754D">
              <w:rPr>
                <w:rFonts w:ascii="Times New Roman" w:hAnsi="Times New Roman" w:cs="Times New Roman"/>
                <w:sz w:val="24"/>
                <w:szCs w:val="24"/>
              </w:rPr>
              <w:t>Enrico Orsingher</w:t>
            </w:r>
          </w:p>
          <w:p w:rsidR="00EC3D94" w:rsidRPr="006E754D" w:rsidRDefault="00EC3D94" w:rsidP="005A71BF">
            <w:pPr>
              <w:spacing w:after="0"/>
              <w:jc w:val="center"/>
              <w:rPr>
                <w:rFonts w:ascii="Times New Roman" w:hAnsi="Times New Roman" w:cs="Times New Roman"/>
                <w:sz w:val="24"/>
                <w:szCs w:val="24"/>
              </w:rPr>
            </w:pPr>
            <w:r w:rsidRPr="006E754D">
              <w:rPr>
                <w:rFonts w:ascii="Times New Roman" w:hAnsi="Times New Roman" w:cs="Times New Roman"/>
                <w:sz w:val="24"/>
                <w:szCs w:val="24"/>
              </w:rPr>
              <w:t>enrico.orsingher@gmail.com</w:t>
            </w:r>
          </w:p>
        </w:tc>
      </w:tr>
      <w:tr w:rsidR="00EC3D94" w:rsidRPr="006E754D" w:rsidTr="005A71BF">
        <w:tc>
          <w:tcPr>
            <w:tcW w:w="9062" w:type="dxa"/>
            <w:gridSpan w:val="4"/>
            <w:tcBorders>
              <w:top w:val="single" w:sz="4" w:space="0" w:color="000000"/>
              <w:left w:val="single" w:sz="4" w:space="0" w:color="000000"/>
              <w:bottom w:val="single" w:sz="4" w:space="0" w:color="000000"/>
              <w:right w:val="single" w:sz="4" w:space="0" w:color="000000"/>
            </w:tcBorders>
            <w:shd w:val="clear" w:color="auto" w:fill="FFFFFF"/>
          </w:tcPr>
          <w:p w:rsidR="00EC3D94" w:rsidRPr="006E754D" w:rsidRDefault="00EC3D94" w:rsidP="005A71BF">
            <w:pPr>
              <w:pStyle w:val="NormalWeb"/>
              <w:spacing w:before="120"/>
              <w:jc w:val="both"/>
            </w:pPr>
            <w:r w:rsidRPr="006E754D">
              <w:t>Cet enseignement d'histoire et historiographie des pays hispaniques vise à renforcer les compétences historiques et linguistiques d’étudiants qui se destinent à faire de la recherche en histoire portant sur le domaine hispanique.</w:t>
            </w:r>
          </w:p>
          <w:p w:rsidR="00EC3D94" w:rsidRPr="006E754D" w:rsidRDefault="00EC3D94" w:rsidP="005A71BF">
            <w:pPr>
              <w:pStyle w:val="NormalWeb"/>
              <w:spacing w:before="120" w:after="120"/>
              <w:jc w:val="both"/>
            </w:pPr>
            <w:r w:rsidRPr="006E754D">
              <w:lastRenderedPageBreak/>
              <w:t>A partir de documents de longueurs variées (textes, vidéos, iconographie, documents divers), issus des archives et des médias hispanophones ainsi que des milieux académiques, le séminaire abordera des thématiques d’histoire des pays hispaniques, en s’appuyant sur l’historiographie espagnole, hispaniste et/ou américaniste. Il permettra d’aborder le vocabulaire de la discipline et de travailler à la fois la compréhension et l’expression orale et écrite de l'espagnol.</w:t>
            </w:r>
          </w:p>
        </w:tc>
      </w:tr>
      <w:tr w:rsidR="00EC3D94" w:rsidRPr="006E754D" w:rsidTr="005A71BF">
        <w:tc>
          <w:tcPr>
            <w:tcW w:w="9062" w:type="dxa"/>
            <w:gridSpan w:val="4"/>
            <w:tcBorders>
              <w:top w:val="single" w:sz="4" w:space="0" w:color="000000"/>
              <w:left w:val="single" w:sz="4" w:space="0" w:color="000000"/>
              <w:bottom w:val="single" w:sz="4" w:space="0" w:color="000000"/>
              <w:right w:val="single" w:sz="4" w:space="0" w:color="000000"/>
            </w:tcBorders>
            <w:shd w:val="clear" w:color="auto" w:fill="FFFFFF"/>
          </w:tcPr>
          <w:p w:rsidR="00EC3D94" w:rsidRPr="006E754D" w:rsidRDefault="00EC3D94" w:rsidP="005A71BF">
            <w:pPr>
              <w:spacing w:before="120" w:after="0"/>
              <w:jc w:val="both"/>
              <w:rPr>
                <w:rFonts w:ascii="Times New Roman" w:hAnsi="Times New Roman" w:cs="Times New Roman"/>
                <w:sz w:val="24"/>
                <w:szCs w:val="24"/>
              </w:rPr>
            </w:pPr>
            <w:r w:rsidRPr="006E754D">
              <w:rPr>
                <w:rFonts w:ascii="Times New Roman" w:hAnsi="Times New Roman" w:cs="Times New Roman"/>
                <w:b/>
                <w:sz w:val="24"/>
                <w:szCs w:val="24"/>
              </w:rPr>
              <w:lastRenderedPageBreak/>
              <w:t>Œuvres au programme et/ou Bibliographie</w:t>
            </w:r>
          </w:p>
          <w:p w:rsidR="00EC3D94" w:rsidRPr="006E754D" w:rsidRDefault="00EC3D94" w:rsidP="005A71BF">
            <w:pPr>
              <w:spacing w:before="120" w:after="0"/>
              <w:jc w:val="both"/>
              <w:rPr>
                <w:rFonts w:ascii="Times New Roman" w:hAnsi="Times New Roman" w:cs="Times New Roman"/>
                <w:sz w:val="24"/>
                <w:szCs w:val="24"/>
              </w:rPr>
            </w:pPr>
            <w:r w:rsidRPr="006E754D">
              <w:rPr>
                <w:rFonts w:ascii="Times New Roman" w:hAnsi="Times New Roman" w:cs="Times New Roman"/>
                <w:sz w:val="24"/>
                <w:szCs w:val="24"/>
              </w:rPr>
              <w:t>La bibliographie suivante est provisoire et elle est donnée à titre indicatif :</w:t>
            </w:r>
          </w:p>
          <w:p w:rsidR="00EC3D94" w:rsidRPr="006E754D" w:rsidRDefault="00EC3D94" w:rsidP="005A71BF">
            <w:pPr>
              <w:spacing w:before="120" w:after="0"/>
              <w:jc w:val="both"/>
              <w:rPr>
                <w:rFonts w:ascii="Times New Roman" w:hAnsi="Times New Roman" w:cs="Times New Roman"/>
                <w:sz w:val="24"/>
                <w:szCs w:val="24"/>
              </w:rPr>
            </w:pPr>
            <w:r w:rsidRPr="006E754D">
              <w:rPr>
                <w:rFonts w:ascii="Times New Roman" w:hAnsi="Times New Roman" w:cs="Times New Roman"/>
                <w:sz w:val="24"/>
                <w:szCs w:val="24"/>
              </w:rPr>
              <w:t xml:space="preserve">- Pierre </w:t>
            </w:r>
            <w:r w:rsidRPr="006E754D">
              <w:rPr>
                <w:rFonts w:ascii="Times New Roman" w:hAnsi="Times New Roman" w:cs="Times New Roman"/>
                <w:smallCaps/>
                <w:sz w:val="24"/>
                <w:szCs w:val="24"/>
                <w:lang w:val="es-ES"/>
              </w:rPr>
              <w:t xml:space="preserve">Vilar, </w:t>
            </w:r>
            <w:r w:rsidRPr="006E754D">
              <w:rPr>
                <w:rStyle w:val="Accentuation"/>
                <w:rFonts w:ascii="Times New Roman" w:hAnsi="Times New Roman" w:cs="Times New Roman"/>
                <w:sz w:val="24"/>
                <w:szCs w:val="24"/>
                <w:lang w:val="es-ES"/>
              </w:rPr>
              <w:t>Historia de España, Planeta, 2013.</w:t>
            </w:r>
          </w:p>
          <w:p w:rsidR="00EC3D94" w:rsidRPr="006E754D" w:rsidRDefault="00EC3D94" w:rsidP="005A71BF">
            <w:pPr>
              <w:spacing w:before="120" w:after="0"/>
              <w:jc w:val="both"/>
              <w:rPr>
                <w:rFonts w:ascii="Times New Roman" w:hAnsi="Times New Roman" w:cs="Times New Roman"/>
                <w:sz w:val="24"/>
                <w:szCs w:val="24"/>
                <w:lang w:val="es-ES"/>
              </w:rPr>
            </w:pPr>
            <w:r w:rsidRPr="006E754D">
              <w:rPr>
                <w:rFonts w:ascii="Times New Roman" w:hAnsi="Times New Roman" w:cs="Times New Roman"/>
                <w:sz w:val="24"/>
                <w:szCs w:val="24"/>
              </w:rPr>
              <w:t xml:space="preserve">- </w:t>
            </w:r>
            <w:r w:rsidRPr="006E754D">
              <w:rPr>
                <w:rFonts w:ascii="Times New Roman" w:hAnsi="Times New Roman" w:cs="Times New Roman"/>
                <w:sz w:val="24"/>
                <w:szCs w:val="24"/>
                <w:lang w:val="es-ES"/>
              </w:rPr>
              <w:t xml:space="preserve">Juan </w:t>
            </w:r>
            <w:r w:rsidRPr="006E754D">
              <w:rPr>
                <w:rFonts w:ascii="Times New Roman" w:hAnsi="Times New Roman" w:cs="Times New Roman"/>
                <w:smallCaps/>
                <w:sz w:val="24"/>
                <w:szCs w:val="24"/>
                <w:lang w:val="es-ES"/>
              </w:rPr>
              <w:t>Romero</w:t>
            </w:r>
            <w:r w:rsidRPr="006E754D">
              <w:rPr>
                <w:rFonts w:ascii="Times New Roman" w:hAnsi="Times New Roman" w:cs="Times New Roman"/>
                <w:sz w:val="24"/>
                <w:szCs w:val="24"/>
                <w:lang w:val="es-ES"/>
              </w:rPr>
              <w:t xml:space="preserve">, Antoni </w:t>
            </w:r>
            <w:r w:rsidRPr="006E754D">
              <w:rPr>
                <w:rFonts w:ascii="Times New Roman" w:hAnsi="Times New Roman" w:cs="Times New Roman"/>
                <w:smallCaps/>
                <w:sz w:val="24"/>
                <w:szCs w:val="24"/>
                <w:lang w:val="es-ES"/>
              </w:rPr>
              <w:t>Furió</w:t>
            </w:r>
            <w:r w:rsidRPr="006E754D">
              <w:rPr>
                <w:rFonts w:ascii="Times New Roman" w:hAnsi="Times New Roman" w:cs="Times New Roman"/>
                <w:sz w:val="24"/>
                <w:szCs w:val="24"/>
                <w:lang w:val="es-ES"/>
              </w:rPr>
              <w:t xml:space="preserve">, </w:t>
            </w:r>
            <w:r w:rsidRPr="006E754D">
              <w:rPr>
                <w:rStyle w:val="Accentuation"/>
                <w:rFonts w:ascii="Times New Roman" w:hAnsi="Times New Roman" w:cs="Times New Roman"/>
                <w:sz w:val="24"/>
                <w:szCs w:val="24"/>
                <w:lang w:val="es-ES"/>
              </w:rPr>
              <w:t>Historia de las Españas. Una aproximación crítica</w:t>
            </w:r>
            <w:r w:rsidRPr="006E754D">
              <w:rPr>
                <w:rFonts w:ascii="Times New Roman" w:hAnsi="Times New Roman" w:cs="Times New Roman"/>
                <w:sz w:val="24"/>
                <w:szCs w:val="24"/>
                <w:lang w:val="es-ES"/>
              </w:rPr>
              <w:t>, Tirant Humanidades, 2015.</w:t>
            </w:r>
          </w:p>
          <w:p w:rsidR="00EC3D94" w:rsidRPr="006E754D" w:rsidRDefault="00EC3D94" w:rsidP="005A71BF">
            <w:pPr>
              <w:spacing w:before="120" w:after="0"/>
              <w:jc w:val="both"/>
              <w:rPr>
                <w:rFonts w:ascii="Times New Roman" w:hAnsi="Times New Roman" w:cs="Times New Roman"/>
                <w:sz w:val="24"/>
                <w:szCs w:val="24"/>
                <w:lang w:val="es-ES"/>
              </w:rPr>
            </w:pPr>
            <w:r w:rsidRPr="006E754D">
              <w:rPr>
                <w:rFonts w:ascii="Times New Roman" w:hAnsi="Times New Roman" w:cs="Times New Roman"/>
                <w:sz w:val="24"/>
                <w:szCs w:val="24"/>
                <w:lang w:val="es-ES"/>
              </w:rPr>
              <w:t xml:space="preserve">- Jordi </w:t>
            </w:r>
            <w:r w:rsidRPr="006E754D">
              <w:rPr>
                <w:rFonts w:ascii="Times New Roman" w:hAnsi="Times New Roman" w:cs="Times New Roman"/>
                <w:smallCaps/>
                <w:sz w:val="24"/>
                <w:szCs w:val="24"/>
                <w:lang w:val="es-ES"/>
              </w:rPr>
              <w:t xml:space="preserve">Canal, </w:t>
            </w:r>
            <w:r w:rsidRPr="006E754D">
              <w:rPr>
                <w:rFonts w:ascii="Times New Roman" w:hAnsi="Times New Roman" w:cs="Times New Roman"/>
                <w:i/>
                <w:iCs/>
                <w:sz w:val="24"/>
                <w:szCs w:val="24"/>
                <w:lang w:val="es-ES"/>
              </w:rPr>
              <w:t>Historia contemporánea de España (Volumen I: 1808-1931; Volumen II: 1931-2017)</w:t>
            </w:r>
            <w:r w:rsidRPr="006E754D">
              <w:rPr>
                <w:rFonts w:ascii="Times New Roman" w:hAnsi="Times New Roman" w:cs="Times New Roman"/>
                <w:sz w:val="24"/>
                <w:szCs w:val="24"/>
                <w:lang w:val="es-ES"/>
              </w:rPr>
              <w:t>, Taurus, 2017.</w:t>
            </w:r>
          </w:p>
          <w:p w:rsidR="00EC3D94" w:rsidRPr="006E754D" w:rsidRDefault="00EC3D94" w:rsidP="005A71BF">
            <w:pPr>
              <w:spacing w:before="120" w:after="0"/>
              <w:jc w:val="both"/>
              <w:rPr>
                <w:rFonts w:ascii="Times New Roman" w:hAnsi="Times New Roman" w:cs="Times New Roman"/>
                <w:sz w:val="24"/>
                <w:szCs w:val="24"/>
                <w:lang w:val="es-ES"/>
              </w:rPr>
            </w:pPr>
            <w:r w:rsidRPr="006E754D">
              <w:rPr>
                <w:rFonts w:ascii="Times New Roman" w:hAnsi="Times New Roman" w:cs="Times New Roman"/>
                <w:sz w:val="24"/>
                <w:szCs w:val="24"/>
                <w:lang w:val="es-ES"/>
              </w:rPr>
              <w:t xml:space="preserve">- José </w:t>
            </w:r>
            <w:r w:rsidRPr="006E754D">
              <w:rPr>
                <w:rFonts w:ascii="Times New Roman" w:hAnsi="Times New Roman" w:cs="Times New Roman"/>
                <w:smallCaps/>
                <w:sz w:val="24"/>
                <w:szCs w:val="24"/>
                <w:lang w:val="es-ES"/>
              </w:rPr>
              <w:t>Andrés-Gallego</w:t>
            </w:r>
            <w:r w:rsidRPr="006E754D">
              <w:rPr>
                <w:rFonts w:ascii="Times New Roman" w:hAnsi="Times New Roman" w:cs="Times New Roman"/>
                <w:sz w:val="24"/>
                <w:szCs w:val="24"/>
                <w:lang w:val="es-ES"/>
              </w:rPr>
              <w:t xml:space="preserve">, </w:t>
            </w:r>
            <w:r w:rsidRPr="006E754D">
              <w:rPr>
                <w:rFonts w:ascii="Times New Roman" w:hAnsi="Times New Roman" w:cs="Times New Roman"/>
                <w:i/>
                <w:iCs/>
                <w:sz w:val="24"/>
                <w:szCs w:val="24"/>
                <w:lang w:val="es-ES"/>
              </w:rPr>
              <w:t>Historia de la historiografía española. Nueva edición revisada y aumentada</w:t>
            </w:r>
            <w:r w:rsidRPr="006E754D">
              <w:rPr>
                <w:rFonts w:ascii="Times New Roman" w:hAnsi="Times New Roman" w:cs="Times New Roman"/>
                <w:sz w:val="24"/>
                <w:szCs w:val="24"/>
                <w:lang w:val="es-ES"/>
              </w:rPr>
              <w:t>, Encuentro, 2004.</w:t>
            </w:r>
          </w:p>
          <w:p w:rsidR="00EC3D94" w:rsidRPr="006E754D" w:rsidRDefault="00EC3D94" w:rsidP="005A71BF">
            <w:pPr>
              <w:pStyle w:val="Corpsdetexte"/>
              <w:spacing w:before="120"/>
              <w:jc w:val="both"/>
              <w:rPr>
                <w:rFonts w:ascii="Times New Roman" w:hAnsi="Times New Roman"/>
                <w:sz w:val="24"/>
                <w:szCs w:val="24"/>
              </w:rPr>
            </w:pPr>
            <w:r w:rsidRPr="006E754D">
              <w:rPr>
                <w:rFonts w:ascii="Times New Roman" w:hAnsi="Times New Roman"/>
                <w:sz w:val="24"/>
                <w:szCs w:val="24"/>
                <w:lang w:val="es-ES"/>
              </w:rPr>
              <w:t xml:space="preserve">- Beatriz </w:t>
            </w:r>
            <w:r w:rsidRPr="006E754D">
              <w:rPr>
                <w:rFonts w:ascii="Times New Roman" w:hAnsi="Times New Roman"/>
                <w:smallCaps/>
                <w:sz w:val="24"/>
                <w:szCs w:val="24"/>
                <w:lang w:val="es-ES"/>
              </w:rPr>
              <w:t>Rojas</w:t>
            </w:r>
            <w:r w:rsidRPr="006E754D">
              <w:rPr>
                <w:rFonts w:ascii="Times New Roman" w:hAnsi="Times New Roman"/>
                <w:sz w:val="24"/>
                <w:szCs w:val="24"/>
                <w:lang w:val="es-ES"/>
              </w:rPr>
              <w:t xml:space="preserve"> y Ernest </w:t>
            </w:r>
            <w:r w:rsidRPr="006E754D">
              <w:rPr>
                <w:rFonts w:ascii="Times New Roman" w:hAnsi="Times New Roman"/>
                <w:smallCaps/>
                <w:sz w:val="24"/>
                <w:szCs w:val="24"/>
                <w:lang w:val="es-ES"/>
              </w:rPr>
              <w:t>Sanchez Santiró</w:t>
            </w:r>
            <w:r w:rsidRPr="006E754D">
              <w:rPr>
                <w:rFonts w:ascii="Times New Roman" w:hAnsi="Times New Roman"/>
                <w:sz w:val="24"/>
                <w:szCs w:val="24"/>
                <w:lang w:val="es-ES"/>
              </w:rPr>
              <w:t xml:space="preserve">, </w:t>
            </w:r>
            <w:r w:rsidRPr="006E754D">
              <w:rPr>
                <w:rFonts w:ascii="Times New Roman" w:hAnsi="Times New Roman"/>
                <w:i/>
                <w:iCs/>
                <w:sz w:val="24"/>
                <w:szCs w:val="24"/>
                <w:lang w:val="es-ES"/>
              </w:rPr>
              <w:t>Historiografía española</w:t>
            </w:r>
            <w:r w:rsidRPr="006E754D">
              <w:rPr>
                <w:rFonts w:ascii="Times New Roman" w:hAnsi="Times New Roman"/>
                <w:i/>
                <w:sz w:val="24"/>
                <w:szCs w:val="24"/>
                <w:lang w:val="es-ES"/>
              </w:rPr>
              <w:t xml:space="preserve">, 1975-2005, </w:t>
            </w:r>
            <w:r w:rsidRPr="006E754D">
              <w:rPr>
                <w:rFonts w:ascii="Times New Roman" w:hAnsi="Times New Roman"/>
                <w:sz w:val="24"/>
                <w:szCs w:val="24"/>
                <w:lang w:val="es-ES"/>
              </w:rPr>
              <w:t>Instituto Mora, Mexico, 2008.</w:t>
            </w:r>
          </w:p>
          <w:p w:rsidR="00EC3D94" w:rsidRPr="006E754D" w:rsidRDefault="00EC3D94" w:rsidP="005A71BF">
            <w:pPr>
              <w:pStyle w:val="Corpsdetexte"/>
              <w:spacing w:before="120"/>
              <w:jc w:val="both"/>
              <w:rPr>
                <w:rFonts w:ascii="Times New Roman" w:hAnsi="Times New Roman"/>
                <w:sz w:val="24"/>
                <w:szCs w:val="24"/>
              </w:rPr>
            </w:pPr>
          </w:p>
        </w:tc>
      </w:tr>
      <w:tr w:rsidR="00EC3D94" w:rsidRPr="006E754D" w:rsidTr="005A71BF">
        <w:tc>
          <w:tcPr>
            <w:tcW w:w="9062" w:type="dxa"/>
            <w:gridSpan w:val="4"/>
            <w:tcBorders>
              <w:top w:val="single" w:sz="4" w:space="0" w:color="000000"/>
              <w:left w:val="single" w:sz="4" w:space="0" w:color="000000"/>
              <w:bottom w:val="single" w:sz="4" w:space="0" w:color="000000"/>
              <w:right w:val="single" w:sz="4" w:space="0" w:color="000000"/>
            </w:tcBorders>
            <w:shd w:val="clear" w:color="auto" w:fill="FFFFFF"/>
          </w:tcPr>
          <w:p w:rsidR="00EC3D94" w:rsidRPr="006E754D" w:rsidRDefault="00EC3D94" w:rsidP="005A71BF">
            <w:pPr>
              <w:spacing w:before="120" w:after="0"/>
              <w:rPr>
                <w:rFonts w:ascii="Times New Roman" w:hAnsi="Times New Roman" w:cs="Times New Roman"/>
                <w:sz w:val="24"/>
                <w:szCs w:val="24"/>
              </w:rPr>
            </w:pPr>
            <w:r w:rsidRPr="006E754D">
              <w:rPr>
                <w:rFonts w:ascii="Times New Roman" w:hAnsi="Times New Roman" w:cs="Times New Roman"/>
                <w:b/>
                <w:sz w:val="24"/>
                <w:szCs w:val="24"/>
              </w:rPr>
              <w:t xml:space="preserve">Espace coursenligne : OUI / NON </w:t>
            </w:r>
          </w:p>
        </w:tc>
      </w:tr>
      <w:tr w:rsidR="00EC3D94" w:rsidRPr="006E754D" w:rsidTr="005A71BF">
        <w:tc>
          <w:tcPr>
            <w:tcW w:w="9062" w:type="dxa"/>
            <w:gridSpan w:val="4"/>
            <w:tcBorders>
              <w:top w:val="single" w:sz="4" w:space="0" w:color="000000"/>
              <w:left w:val="single" w:sz="4" w:space="0" w:color="000000"/>
              <w:bottom w:val="single" w:sz="4" w:space="0" w:color="000000"/>
              <w:right w:val="single" w:sz="4" w:space="0" w:color="000000"/>
            </w:tcBorders>
            <w:shd w:val="clear" w:color="auto" w:fill="FFFFFF"/>
          </w:tcPr>
          <w:p w:rsidR="00EC3D94" w:rsidRPr="006E754D" w:rsidRDefault="00EC3D94" w:rsidP="005A71BF">
            <w:pPr>
              <w:spacing w:before="120" w:after="0"/>
              <w:rPr>
                <w:rFonts w:ascii="Times New Roman" w:hAnsi="Times New Roman" w:cs="Times New Roman"/>
                <w:sz w:val="24"/>
                <w:szCs w:val="24"/>
              </w:rPr>
            </w:pPr>
            <w:r w:rsidRPr="006E754D">
              <w:rPr>
                <w:rFonts w:ascii="Times New Roman" w:hAnsi="Times New Roman" w:cs="Times New Roman"/>
                <w:b/>
                <w:sz w:val="24"/>
                <w:szCs w:val="24"/>
              </w:rPr>
              <w:t xml:space="preserve">Modalités de contrôle </w:t>
            </w:r>
          </w:p>
        </w:tc>
      </w:tr>
      <w:tr w:rsidR="00EC3D94" w:rsidRPr="006E754D" w:rsidTr="005A71BF">
        <w:tc>
          <w:tcPr>
            <w:tcW w:w="128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C3D94" w:rsidRPr="006E754D" w:rsidRDefault="00EC3D94" w:rsidP="005A71BF">
            <w:pPr>
              <w:spacing w:before="120" w:after="0"/>
              <w:jc w:val="center"/>
              <w:rPr>
                <w:rFonts w:ascii="Times New Roman" w:hAnsi="Times New Roman" w:cs="Times New Roman"/>
                <w:i/>
                <w:sz w:val="24"/>
                <w:szCs w:val="24"/>
              </w:rPr>
            </w:pPr>
            <w:r w:rsidRPr="006E754D">
              <w:rPr>
                <w:rFonts w:ascii="Times New Roman" w:hAnsi="Times New Roman" w:cs="Times New Roman"/>
                <w:sz w:val="24"/>
                <w:szCs w:val="24"/>
              </w:rPr>
              <w:t>Formule standard session 1</w:t>
            </w:r>
          </w:p>
        </w:tc>
        <w:tc>
          <w:tcPr>
            <w:tcW w:w="7778" w:type="dxa"/>
            <w:gridSpan w:val="3"/>
            <w:tcBorders>
              <w:top w:val="single" w:sz="4" w:space="0" w:color="000000"/>
              <w:left w:val="single" w:sz="4" w:space="0" w:color="000000"/>
              <w:bottom w:val="single" w:sz="4" w:space="0" w:color="000000"/>
              <w:right w:val="single" w:sz="4" w:space="0" w:color="000000"/>
            </w:tcBorders>
            <w:shd w:val="clear" w:color="auto" w:fill="FFFFFF"/>
          </w:tcPr>
          <w:p w:rsidR="00EC3D94" w:rsidRPr="006E754D" w:rsidRDefault="00EC3D94" w:rsidP="005A71BF">
            <w:pPr>
              <w:widowControl w:val="0"/>
              <w:spacing w:before="120" w:after="0"/>
              <w:jc w:val="both"/>
              <w:rPr>
                <w:rFonts w:ascii="Times New Roman" w:hAnsi="Times New Roman" w:cs="Times New Roman"/>
                <w:sz w:val="24"/>
                <w:szCs w:val="24"/>
              </w:rPr>
            </w:pPr>
            <w:r w:rsidRPr="006E754D">
              <w:rPr>
                <w:rFonts w:ascii="Times New Roman" w:hAnsi="Times New Roman" w:cs="Times New Roman"/>
                <w:i/>
                <w:sz w:val="24"/>
                <w:szCs w:val="24"/>
              </w:rPr>
              <w:t>Un travail à la maison (coeff.1) et une interrogation orale (d'une durée de 15 à 20 minutes en moyenne (coeff.2) sur les contenus du cours et des ouvrages choisis par l'étudiant·e parmi ceux proposés dans la bibliographie.</w:t>
            </w:r>
          </w:p>
        </w:tc>
      </w:tr>
      <w:tr w:rsidR="00EC3D94" w:rsidRPr="006E754D" w:rsidTr="005A71BF">
        <w:trPr>
          <w:trHeight w:val="755"/>
        </w:trPr>
        <w:tc>
          <w:tcPr>
            <w:tcW w:w="128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C3D94" w:rsidRPr="006E754D" w:rsidRDefault="00EC3D94" w:rsidP="005A71BF">
            <w:pPr>
              <w:spacing w:before="120" w:after="0"/>
              <w:jc w:val="center"/>
              <w:rPr>
                <w:rFonts w:ascii="Times New Roman" w:hAnsi="Times New Roman" w:cs="Times New Roman"/>
                <w:i/>
                <w:sz w:val="24"/>
                <w:szCs w:val="24"/>
              </w:rPr>
            </w:pPr>
            <w:r w:rsidRPr="006E754D">
              <w:rPr>
                <w:rFonts w:ascii="Times New Roman" w:hAnsi="Times New Roman" w:cs="Times New Roman"/>
                <w:sz w:val="24"/>
                <w:szCs w:val="24"/>
              </w:rPr>
              <w:t>Formule dérogatoire session 1</w:t>
            </w:r>
          </w:p>
        </w:tc>
        <w:tc>
          <w:tcPr>
            <w:tcW w:w="7778" w:type="dxa"/>
            <w:gridSpan w:val="3"/>
            <w:tcBorders>
              <w:top w:val="single" w:sz="4" w:space="0" w:color="000000"/>
              <w:left w:val="single" w:sz="4" w:space="0" w:color="000000"/>
              <w:bottom w:val="single" w:sz="4" w:space="0" w:color="000000"/>
              <w:right w:val="single" w:sz="4" w:space="0" w:color="000000"/>
            </w:tcBorders>
            <w:shd w:val="clear" w:color="auto" w:fill="FFFFFF"/>
          </w:tcPr>
          <w:p w:rsidR="00EC3D94" w:rsidRPr="006E754D" w:rsidRDefault="00EC3D94" w:rsidP="005A71BF">
            <w:pPr>
              <w:widowControl w:val="0"/>
              <w:spacing w:before="120" w:after="0"/>
              <w:jc w:val="both"/>
              <w:rPr>
                <w:rFonts w:ascii="Times New Roman" w:hAnsi="Times New Roman" w:cs="Times New Roman"/>
                <w:sz w:val="24"/>
                <w:szCs w:val="24"/>
              </w:rPr>
            </w:pPr>
            <w:r w:rsidRPr="006E754D">
              <w:rPr>
                <w:rFonts w:ascii="Times New Roman" w:hAnsi="Times New Roman" w:cs="Times New Roman"/>
                <w:i/>
                <w:sz w:val="24"/>
                <w:szCs w:val="24"/>
              </w:rPr>
              <w:t>Un travail à la maison (coeff.1) et une interrogation orale (d'une durée de 15 à 20 minutes en moyenne (coeff.2) sur les contenus du cours et des ouvrages choisis par l'étudiant·e parmi ceux proposés dans la bibliographie.</w:t>
            </w:r>
          </w:p>
        </w:tc>
      </w:tr>
      <w:tr w:rsidR="00EC3D94" w:rsidRPr="006E754D" w:rsidTr="005A71BF">
        <w:trPr>
          <w:trHeight w:val="567"/>
        </w:trPr>
        <w:tc>
          <w:tcPr>
            <w:tcW w:w="128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C3D94" w:rsidRPr="006E754D" w:rsidRDefault="00EC3D94" w:rsidP="005A71BF">
            <w:pPr>
              <w:spacing w:before="120" w:after="0"/>
              <w:jc w:val="center"/>
              <w:rPr>
                <w:rFonts w:ascii="Times New Roman" w:hAnsi="Times New Roman" w:cs="Times New Roman"/>
                <w:i/>
                <w:sz w:val="24"/>
                <w:szCs w:val="24"/>
              </w:rPr>
            </w:pPr>
            <w:r w:rsidRPr="006E754D">
              <w:rPr>
                <w:rFonts w:ascii="Times New Roman" w:hAnsi="Times New Roman" w:cs="Times New Roman"/>
                <w:sz w:val="24"/>
                <w:szCs w:val="24"/>
              </w:rPr>
              <w:t>Session 2</w:t>
            </w:r>
          </w:p>
        </w:tc>
        <w:tc>
          <w:tcPr>
            <w:tcW w:w="7778" w:type="dxa"/>
            <w:gridSpan w:val="3"/>
            <w:tcBorders>
              <w:top w:val="single" w:sz="4" w:space="0" w:color="000000"/>
              <w:left w:val="single" w:sz="4" w:space="0" w:color="000000"/>
              <w:bottom w:val="single" w:sz="4" w:space="0" w:color="000000"/>
              <w:right w:val="single" w:sz="4" w:space="0" w:color="000000"/>
            </w:tcBorders>
            <w:shd w:val="clear" w:color="auto" w:fill="FFFFFF"/>
          </w:tcPr>
          <w:p w:rsidR="00EC3D94" w:rsidRPr="006E754D" w:rsidRDefault="00EC3D94" w:rsidP="005A71BF">
            <w:pPr>
              <w:widowControl w:val="0"/>
              <w:spacing w:before="120" w:after="0"/>
              <w:jc w:val="both"/>
              <w:rPr>
                <w:rFonts w:ascii="Times New Roman" w:hAnsi="Times New Roman" w:cs="Times New Roman"/>
                <w:sz w:val="24"/>
                <w:szCs w:val="24"/>
              </w:rPr>
            </w:pPr>
            <w:r w:rsidRPr="006E754D">
              <w:rPr>
                <w:rFonts w:ascii="Times New Roman" w:hAnsi="Times New Roman" w:cs="Times New Roman"/>
                <w:i/>
                <w:sz w:val="24"/>
                <w:szCs w:val="24"/>
              </w:rPr>
              <w:t>Un travail à la maison (coeff.1) et une interrogation orale (d'une durée de 15 à 20 minutes en moyenne (coeff.2) sur les contenus du cours et des ouvrages choisis par l'étudiant·e parmi ceux proposés dans la bibliographie.</w:t>
            </w:r>
          </w:p>
        </w:tc>
      </w:tr>
      <w:tr w:rsidR="00EC3D94" w:rsidRPr="006E754D" w:rsidTr="005A71BF">
        <w:tc>
          <w:tcPr>
            <w:tcW w:w="9062" w:type="dxa"/>
            <w:gridSpan w:val="4"/>
            <w:tcBorders>
              <w:top w:val="single" w:sz="4" w:space="0" w:color="000000"/>
              <w:left w:val="single" w:sz="4" w:space="0" w:color="000000"/>
              <w:bottom w:val="single" w:sz="4" w:space="0" w:color="000000"/>
              <w:right w:val="single" w:sz="4" w:space="0" w:color="000000"/>
            </w:tcBorders>
            <w:shd w:val="clear" w:color="auto" w:fill="FFFFFF"/>
          </w:tcPr>
          <w:p w:rsidR="00EC3D94" w:rsidRPr="006E754D" w:rsidRDefault="00EC3D94" w:rsidP="005A71BF">
            <w:pPr>
              <w:spacing w:before="120" w:after="0"/>
              <w:rPr>
                <w:rFonts w:ascii="Times New Roman" w:hAnsi="Times New Roman" w:cs="Times New Roman"/>
                <w:sz w:val="24"/>
                <w:szCs w:val="24"/>
              </w:rPr>
            </w:pPr>
            <w:r w:rsidRPr="006E754D">
              <w:rPr>
                <w:rFonts w:ascii="Times New Roman" w:hAnsi="Times New Roman" w:cs="Times New Roman"/>
                <w:b/>
                <w:sz w:val="24"/>
                <w:szCs w:val="24"/>
              </w:rPr>
              <w:t>Enseignement accessible aux étudiants ERASMUS / d’échanges : OUI</w:t>
            </w:r>
          </w:p>
        </w:tc>
      </w:tr>
    </w:tbl>
    <w:p w:rsidR="00EC3D94" w:rsidRPr="006E754D" w:rsidRDefault="00EC3D94" w:rsidP="00EC3D94">
      <w:pPr>
        <w:spacing w:line="256" w:lineRule="auto"/>
        <w:rPr>
          <w:rFonts w:ascii="Times New Roman" w:hAnsi="Times New Roman" w:cs="Times New Roman"/>
          <w:sz w:val="24"/>
          <w:szCs w:val="24"/>
        </w:rPr>
      </w:pPr>
    </w:p>
    <w:p w:rsidR="00EF6760" w:rsidRPr="006E754D" w:rsidRDefault="00EF6760" w:rsidP="00EF6760">
      <w:pPr>
        <w:spacing w:after="0"/>
        <w:rPr>
          <w:rStyle w:val="lev"/>
          <w:rFonts w:ascii="Times New Roman" w:hAnsi="Times New Roman" w:cs="Times New Roman"/>
          <w:bCs w:val="0"/>
          <w:sz w:val="24"/>
          <w:szCs w:val="24"/>
        </w:rPr>
      </w:pPr>
    </w:p>
    <w:p w:rsidR="00EF6760" w:rsidRPr="006E754D" w:rsidRDefault="00EF6760" w:rsidP="00EF6760">
      <w:pPr>
        <w:spacing w:after="0"/>
        <w:rPr>
          <w:rStyle w:val="lev"/>
          <w:rFonts w:ascii="Times New Roman" w:hAnsi="Times New Roman" w:cs="Times New Roman"/>
          <w:bCs w:val="0"/>
          <w:sz w:val="24"/>
          <w:szCs w:val="24"/>
        </w:rPr>
      </w:pPr>
    </w:p>
    <w:p w:rsidR="00EF6760" w:rsidRPr="006E754D" w:rsidRDefault="00EF6760" w:rsidP="00EF6760">
      <w:pPr>
        <w:spacing w:after="0"/>
        <w:rPr>
          <w:rStyle w:val="lev"/>
          <w:rFonts w:ascii="Times New Roman" w:hAnsi="Times New Roman" w:cs="Times New Roman"/>
          <w:bCs w:val="0"/>
          <w:sz w:val="24"/>
          <w:szCs w:val="24"/>
        </w:rPr>
      </w:pPr>
      <w:r w:rsidRPr="006E754D">
        <w:rPr>
          <w:rStyle w:val="lev"/>
          <w:rFonts w:ascii="Times New Roman" w:hAnsi="Times New Roman" w:cs="Times New Roman"/>
          <w:sz w:val="24"/>
          <w:szCs w:val="24"/>
        </w:rPr>
        <w:t>UE S’investir dans son Université.</w:t>
      </w:r>
    </w:p>
    <w:p w:rsidR="00EF6760" w:rsidRPr="006E754D" w:rsidRDefault="00EF6760" w:rsidP="00EF6760">
      <w:pPr>
        <w:spacing w:after="0"/>
        <w:jc w:val="both"/>
        <w:rPr>
          <w:rStyle w:val="lev"/>
          <w:rFonts w:ascii="Times New Roman" w:hAnsi="Times New Roman" w:cs="Times New Roman"/>
          <w:b w:val="0"/>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6E754D" w:rsidRPr="006E754D" w:rsidTr="005A71BF">
        <w:tc>
          <w:tcPr>
            <w:tcW w:w="1285"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Code EC</w:t>
            </w:r>
          </w:p>
        </w:tc>
        <w:tc>
          <w:tcPr>
            <w:tcW w:w="3519"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Projet personnel au choix</w:t>
            </w:r>
          </w:p>
        </w:tc>
        <w:tc>
          <w:tcPr>
            <w:tcW w:w="1561"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Volume horaire CM / TD / TP</w:t>
            </w:r>
          </w:p>
        </w:tc>
        <w:tc>
          <w:tcPr>
            <w:tcW w:w="2697" w:type="dxa"/>
            <w:shd w:val="clear" w:color="auto" w:fill="auto"/>
            <w:vAlign w:val="center"/>
          </w:tcPr>
          <w:p w:rsidR="00EC3D94" w:rsidRPr="006E754D" w:rsidRDefault="00EC3D94" w:rsidP="00EC3D94">
            <w:pPr>
              <w:jc w:val="center"/>
              <w:rPr>
                <w:rFonts w:ascii="Times New Roman" w:hAnsi="Times New Roman" w:cs="Times New Roman"/>
                <w:sz w:val="24"/>
                <w:szCs w:val="24"/>
              </w:rPr>
            </w:pPr>
          </w:p>
        </w:tc>
      </w:tr>
      <w:tr w:rsidR="006E754D" w:rsidRPr="006E754D" w:rsidTr="005A71BF">
        <w:tc>
          <w:tcPr>
            <w:tcW w:w="9062"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Descriptif : cette UE vise à valider l'investissement dans une activité associative, syndicale ou qui concerne la vie de l'université Paris Nanterre.</w:t>
            </w:r>
          </w:p>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lastRenderedPageBreak/>
              <w:t>Dans le cadre de ce parcours, 1 activité spécifique est proposée :</w:t>
            </w:r>
          </w:p>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une activité de recherche-action animée par Dzovinar Kevonian</w:t>
            </w:r>
          </w:p>
        </w:tc>
      </w:tr>
    </w:tbl>
    <w:p w:rsidR="00EC3D94" w:rsidRPr="006E754D" w:rsidRDefault="00EC3D94" w:rsidP="00EC3D94">
      <w:pPr>
        <w:pStyle w:val="Paragraphedeliste"/>
        <w:spacing w:after="0"/>
        <w:rPr>
          <w:rStyle w:val="lev"/>
          <w:rFonts w:ascii="Times New Roman" w:hAnsi="Times New Roman" w:cs="Times New Roman"/>
          <w:bCs w:val="0"/>
          <w:sz w:val="24"/>
          <w:szCs w:val="24"/>
        </w:rPr>
      </w:pPr>
    </w:p>
    <w:p w:rsidR="00EF6760" w:rsidRPr="006E754D" w:rsidRDefault="00EF6760" w:rsidP="00EF6760">
      <w:pPr>
        <w:spacing w:after="0"/>
        <w:jc w:val="both"/>
        <w:rPr>
          <w:rStyle w:val="lev"/>
          <w:rFonts w:ascii="Times New Roman" w:hAnsi="Times New Roman" w:cs="Times New Roman"/>
          <w:b w:val="0"/>
          <w:bCs w:val="0"/>
          <w:sz w:val="24"/>
          <w:szCs w:val="24"/>
        </w:rPr>
      </w:pPr>
    </w:p>
    <w:p w:rsidR="00EF6760" w:rsidRPr="006E754D" w:rsidRDefault="00EF6760" w:rsidP="00EF6760">
      <w:pPr>
        <w:spacing w:after="0"/>
        <w:jc w:val="both"/>
        <w:rPr>
          <w:rStyle w:val="lev"/>
          <w:rFonts w:ascii="Times New Roman" w:hAnsi="Times New Roman" w:cs="Times New Roman"/>
          <w:b w:val="0"/>
          <w:bCs w:val="0"/>
          <w:sz w:val="24"/>
          <w:szCs w:val="24"/>
        </w:rPr>
      </w:pPr>
    </w:p>
    <w:p w:rsidR="00EF6760" w:rsidRPr="006E754D" w:rsidRDefault="00EF6760" w:rsidP="00EF6760">
      <w:pPr>
        <w:spacing w:after="0"/>
        <w:jc w:val="both"/>
        <w:rPr>
          <w:rStyle w:val="lev"/>
          <w:rFonts w:ascii="Times New Roman" w:hAnsi="Times New Roman" w:cs="Times New Roman"/>
          <w:b w:val="0"/>
          <w:bCs w:val="0"/>
          <w:sz w:val="24"/>
          <w:szCs w:val="24"/>
        </w:rPr>
      </w:pPr>
    </w:p>
    <w:p w:rsidR="00EF6760" w:rsidRPr="006E754D" w:rsidRDefault="00EF6760" w:rsidP="00EF6760">
      <w:pPr>
        <w:spacing w:after="0"/>
        <w:jc w:val="both"/>
        <w:rPr>
          <w:rStyle w:val="lev"/>
          <w:rFonts w:ascii="Times New Roman" w:hAnsi="Times New Roman" w:cs="Times New Roman"/>
          <w:b w:val="0"/>
          <w:bCs w:val="0"/>
          <w:sz w:val="24"/>
          <w:szCs w:val="24"/>
        </w:rPr>
      </w:pPr>
    </w:p>
    <w:p w:rsidR="00EF6760" w:rsidRPr="006E754D" w:rsidRDefault="00EF6760" w:rsidP="00EF6760">
      <w:pPr>
        <w:spacing w:after="0"/>
        <w:jc w:val="center"/>
        <w:rPr>
          <w:rStyle w:val="lev"/>
          <w:rFonts w:ascii="Times New Roman" w:hAnsi="Times New Roman" w:cs="Times New Roman"/>
          <w:bCs w:val="0"/>
          <w:sz w:val="24"/>
          <w:szCs w:val="24"/>
        </w:rPr>
      </w:pPr>
      <w:r w:rsidRPr="006E754D">
        <w:rPr>
          <w:rStyle w:val="lev"/>
          <w:rFonts w:ascii="Times New Roman" w:hAnsi="Times New Roman" w:cs="Times New Roman"/>
          <w:sz w:val="24"/>
          <w:szCs w:val="24"/>
        </w:rPr>
        <w:br w:type="column"/>
      </w:r>
      <w:r w:rsidRPr="006E754D">
        <w:rPr>
          <w:rStyle w:val="lev"/>
          <w:rFonts w:ascii="Times New Roman" w:hAnsi="Times New Roman" w:cs="Times New Roman"/>
          <w:sz w:val="24"/>
          <w:szCs w:val="24"/>
        </w:rPr>
        <w:lastRenderedPageBreak/>
        <w:t>MASTER 2</w:t>
      </w:r>
    </w:p>
    <w:p w:rsidR="00EF6760" w:rsidRPr="006E754D" w:rsidRDefault="00EF6760" w:rsidP="00EF6760">
      <w:pPr>
        <w:spacing w:after="0"/>
        <w:jc w:val="center"/>
        <w:rPr>
          <w:rStyle w:val="lev"/>
          <w:rFonts w:ascii="Times New Roman" w:hAnsi="Times New Roman" w:cs="Times New Roman"/>
          <w:bCs w:val="0"/>
          <w:sz w:val="24"/>
          <w:szCs w:val="24"/>
        </w:rPr>
      </w:pPr>
      <w:r w:rsidRPr="006E754D">
        <w:rPr>
          <w:rStyle w:val="lev"/>
          <w:rFonts w:ascii="Times New Roman" w:hAnsi="Times New Roman" w:cs="Times New Roman"/>
          <w:sz w:val="24"/>
          <w:szCs w:val="24"/>
        </w:rPr>
        <w:t>Histoire et Sciences Sociales du politique</w:t>
      </w:r>
    </w:p>
    <w:p w:rsidR="00EF6760" w:rsidRPr="006E754D" w:rsidRDefault="00EF6760" w:rsidP="00EF6760">
      <w:pPr>
        <w:spacing w:after="0"/>
        <w:ind w:left="567"/>
        <w:rPr>
          <w:rStyle w:val="lev"/>
          <w:rFonts w:ascii="Times New Roman" w:hAnsi="Times New Roman" w:cs="Times New Roman"/>
          <w:bCs w:val="0"/>
          <w:sz w:val="24"/>
          <w:szCs w:val="24"/>
        </w:rPr>
      </w:pPr>
    </w:p>
    <w:p w:rsidR="00EF6760" w:rsidRPr="006E754D" w:rsidRDefault="00EF6760" w:rsidP="00EF6760">
      <w:pPr>
        <w:spacing w:after="0"/>
        <w:rPr>
          <w:rStyle w:val="lev"/>
          <w:rFonts w:ascii="Times New Roman" w:hAnsi="Times New Roman" w:cs="Times New Roman"/>
          <w:bCs w:val="0"/>
          <w:sz w:val="24"/>
          <w:szCs w:val="24"/>
        </w:rPr>
      </w:pPr>
      <w:r w:rsidRPr="006E754D">
        <w:rPr>
          <w:rStyle w:val="lev"/>
          <w:rFonts w:ascii="Times New Roman" w:hAnsi="Times New Roman" w:cs="Times New Roman"/>
          <w:sz w:val="24"/>
          <w:szCs w:val="24"/>
        </w:rPr>
        <w:t>Semestre 2</w:t>
      </w:r>
    </w:p>
    <w:p w:rsidR="00EF6760" w:rsidRPr="006E754D" w:rsidRDefault="00EF6760" w:rsidP="00EF6760">
      <w:pPr>
        <w:spacing w:after="0"/>
        <w:rPr>
          <w:rStyle w:val="lev"/>
          <w:rFonts w:ascii="Times New Roman" w:hAnsi="Times New Roman" w:cs="Times New Roman"/>
          <w:bCs w:val="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47"/>
        <w:gridCol w:w="1036"/>
        <w:gridCol w:w="981"/>
        <w:gridCol w:w="1117"/>
      </w:tblGrid>
      <w:tr w:rsidR="006E754D" w:rsidRPr="006E754D" w:rsidTr="005A71BF">
        <w:trPr>
          <w:trHeight w:val="359"/>
        </w:trPr>
        <w:tc>
          <w:tcPr>
            <w:tcW w:w="4747" w:type="dxa"/>
            <w:vMerge w:val="restart"/>
          </w:tcPr>
          <w:p w:rsidR="00EF6760" w:rsidRPr="006E754D" w:rsidRDefault="00EF6760" w:rsidP="005A71BF">
            <w:pPr>
              <w:spacing w:after="0"/>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t>Intitulé de l’unité d’enseignement</w:t>
            </w:r>
          </w:p>
          <w:p w:rsidR="00EF6760" w:rsidRPr="006E754D" w:rsidRDefault="00EF6760" w:rsidP="005A71BF">
            <w:pPr>
              <w:spacing w:after="0"/>
              <w:rPr>
                <w:rFonts w:ascii="Times New Roman" w:eastAsia="Times New Roman" w:hAnsi="Times New Roman" w:cs="Times New Roman"/>
                <w:sz w:val="24"/>
                <w:szCs w:val="24"/>
              </w:rPr>
            </w:pPr>
          </w:p>
          <w:p w:rsidR="00EF6760" w:rsidRPr="006E754D" w:rsidRDefault="00EF6760" w:rsidP="005A71BF">
            <w:pPr>
              <w:spacing w:after="0"/>
              <w:rPr>
                <w:rFonts w:ascii="Times New Roman" w:eastAsia="Times New Roman" w:hAnsi="Times New Roman" w:cs="Times New Roman"/>
                <w:sz w:val="24"/>
                <w:szCs w:val="24"/>
              </w:rPr>
            </w:pPr>
          </w:p>
        </w:tc>
        <w:tc>
          <w:tcPr>
            <w:tcW w:w="1036" w:type="dxa"/>
            <w:vMerge w:val="restart"/>
          </w:tcPr>
          <w:p w:rsidR="00EF6760" w:rsidRPr="006E754D" w:rsidRDefault="00EF6760" w:rsidP="005A71BF">
            <w:pPr>
              <w:spacing w:after="0"/>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t>Crédits</w:t>
            </w:r>
          </w:p>
        </w:tc>
        <w:tc>
          <w:tcPr>
            <w:tcW w:w="2098" w:type="dxa"/>
            <w:gridSpan w:val="2"/>
          </w:tcPr>
          <w:p w:rsidR="00EF6760" w:rsidRPr="006E754D" w:rsidRDefault="00EF6760" w:rsidP="005A71BF">
            <w:pPr>
              <w:spacing w:after="0"/>
              <w:rPr>
                <w:rFonts w:ascii="Times New Roman" w:eastAsia="Times New Roman" w:hAnsi="Times New Roman" w:cs="Times New Roman"/>
                <w:b/>
                <w:sz w:val="24"/>
                <w:szCs w:val="24"/>
              </w:rPr>
            </w:pPr>
            <w:r w:rsidRPr="006E754D">
              <w:rPr>
                <w:rFonts w:ascii="Times New Roman" w:eastAsia="Times New Roman" w:hAnsi="Times New Roman" w:cs="Times New Roman"/>
                <w:sz w:val="24"/>
                <w:szCs w:val="24"/>
              </w:rPr>
              <w:t xml:space="preserve">      </w:t>
            </w:r>
            <w:r w:rsidRPr="006E754D">
              <w:rPr>
                <w:rFonts w:ascii="Times New Roman" w:eastAsia="Times New Roman" w:hAnsi="Times New Roman" w:cs="Times New Roman"/>
                <w:b/>
                <w:sz w:val="24"/>
                <w:szCs w:val="24"/>
              </w:rPr>
              <w:t>Volume horaire</w:t>
            </w:r>
          </w:p>
        </w:tc>
      </w:tr>
      <w:tr w:rsidR="006E754D" w:rsidRPr="006E754D" w:rsidTr="005A71BF">
        <w:trPr>
          <w:trHeight w:val="393"/>
        </w:trPr>
        <w:tc>
          <w:tcPr>
            <w:tcW w:w="4747" w:type="dxa"/>
            <w:vMerge/>
            <w:tcBorders>
              <w:bottom w:val="single" w:sz="4" w:space="0" w:color="auto"/>
            </w:tcBorders>
          </w:tcPr>
          <w:p w:rsidR="00EF6760" w:rsidRPr="006E754D" w:rsidRDefault="00EF6760" w:rsidP="005A71BF">
            <w:pPr>
              <w:spacing w:after="0"/>
              <w:rPr>
                <w:rFonts w:ascii="Times New Roman" w:eastAsia="Times New Roman" w:hAnsi="Times New Roman" w:cs="Times New Roman"/>
                <w:sz w:val="24"/>
                <w:szCs w:val="24"/>
              </w:rPr>
            </w:pPr>
          </w:p>
        </w:tc>
        <w:tc>
          <w:tcPr>
            <w:tcW w:w="1036" w:type="dxa"/>
            <w:vMerge/>
            <w:tcBorders>
              <w:bottom w:val="single" w:sz="4" w:space="0" w:color="auto"/>
            </w:tcBorders>
          </w:tcPr>
          <w:p w:rsidR="00EF6760" w:rsidRPr="006E754D" w:rsidRDefault="00EF6760" w:rsidP="005A71BF">
            <w:pPr>
              <w:spacing w:after="0"/>
              <w:rPr>
                <w:rFonts w:ascii="Times New Roman" w:eastAsia="Times New Roman" w:hAnsi="Times New Roman" w:cs="Times New Roman"/>
                <w:sz w:val="24"/>
                <w:szCs w:val="24"/>
              </w:rPr>
            </w:pPr>
          </w:p>
        </w:tc>
        <w:tc>
          <w:tcPr>
            <w:tcW w:w="981" w:type="dxa"/>
            <w:tcBorders>
              <w:bottom w:val="single" w:sz="4" w:space="0" w:color="auto"/>
            </w:tcBorders>
          </w:tcPr>
          <w:p w:rsidR="00EF6760" w:rsidRPr="006E754D" w:rsidRDefault="00EF6760" w:rsidP="005A71BF">
            <w:pPr>
              <w:spacing w:after="0"/>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 xml:space="preserve">    CM </w:t>
            </w:r>
          </w:p>
        </w:tc>
        <w:tc>
          <w:tcPr>
            <w:tcW w:w="1117" w:type="dxa"/>
            <w:tcBorders>
              <w:bottom w:val="single" w:sz="4" w:space="0" w:color="auto"/>
            </w:tcBorders>
          </w:tcPr>
          <w:p w:rsidR="00EF6760" w:rsidRPr="006E754D" w:rsidRDefault="00EF6760" w:rsidP="005A71BF">
            <w:pPr>
              <w:spacing w:after="0"/>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 xml:space="preserve">    TD</w:t>
            </w:r>
          </w:p>
        </w:tc>
      </w:tr>
      <w:tr w:rsidR="006E754D" w:rsidRPr="006E754D" w:rsidTr="005A71BF">
        <w:trPr>
          <w:trHeight w:val="264"/>
        </w:trPr>
        <w:tc>
          <w:tcPr>
            <w:tcW w:w="4747" w:type="dxa"/>
            <w:tcBorders>
              <w:bottom w:val="nil"/>
            </w:tcBorders>
          </w:tcPr>
          <w:p w:rsidR="00EF6760" w:rsidRPr="006E754D" w:rsidRDefault="00EF6760" w:rsidP="005A71BF">
            <w:pPr>
              <w:spacing w:after="0"/>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t xml:space="preserve">UE Maîtriser un domaine et ses méthodes </w:t>
            </w:r>
          </w:p>
        </w:tc>
        <w:tc>
          <w:tcPr>
            <w:tcW w:w="1036" w:type="dxa"/>
            <w:tcBorders>
              <w:bottom w:val="nil"/>
            </w:tcBorders>
          </w:tcPr>
          <w:p w:rsidR="00EF6760" w:rsidRPr="006E754D" w:rsidRDefault="00EF6760" w:rsidP="005A71BF">
            <w:pPr>
              <w:spacing w:after="0"/>
              <w:rPr>
                <w:rFonts w:ascii="Times New Roman" w:eastAsia="Times New Roman" w:hAnsi="Times New Roman" w:cs="Times New Roman"/>
                <w:b/>
                <w:sz w:val="24"/>
                <w:szCs w:val="24"/>
              </w:rPr>
            </w:pPr>
            <w:r w:rsidRPr="006E754D">
              <w:rPr>
                <w:rFonts w:ascii="Times New Roman" w:eastAsia="Times New Roman" w:hAnsi="Times New Roman" w:cs="Times New Roman"/>
                <w:sz w:val="24"/>
                <w:szCs w:val="24"/>
              </w:rPr>
              <w:t xml:space="preserve">   </w:t>
            </w:r>
            <w:r w:rsidRPr="006E754D">
              <w:rPr>
                <w:rFonts w:ascii="Times New Roman" w:eastAsia="Times New Roman" w:hAnsi="Times New Roman" w:cs="Times New Roman"/>
                <w:b/>
                <w:sz w:val="24"/>
                <w:szCs w:val="24"/>
              </w:rPr>
              <w:t xml:space="preserve"> 9</w:t>
            </w:r>
          </w:p>
        </w:tc>
        <w:tc>
          <w:tcPr>
            <w:tcW w:w="981" w:type="dxa"/>
            <w:tcBorders>
              <w:bottom w:val="nil"/>
            </w:tcBorders>
          </w:tcPr>
          <w:p w:rsidR="00EF6760" w:rsidRPr="006E754D" w:rsidRDefault="00EF6760" w:rsidP="005A71BF">
            <w:pPr>
              <w:spacing w:after="0"/>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t>48h</w:t>
            </w:r>
          </w:p>
        </w:tc>
        <w:tc>
          <w:tcPr>
            <w:tcW w:w="1117" w:type="dxa"/>
            <w:tcBorders>
              <w:bottom w:val="nil"/>
            </w:tcBorders>
          </w:tcPr>
          <w:p w:rsidR="00EF6760" w:rsidRPr="006E754D" w:rsidRDefault="00EF6760" w:rsidP="005A71BF">
            <w:pPr>
              <w:spacing w:after="0"/>
              <w:rPr>
                <w:rFonts w:ascii="Times New Roman" w:eastAsia="Times New Roman" w:hAnsi="Times New Roman" w:cs="Times New Roman"/>
                <w:sz w:val="24"/>
                <w:szCs w:val="24"/>
              </w:rPr>
            </w:pPr>
          </w:p>
        </w:tc>
      </w:tr>
      <w:tr w:rsidR="006E754D" w:rsidRPr="006E754D" w:rsidTr="005A71BF">
        <w:trPr>
          <w:trHeight w:val="1114"/>
        </w:trPr>
        <w:tc>
          <w:tcPr>
            <w:tcW w:w="4747" w:type="dxa"/>
            <w:tcBorders>
              <w:top w:val="nil"/>
              <w:bottom w:val="single" w:sz="4" w:space="0" w:color="auto"/>
            </w:tcBorders>
          </w:tcPr>
          <w:p w:rsidR="00EF6760" w:rsidRPr="006E754D" w:rsidRDefault="00EF6760" w:rsidP="005A71BF">
            <w:pPr>
              <w:spacing w:after="0"/>
              <w:rPr>
                <w:rFonts w:ascii="Times New Roman" w:eastAsia="Times New Roman" w:hAnsi="Times New Roman" w:cs="Times New Roman"/>
                <w:sz w:val="24"/>
                <w:szCs w:val="24"/>
              </w:rPr>
            </w:pPr>
          </w:p>
          <w:p w:rsidR="00EF6760" w:rsidRPr="006E754D" w:rsidRDefault="00EF6760" w:rsidP="005A71BF">
            <w:pPr>
              <w:spacing w:after="0"/>
              <w:ind w:left="463"/>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t>2 séminaires « Terrains » au choix :</w:t>
            </w:r>
          </w:p>
          <w:p w:rsidR="00EF6760" w:rsidRPr="006E754D" w:rsidRDefault="00EF6760" w:rsidP="005A71BF">
            <w:pPr>
              <w:spacing w:after="0"/>
              <w:ind w:left="463"/>
              <w:rPr>
                <w:rFonts w:ascii="Times New Roman" w:eastAsia="Times New Roman" w:hAnsi="Times New Roman" w:cs="Times New Roman"/>
                <w:sz w:val="24"/>
                <w:szCs w:val="24"/>
              </w:rPr>
            </w:pPr>
          </w:p>
          <w:p w:rsidR="00EF6760" w:rsidRPr="006E754D" w:rsidRDefault="00EF6760" w:rsidP="005A71BF">
            <w:pPr>
              <w:spacing w:after="0"/>
              <w:ind w:left="747" w:hanging="322"/>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4HHA800x Histoire grecque</w:t>
            </w:r>
          </w:p>
          <w:p w:rsidR="00EF6760" w:rsidRPr="006E754D" w:rsidRDefault="00EF6760" w:rsidP="005A71BF">
            <w:pPr>
              <w:spacing w:after="0"/>
              <w:ind w:left="747" w:hanging="322"/>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4HHA800x Histoire romaine</w:t>
            </w:r>
          </w:p>
          <w:p w:rsidR="00EF6760" w:rsidRPr="006E754D" w:rsidRDefault="00EF6760" w:rsidP="005A71BF">
            <w:pPr>
              <w:spacing w:after="0"/>
              <w:ind w:left="747" w:hanging="322"/>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4HHV800x Les empires du Haut Moyen Âge (mondes latin et islamique)</w:t>
            </w:r>
          </w:p>
          <w:p w:rsidR="00EF6760" w:rsidRPr="006E754D" w:rsidRDefault="00EF6760" w:rsidP="005A71BF">
            <w:pPr>
              <w:spacing w:after="0"/>
              <w:ind w:left="747" w:hanging="322"/>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4HHV800x Pouvoir et savoir en Occident au Moyen Âge</w:t>
            </w:r>
          </w:p>
          <w:p w:rsidR="00EF6760" w:rsidRPr="006E754D" w:rsidRDefault="00EF6760" w:rsidP="005A71BF">
            <w:pPr>
              <w:spacing w:after="0"/>
              <w:ind w:left="747" w:hanging="322"/>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4HHM000x Formes du pouvoir et de la contestation (16</w:t>
            </w:r>
            <w:r w:rsidRPr="006E754D">
              <w:rPr>
                <w:rFonts w:ascii="Times New Roman" w:eastAsia="Times New Roman" w:hAnsi="Times New Roman" w:cs="Times New Roman"/>
                <w:sz w:val="24"/>
                <w:szCs w:val="24"/>
                <w:vertAlign w:val="superscript"/>
              </w:rPr>
              <w:t>e</w:t>
            </w:r>
            <w:r w:rsidRPr="006E754D">
              <w:rPr>
                <w:rFonts w:ascii="Times New Roman" w:eastAsia="Times New Roman" w:hAnsi="Times New Roman" w:cs="Times New Roman"/>
                <w:sz w:val="24"/>
                <w:szCs w:val="24"/>
              </w:rPr>
              <w:t>-18</w:t>
            </w:r>
            <w:r w:rsidRPr="006E754D">
              <w:rPr>
                <w:rFonts w:ascii="Times New Roman" w:eastAsia="Times New Roman" w:hAnsi="Times New Roman" w:cs="Times New Roman"/>
                <w:sz w:val="24"/>
                <w:szCs w:val="24"/>
                <w:vertAlign w:val="superscript"/>
              </w:rPr>
              <w:t>e</w:t>
            </w:r>
            <w:r w:rsidRPr="006E754D">
              <w:rPr>
                <w:rFonts w:ascii="Times New Roman" w:eastAsia="Times New Roman" w:hAnsi="Times New Roman" w:cs="Times New Roman"/>
                <w:sz w:val="24"/>
                <w:szCs w:val="24"/>
              </w:rPr>
              <w:t xml:space="preserve"> siècles)</w:t>
            </w:r>
          </w:p>
          <w:p w:rsidR="00EF6760" w:rsidRPr="006E754D" w:rsidRDefault="00EF6760" w:rsidP="005A71BF">
            <w:pPr>
              <w:spacing w:after="0"/>
              <w:ind w:left="747" w:hanging="322"/>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4HHM000x Echanges, circulations de la Renaissance à la Révolution</w:t>
            </w:r>
          </w:p>
          <w:p w:rsidR="00EF6760" w:rsidRPr="006E754D" w:rsidRDefault="00EF6760" w:rsidP="005A71BF">
            <w:pPr>
              <w:spacing w:after="0"/>
              <w:ind w:left="747" w:hanging="322"/>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4HHC000x Histoire du capitalisme : acteurs, espaces, flux</w:t>
            </w:r>
          </w:p>
          <w:p w:rsidR="00EF6760" w:rsidRPr="006E754D" w:rsidRDefault="00EF6760" w:rsidP="005A71BF">
            <w:pPr>
              <w:spacing w:after="0"/>
              <w:ind w:left="747" w:hanging="322"/>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4HHC000x Histoire des guerres et des combattants</w:t>
            </w:r>
          </w:p>
          <w:p w:rsidR="00EF6760" w:rsidRPr="006E754D" w:rsidRDefault="00EF6760" w:rsidP="005A71BF">
            <w:pPr>
              <w:spacing w:after="0"/>
              <w:ind w:left="747" w:hanging="322"/>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4HHI00x Histoire des empires</w:t>
            </w:r>
          </w:p>
          <w:p w:rsidR="00EF6760" w:rsidRPr="006E754D" w:rsidRDefault="00EF6760" w:rsidP="005A71BF">
            <w:pPr>
              <w:spacing w:after="0"/>
              <w:ind w:left="747" w:hanging="322"/>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4HHI00x Sociétés modernes et contemporaines dans la mondialisation</w:t>
            </w:r>
          </w:p>
          <w:p w:rsidR="00EF6760" w:rsidRPr="006E754D" w:rsidRDefault="00EF6760" w:rsidP="005A71BF">
            <w:pPr>
              <w:spacing w:after="0"/>
              <w:ind w:left="747" w:hanging="322"/>
              <w:rPr>
                <w:rFonts w:ascii="Times New Roman" w:eastAsia="Times New Roman" w:hAnsi="Times New Roman" w:cs="Times New Roman"/>
                <w:sz w:val="24"/>
                <w:szCs w:val="24"/>
              </w:rPr>
            </w:pPr>
          </w:p>
        </w:tc>
        <w:tc>
          <w:tcPr>
            <w:tcW w:w="1036" w:type="dxa"/>
            <w:tcBorders>
              <w:top w:val="nil"/>
              <w:bottom w:val="single" w:sz="4" w:space="0" w:color="auto"/>
            </w:tcBorders>
          </w:tcPr>
          <w:p w:rsidR="00EF6760" w:rsidRPr="006E754D" w:rsidRDefault="00EF6760" w:rsidP="005A71BF">
            <w:pPr>
              <w:pStyle w:val="Titre2"/>
              <w:pBdr>
                <w:bottom w:val="none" w:sz="0" w:space="0" w:color="auto"/>
              </w:pBdr>
              <w:spacing w:before="120" w:after="0"/>
              <w:jc w:val="right"/>
              <w:rPr>
                <w:rFonts w:ascii="Times New Roman" w:eastAsia="Times New Roman" w:hAnsi="Times New Roman"/>
                <w:b w:val="0"/>
                <w:color w:val="auto"/>
                <w:sz w:val="24"/>
                <w:szCs w:val="24"/>
                <w:lang w:val="fr-FR"/>
              </w:rPr>
            </w:pPr>
          </w:p>
          <w:p w:rsidR="00EF6760" w:rsidRPr="006E754D" w:rsidRDefault="00EF6760" w:rsidP="005A71BF">
            <w:pPr>
              <w:pStyle w:val="Titre2"/>
              <w:pBdr>
                <w:bottom w:val="none" w:sz="0" w:space="0" w:color="auto"/>
              </w:pBdr>
              <w:spacing w:before="120" w:after="0"/>
              <w:jc w:val="right"/>
              <w:rPr>
                <w:rFonts w:ascii="Times New Roman" w:eastAsia="Times New Roman" w:hAnsi="Times New Roman"/>
                <w:b w:val="0"/>
                <w:color w:val="auto"/>
                <w:sz w:val="24"/>
                <w:szCs w:val="24"/>
                <w:lang w:val="fr-FR"/>
              </w:rPr>
            </w:pPr>
          </w:p>
          <w:p w:rsidR="00EF6760" w:rsidRPr="006E754D" w:rsidRDefault="00EF6760" w:rsidP="005A71BF">
            <w:pPr>
              <w:pStyle w:val="Titre2"/>
              <w:pBdr>
                <w:bottom w:val="none" w:sz="0" w:space="0" w:color="auto"/>
              </w:pBdr>
              <w:spacing w:after="0"/>
              <w:jc w:val="right"/>
              <w:rPr>
                <w:rFonts w:ascii="Times New Roman" w:eastAsia="Times New Roman" w:hAnsi="Times New Roman"/>
                <w:b w:val="0"/>
                <w:color w:val="auto"/>
                <w:sz w:val="24"/>
                <w:szCs w:val="24"/>
                <w:lang w:val="fr-FR"/>
              </w:rPr>
            </w:pPr>
            <w:r w:rsidRPr="006E754D">
              <w:rPr>
                <w:rFonts w:ascii="Times New Roman" w:eastAsia="Times New Roman" w:hAnsi="Times New Roman"/>
                <w:b w:val="0"/>
                <w:color w:val="auto"/>
                <w:sz w:val="24"/>
                <w:szCs w:val="24"/>
                <w:lang w:val="fr-FR"/>
              </w:rPr>
              <w:t>4,5</w:t>
            </w:r>
          </w:p>
          <w:p w:rsidR="00EF6760" w:rsidRPr="006E754D" w:rsidRDefault="00EF6760" w:rsidP="005A71BF">
            <w:pPr>
              <w:pStyle w:val="Titre2"/>
              <w:pBdr>
                <w:bottom w:val="none" w:sz="0" w:space="0" w:color="auto"/>
              </w:pBdr>
              <w:spacing w:before="60" w:after="0"/>
              <w:jc w:val="right"/>
              <w:rPr>
                <w:rFonts w:ascii="Times New Roman" w:eastAsia="Times New Roman" w:hAnsi="Times New Roman"/>
                <w:b w:val="0"/>
                <w:color w:val="auto"/>
                <w:sz w:val="24"/>
                <w:szCs w:val="24"/>
                <w:lang w:val="fr-FR"/>
              </w:rPr>
            </w:pPr>
          </w:p>
          <w:p w:rsidR="00EF6760" w:rsidRPr="006E754D" w:rsidRDefault="00EF6760" w:rsidP="005A71BF">
            <w:pPr>
              <w:pStyle w:val="Titre2"/>
              <w:pBdr>
                <w:bottom w:val="none" w:sz="0" w:space="0" w:color="auto"/>
              </w:pBdr>
              <w:spacing w:before="60" w:after="0"/>
              <w:jc w:val="right"/>
              <w:rPr>
                <w:rFonts w:ascii="Times New Roman" w:eastAsia="Times New Roman" w:hAnsi="Times New Roman"/>
                <w:b w:val="0"/>
                <w:color w:val="auto"/>
                <w:sz w:val="24"/>
                <w:szCs w:val="24"/>
                <w:lang w:val="fr-FR"/>
              </w:rPr>
            </w:pPr>
            <w:r w:rsidRPr="006E754D">
              <w:rPr>
                <w:rFonts w:ascii="Times New Roman" w:eastAsia="Times New Roman" w:hAnsi="Times New Roman"/>
                <w:b w:val="0"/>
                <w:color w:val="auto"/>
                <w:sz w:val="24"/>
                <w:szCs w:val="24"/>
                <w:lang w:val="fr-FR"/>
              </w:rPr>
              <w:t>4,5</w:t>
            </w:r>
          </w:p>
          <w:p w:rsidR="00EF6760" w:rsidRPr="006E754D" w:rsidRDefault="00EF6760" w:rsidP="005A71BF">
            <w:pPr>
              <w:pStyle w:val="Titre2"/>
              <w:pBdr>
                <w:bottom w:val="none" w:sz="0" w:space="0" w:color="auto"/>
              </w:pBdr>
              <w:spacing w:after="0"/>
              <w:jc w:val="right"/>
              <w:rPr>
                <w:rFonts w:ascii="Times New Roman" w:eastAsia="Times New Roman" w:hAnsi="Times New Roman"/>
                <w:b w:val="0"/>
                <w:color w:val="auto"/>
                <w:sz w:val="24"/>
                <w:szCs w:val="24"/>
                <w:lang w:val="fr-FR"/>
              </w:rPr>
            </w:pPr>
          </w:p>
          <w:p w:rsidR="00EF6760" w:rsidRPr="006E754D" w:rsidRDefault="00EF6760" w:rsidP="005A71BF">
            <w:pPr>
              <w:pStyle w:val="Titre2"/>
              <w:pBdr>
                <w:bottom w:val="none" w:sz="0" w:space="0" w:color="auto"/>
              </w:pBdr>
              <w:spacing w:after="0"/>
              <w:jc w:val="right"/>
              <w:rPr>
                <w:rFonts w:ascii="Times New Roman" w:eastAsia="Times New Roman" w:hAnsi="Times New Roman"/>
                <w:b w:val="0"/>
                <w:color w:val="auto"/>
                <w:sz w:val="24"/>
                <w:szCs w:val="24"/>
                <w:lang w:val="fr-FR"/>
              </w:rPr>
            </w:pPr>
            <w:r w:rsidRPr="006E754D">
              <w:rPr>
                <w:rFonts w:ascii="Times New Roman" w:eastAsia="Times New Roman" w:hAnsi="Times New Roman"/>
                <w:b w:val="0"/>
                <w:color w:val="auto"/>
                <w:sz w:val="24"/>
                <w:szCs w:val="24"/>
                <w:lang w:val="fr-FR"/>
              </w:rPr>
              <w:t>4,5</w:t>
            </w:r>
          </w:p>
          <w:p w:rsidR="00EF6760" w:rsidRPr="006E754D" w:rsidRDefault="00EF6760" w:rsidP="005A71BF">
            <w:pPr>
              <w:pStyle w:val="Titre2"/>
              <w:pBdr>
                <w:bottom w:val="none" w:sz="0" w:space="0" w:color="auto"/>
              </w:pBdr>
              <w:spacing w:before="60" w:after="0"/>
              <w:jc w:val="left"/>
              <w:rPr>
                <w:rFonts w:ascii="Times New Roman" w:eastAsia="Times New Roman" w:hAnsi="Times New Roman"/>
                <w:color w:val="auto"/>
                <w:sz w:val="24"/>
                <w:szCs w:val="24"/>
                <w:lang w:val="fr-FR"/>
              </w:rPr>
            </w:pPr>
            <w:r w:rsidRPr="006E754D">
              <w:rPr>
                <w:rFonts w:ascii="Times New Roman" w:eastAsia="Times New Roman" w:hAnsi="Times New Roman"/>
                <w:b w:val="0"/>
                <w:color w:val="auto"/>
                <w:sz w:val="24"/>
                <w:szCs w:val="24"/>
                <w:lang w:val="fr-FR"/>
              </w:rPr>
              <w:t xml:space="preserve">   </w:t>
            </w:r>
            <w:r w:rsidRPr="006E754D">
              <w:rPr>
                <w:rFonts w:ascii="Times New Roman" w:eastAsia="Times New Roman" w:hAnsi="Times New Roman"/>
                <w:color w:val="auto"/>
                <w:sz w:val="24"/>
                <w:szCs w:val="24"/>
                <w:lang w:val="fr-FR"/>
              </w:rPr>
              <w:t xml:space="preserve">   </w:t>
            </w:r>
          </w:p>
          <w:p w:rsidR="00EF6760" w:rsidRPr="006E754D" w:rsidRDefault="00EF6760" w:rsidP="005A71BF">
            <w:pPr>
              <w:pStyle w:val="Titre2"/>
              <w:pBdr>
                <w:bottom w:val="none" w:sz="0" w:space="0" w:color="auto"/>
              </w:pBdr>
              <w:spacing w:before="60" w:after="0"/>
              <w:jc w:val="right"/>
              <w:rPr>
                <w:rFonts w:ascii="Times New Roman" w:eastAsia="Times New Roman" w:hAnsi="Times New Roman"/>
                <w:b w:val="0"/>
                <w:color w:val="auto"/>
                <w:sz w:val="24"/>
                <w:szCs w:val="24"/>
                <w:lang w:val="fr-FR"/>
              </w:rPr>
            </w:pPr>
            <w:r w:rsidRPr="006E754D">
              <w:rPr>
                <w:rFonts w:ascii="Times New Roman" w:eastAsia="Times New Roman" w:hAnsi="Times New Roman"/>
                <w:b w:val="0"/>
                <w:color w:val="auto"/>
                <w:sz w:val="24"/>
                <w:szCs w:val="24"/>
                <w:lang w:val="fr-FR"/>
              </w:rPr>
              <w:t>4,5</w:t>
            </w:r>
          </w:p>
          <w:p w:rsidR="00EF6760" w:rsidRPr="006E754D" w:rsidRDefault="00EF6760" w:rsidP="005A71BF">
            <w:pPr>
              <w:pStyle w:val="Titre2"/>
              <w:pBdr>
                <w:bottom w:val="none" w:sz="0" w:space="0" w:color="auto"/>
              </w:pBdr>
              <w:spacing w:before="60" w:after="0"/>
              <w:jc w:val="right"/>
              <w:rPr>
                <w:rFonts w:ascii="Times New Roman" w:eastAsia="Times New Roman" w:hAnsi="Times New Roman"/>
                <w:b w:val="0"/>
                <w:color w:val="auto"/>
                <w:sz w:val="24"/>
                <w:szCs w:val="24"/>
                <w:lang w:val="fr-FR"/>
              </w:rPr>
            </w:pPr>
          </w:p>
          <w:p w:rsidR="00EF6760" w:rsidRPr="006E754D" w:rsidRDefault="00EF6760" w:rsidP="005A71BF">
            <w:pPr>
              <w:pStyle w:val="Titre2"/>
              <w:pBdr>
                <w:bottom w:val="none" w:sz="0" w:space="0" w:color="auto"/>
              </w:pBdr>
              <w:spacing w:after="0"/>
              <w:jc w:val="right"/>
              <w:rPr>
                <w:rFonts w:ascii="Times New Roman" w:eastAsia="Times New Roman" w:hAnsi="Times New Roman"/>
                <w:b w:val="0"/>
                <w:color w:val="auto"/>
                <w:sz w:val="24"/>
                <w:szCs w:val="24"/>
                <w:lang w:val="fr-FR"/>
              </w:rPr>
            </w:pPr>
            <w:r w:rsidRPr="006E754D">
              <w:rPr>
                <w:rFonts w:ascii="Times New Roman" w:eastAsia="Times New Roman" w:hAnsi="Times New Roman"/>
                <w:b w:val="0"/>
                <w:color w:val="auto"/>
                <w:sz w:val="24"/>
                <w:szCs w:val="24"/>
                <w:lang w:val="fr-FR"/>
              </w:rPr>
              <w:t>4,5</w:t>
            </w:r>
          </w:p>
          <w:p w:rsidR="00EF6760" w:rsidRPr="006E754D" w:rsidRDefault="00EF6760" w:rsidP="005A71BF">
            <w:pPr>
              <w:pStyle w:val="Titre2"/>
              <w:pBdr>
                <w:bottom w:val="none" w:sz="0" w:space="0" w:color="auto"/>
              </w:pBdr>
              <w:spacing w:after="0"/>
              <w:jc w:val="right"/>
              <w:rPr>
                <w:rFonts w:ascii="Times New Roman" w:eastAsia="Times New Roman" w:hAnsi="Times New Roman"/>
                <w:b w:val="0"/>
                <w:color w:val="auto"/>
                <w:sz w:val="24"/>
                <w:szCs w:val="24"/>
                <w:lang w:val="fr-FR"/>
              </w:rPr>
            </w:pPr>
            <w:r w:rsidRPr="006E754D">
              <w:rPr>
                <w:rFonts w:ascii="Times New Roman" w:eastAsia="Times New Roman" w:hAnsi="Times New Roman"/>
                <w:b w:val="0"/>
                <w:color w:val="auto"/>
                <w:sz w:val="24"/>
                <w:szCs w:val="24"/>
                <w:lang w:val="fr-FR"/>
              </w:rPr>
              <w:t>4,5</w:t>
            </w:r>
          </w:p>
          <w:p w:rsidR="00EF6760" w:rsidRPr="006E754D" w:rsidRDefault="00EF6760" w:rsidP="005A71BF">
            <w:pPr>
              <w:pStyle w:val="Titre2"/>
              <w:pBdr>
                <w:bottom w:val="none" w:sz="0" w:space="0" w:color="auto"/>
              </w:pBdr>
              <w:spacing w:after="0"/>
              <w:jc w:val="right"/>
              <w:rPr>
                <w:rFonts w:ascii="Times New Roman" w:eastAsia="Times New Roman" w:hAnsi="Times New Roman"/>
                <w:b w:val="0"/>
                <w:color w:val="auto"/>
                <w:sz w:val="24"/>
                <w:szCs w:val="24"/>
                <w:lang w:val="fr-FR"/>
              </w:rPr>
            </w:pPr>
          </w:p>
          <w:p w:rsidR="00EF6760" w:rsidRPr="006E754D" w:rsidRDefault="00EF6760" w:rsidP="005A71BF">
            <w:pPr>
              <w:pStyle w:val="Titre2"/>
              <w:pBdr>
                <w:bottom w:val="none" w:sz="0" w:space="0" w:color="auto"/>
              </w:pBdr>
              <w:spacing w:after="0"/>
              <w:jc w:val="right"/>
              <w:rPr>
                <w:rFonts w:ascii="Times New Roman" w:eastAsia="Times New Roman" w:hAnsi="Times New Roman"/>
                <w:b w:val="0"/>
                <w:color w:val="auto"/>
                <w:sz w:val="24"/>
                <w:szCs w:val="24"/>
                <w:lang w:val="fr-FR"/>
              </w:rPr>
            </w:pPr>
            <w:r w:rsidRPr="006E754D">
              <w:rPr>
                <w:rFonts w:ascii="Times New Roman" w:eastAsia="Times New Roman" w:hAnsi="Times New Roman"/>
                <w:b w:val="0"/>
                <w:color w:val="auto"/>
                <w:sz w:val="24"/>
                <w:szCs w:val="24"/>
                <w:lang w:val="fr-FR"/>
              </w:rPr>
              <w:t>4,5</w:t>
            </w:r>
          </w:p>
          <w:p w:rsidR="00EF6760" w:rsidRPr="006E754D" w:rsidRDefault="00EF6760" w:rsidP="005A71BF">
            <w:pPr>
              <w:pStyle w:val="Titre2"/>
              <w:pBdr>
                <w:bottom w:val="none" w:sz="0" w:space="0" w:color="auto"/>
              </w:pBdr>
              <w:spacing w:after="0"/>
              <w:jc w:val="right"/>
              <w:rPr>
                <w:rFonts w:ascii="Times New Roman" w:eastAsia="Times New Roman" w:hAnsi="Times New Roman"/>
                <w:b w:val="0"/>
                <w:color w:val="auto"/>
                <w:sz w:val="24"/>
                <w:szCs w:val="24"/>
                <w:lang w:val="fr-FR"/>
              </w:rPr>
            </w:pPr>
            <w:r w:rsidRPr="006E754D">
              <w:rPr>
                <w:rFonts w:ascii="Times New Roman" w:eastAsia="Times New Roman" w:hAnsi="Times New Roman"/>
                <w:b w:val="0"/>
                <w:color w:val="auto"/>
                <w:sz w:val="24"/>
                <w:szCs w:val="24"/>
                <w:lang w:val="fr-FR"/>
              </w:rPr>
              <w:t>4,5</w:t>
            </w:r>
          </w:p>
          <w:p w:rsidR="00EF6760" w:rsidRPr="006E754D" w:rsidRDefault="00EF6760" w:rsidP="005A71BF">
            <w:pPr>
              <w:pStyle w:val="Titre2"/>
              <w:pBdr>
                <w:bottom w:val="none" w:sz="0" w:space="0" w:color="auto"/>
              </w:pBdr>
              <w:spacing w:after="0"/>
              <w:jc w:val="right"/>
              <w:rPr>
                <w:rFonts w:ascii="Times New Roman" w:eastAsia="Times New Roman" w:hAnsi="Times New Roman"/>
                <w:b w:val="0"/>
                <w:color w:val="auto"/>
                <w:sz w:val="24"/>
                <w:szCs w:val="24"/>
                <w:lang w:val="fr-FR"/>
              </w:rPr>
            </w:pPr>
          </w:p>
          <w:p w:rsidR="00EF6760" w:rsidRPr="006E754D" w:rsidRDefault="00EF6760" w:rsidP="005A71BF">
            <w:pPr>
              <w:pStyle w:val="Titre2"/>
              <w:pBdr>
                <w:bottom w:val="none" w:sz="0" w:space="0" w:color="auto"/>
              </w:pBdr>
              <w:spacing w:after="0"/>
              <w:jc w:val="right"/>
              <w:rPr>
                <w:rFonts w:ascii="Times New Roman" w:eastAsia="Times New Roman" w:hAnsi="Times New Roman"/>
                <w:b w:val="0"/>
                <w:color w:val="auto"/>
                <w:sz w:val="24"/>
                <w:szCs w:val="24"/>
                <w:lang w:val="fr-FR"/>
              </w:rPr>
            </w:pPr>
            <w:r w:rsidRPr="006E754D">
              <w:rPr>
                <w:rFonts w:ascii="Times New Roman" w:eastAsia="Times New Roman" w:hAnsi="Times New Roman"/>
                <w:b w:val="0"/>
                <w:color w:val="auto"/>
                <w:sz w:val="24"/>
                <w:szCs w:val="24"/>
                <w:lang w:val="fr-FR"/>
              </w:rPr>
              <w:t>4,5</w:t>
            </w:r>
          </w:p>
          <w:p w:rsidR="00EF6760" w:rsidRPr="006E754D" w:rsidRDefault="00EF6760" w:rsidP="005A71BF">
            <w:pPr>
              <w:pStyle w:val="Titre2"/>
              <w:pBdr>
                <w:bottom w:val="none" w:sz="0" w:space="0" w:color="auto"/>
              </w:pBdr>
              <w:spacing w:after="0"/>
              <w:jc w:val="right"/>
              <w:rPr>
                <w:rFonts w:ascii="Times New Roman" w:eastAsia="Times New Roman" w:hAnsi="Times New Roman"/>
                <w:b w:val="0"/>
                <w:color w:val="auto"/>
                <w:sz w:val="24"/>
                <w:szCs w:val="24"/>
                <w:lang w:val="fr-FR"/>
              </w:rPr>
            </w:pPr>
          </w:p>
          <w:p w:rsidR="00EF6760" w:rsidRPr="006E754D" w:rsidRDefault="00EF6760" w:rsidP="005A71BF">
            <w:pPr>
              <w:pStyle w:val="Titre2"/>
              <w:pBdr>
                <w:bottom w:val="none" w:sz="0" w:space="0" w:color="auto"/>
              </w:pBdr>
              <w:spacing w:after="0"/>
              <w:jc w:val="right"/>
              <w:rPr>
                <w:rFonts w:ascii="Times New Roman" w:eastAsia="Times New Roman" w:hAnsi="Times New Roman"/>
                <w:b w:val="0"/>
                <w:color w:val="auto"/>
                <w:sz w:val="24"/>
                <w:szCs w:val="24"/>
                <w:lang w:val="fr-FR"/>
              </w:rPr>
            </w:pPr>
            <w:r w:rsidRPr="006E754D">
              <w:rPr>
                <w:rFonts w:ascii="Times New Roman" w:eastAsia="Times New Roman" w:hAnsi="Times New Roman"/>
                <w:b w:val="0"/>
                <w:color w:val="auto"/>
                <w:sz w:val="24"/>
                <w:szCs w:val="24"/>
                <w:lang w:val="fr-FR"/>
              </w:rPr>
              <w:t>4,5</w:t>
            </w:r>
          </w:p>
        </w:tc>
        <w:tc>
          <w:tcPr>
            <w:tcW w:w="981" w:type="dxa"/>
            <w:tcBorders>
              <w:top w:val="nil"/>
              <w:bottom w:val="single" w:sz="4" w:space="0" w:color="auto"/>
            </w:tcBorders>
          </w:tcPr>
          <w:p w:rsidR="00EF6760" w:rsidRPr="006E754D" w:rsidRDefault="00EF6760" w:rsidP="005A71BF">
            <w:pPr>
              <w:spacing w:before="120"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 xml:space="preserve">        </w:t>
            </w:r>
          </w:p>
          <w:p w:rsidR="00EF6760" w:rsidRPr="006E754D" w:rsidRDefault="00EF6760" w:rsidP="005A71BF">
            <w:pPr>
              <w:spacing w:after="0"/>
              <w:jc w:val="right"/>
              <w:rPr>
                <w:rFonts w:ascii="Times New Roman" w:eastAsia="Times New Roman" w:hAnsi="Times New Roman" w:cs="Times New Roman"/>
                <w:sz w:val="24"/>
                <w:szCs w:val="24"/>
              </w:rPr>
            </w:pPr>
          </w:p>
          <w:p w:rsidR="00EF6760" w:rsidRPr="006E754D" w:rsidRDefault="00EF6760" w:rsidP="005A71BF">
            <w:pPr>
              <w:spacing w:before="60"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24h</w:t>
            </w:r>
          </w:p>
          <w:p w:rsidR="00EF6760" w:rsidRPr="006E754D" w:rsidRDefault="00EF6760" w:rsidP="005A71BF">
            <w:pPr>
              <w:spacing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 xml:space="preserve">   </w:t>
            </w:r>
          </w:p>
          <w:p w:rsidR="00EF6760" w:rsidRPr="006E754D" w:rsidRDefault="00EF6760" w:rsidP="005A71BF">
            <w:pPr>
              <w:spacing w:before="120"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24h</w:t>
            </w:r>
          </w:p>
          <w:p w:rsidR="00EF6760" w:rsidRPr="006E754D" w:rsidRDefault="00EF6760" w:rsidP="005A71BF">
            <w:pPr>
              <w:spacing w:before="180"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24h</w:t>
            </w:r>
          </w:p>
          <w:p w:rsidR="00EF6760" w:rsidRPr="006E754D" w:rsidRDefault="00EF6760" w:rsidP="005A71BF">
            <w:pPr>
              <w:spacing w:after="0"/>
              <w:rPr>
                <w:rFonts w:ascii="Times New Roman" w:eastAsia="Times New Roman" w:hAnsi="Times New Roman" w:cs="Times New Roman"/>
                <w:sz w:val="24"/>
                <w:szCs w:val="24"/>
              </w:rPr>
            </w:pPr>
          </w:p>
          <w:p w:rsidR="00EF6760" w:rsidRPr="006E754D" w:rsidRDefault="00EF6760" w:rsidP="005A71BF">
            <w:pPr>
              <w:spacing w:before="120"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24h</w:t>
            </w:r>
          </w:p>
          <w:p w:rsidR="00EF6760" w:rsidRPr="006E754D" w:rsidRDefault="00EF6760" w:rsidP="005A71BF">
            <w:pPr>
              <w:spacing w:after="0"/>
              <w:jc w:val="right"/>
              <w:rPr>
                <w:rFonts w:ascii="Times New Roman" w:eastAsia="Times New Roman" w:hAnsi="Times New Roman" w:cs="Times New Roman"/>
                <w:sz w:val="24"/>
                <w:szCs w:val="24"/>
              </w:rPr>
            </w:pPr>
          </w:p>
          <w:p w:rsidR="00EF6760" w:rsidRPr="006E754D" w:rsidRDefault="00EF6760" w:rsidP="005A71BF">
            <w:pPr>
              <w:spacing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24h</w:t>
            </w:r>
          </w:p>
          <w:p w:rsidR="00EF6760" w:rsidRPr="006E754D" w:rsidRDefault="00EF6760" w:rsidP="005A71BF">
            <w:pPr>
              <w:spacing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24h</w:t>
            </w:r>
          </w:p>
          <w:p w:rsidR="00EF6760" w:rsidRPr="006E754D" w:rsidRDefault="00EF6760" w:rsidP="005A71BF">
            <w:pPr>
              <w:spacing w:after="0"/>
              <w:jc w:val="right"/>
              <w:rPr>
                <w:rFonts w:ascii="Times New Roman" w:eastAsia="Times New Roman" w:hAnsi="Times New Roman" w:cs="Times New Roman"/>
                <w:sz w:val="24"/>
                <w:szCs w:val="24"/>
              </w:rPr>
            </w:pPr>
          </w:p>
          <w:p w:rsidR="00EF6760" w:rsidRPr="006E754D" w:rsidRDefault="00EF6760" w:rsidP="005A71BF">
            <w:pPr>
              <w:spacing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24h</w:t>
            </w:r>
          </w:p>
          <w:p w:rsidR="00EF6760" w:rsidRPr="006E754D" w:rsidRDefault="00EF6760" w:rsidP="005A71BF">
            <w:pPr>
              <w:spacing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24h</w:t>
            </w:r>
          </w:p>
          <w:p w:rsidR="00EF6760" w:rsidRPr="006E754D" w:rsidRDefault="00EF6760" w:rsidP="005A71BF">
            <w:pPr>
              <w:spacing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24h</w:t>
            </w:r>
          </w:p>
          <w:p w:rsidR="00EF6760" w:rsidRPr="006E754D" w:rsidRDefault="00EF6760" w:rsidP="005A71BF">
            <w:pPr>
              <w:spacing w:after="0"/>
              <w:jc w:val="right"/>
              <w:rPr>
                <w:rFonts w:ascii="Times New Roman" w:eastAsia="Times New Roman" w:hAnsi="Times New Roman" w:cs="Times New Roman"/>
                <w:sz w:val="24"/>
                <w:szCs w:val="24"/>
              </w:rPr>
            </w:pPr>
          </w:p>
          <w:p w:rsidR="00EF6760" w:rsidRPr="006E754D" w:rsidRDefault="00EF6760" w:rsidP="005A71BF">
            <w:pPr>
              <w:spacing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24h</w:t>
            </w:r>
          </w:p>
        </w:tc>
        <w:tc>
          <w:tcPr>
            <w:tcW w:w="1117" w:type="dxa"/>
            <w:tcBorders>
              <w:top w:val="nil"/>
              <w:bottom w:val="single" w:sz="4" w:space="0" w:color="auto"/>
            </w:tcBorders>
          </w:tcPr>
          <w:p w:rsidR="00EF6760" w:rsidRPr="006E754D" w:rsidRDefault="00EF6760" w:rsidP="005A71BF">
            <w:pPr>
              <w:spacing w:after="0" w:line="240" w:lineRule="auto"/>
              <w:rPr>
                <w:rFonts w:ascii="Times New Roman" w:eastAsia="Times New Roman" w:hAnsi="Times New Roman" w:cs="Times New Roman"/>
                <w:sz w:val="24"/>
                <w:szCs w:val="24"/>
              </w:rPr>
            </w:pPr>
          </w:p>
          <w:p w:rsidR="00EF6760" w:rsidRPr="006E754D" w:rsidRDefault="00EF6760" w:rsidP="005A71BF">
            <w:pPr>
              <w:spacing w:before="120" w:after="0" w:line="240" w:lineRule="auto"/>
              <w:jc w:val="right"/>
              <w:rPr>
                <w:rFonts w:ascii="Times New Roman" w:eastAsia="Times New Roman" w:hAnsi="Times New Roman" w:cs="Times New Roman"/>
                <w:sz w:val="24"/>
                <w:szCs w:val="24"/>
              </w:rPr>
            </w:pPr>
          </w:p>
        </w:tc>
      </w:tr>
      <w:tr w:rsidR="006E754D" w:rsidRPr="006E754D" w:rsidTr="005A71BF">
        <w:trPr>
          <w:trHeight w:val="264"/>
        </w:trPr>
        <w:tc>
          <w:tcPr>
            <w:tcW w:w="4747" w:type="dxa"/>
            <w:tcBorders>
              <w:bottom w:val="nil"/>
            </w:tcBorders>
          </w:tcPr>
          <w:p w:rsidR="00EF6760" w:rsidRPr="006E754D" w:rsidRDefault="00EF6760" w:rsidP="005A71BF">
            <w:pPr>
              <w:spacing w:after="0"/>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t>UE Conduire un travail personnel mobilisant la recherche, l’expertise</w:t>
            </w:r>
          </w:p>
        </w:tc>
        <w:tc>
          <w:tcPr>
            <w:tcW w:w="1036" w:type="dxa"/>
            <w:tcBorders>
              <w:bottom w:val="nil"/>
            </w:tcBorders>
          </w:tcPr>
          <w:p w:rsidR="00EF6760" w:rsidRPr="006E754D" w:rsidRDefault="00EF6760" w:rsidP="005A71BF">
            <w:pPr>
              <w:spacing w:after="0"/>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t xml:space="preserve">     19,5</w:t>
            </w:r>
          </w:p>
        </w:tc>
        <w:tc>
          <w:tcPr>
            <w:tcW w:w="981" w:type="dxa"/>
            <w:tcBorders>
              <w:bottom w:val="nil"/>
            </w:tcBorders>
          </w:tcPr>
          <w:p w:rsidR="00EF6760" w:rsidRPr="006E754D" w:rsidRDefault="00EF6760" w:rsidP="005A71BF">
            <w:pPr>
              <w:spacing w:after="0"/>
              <w:rPr>
                <w:rFonts w:ascii="Times New Roman" w:eastAsia="Times New Roman" w:hAnsi="Times New Roman" w:cs="Times New Roman"/>
                <w:sz w:val="24"/>
                <w:szCs w:val="24"/>
              </w:rPr>
            </w:pPr>
          </w:p>
        </w:tc>
        <w:tc>
          <w:tcPr>
            <w:tcW w:w="1117" w:type="dxa"/>
            <w:tcBorders>
              <w:bottom w:val="nil"/>
            </w:tcBorders>
          </w:tcPr>
          <w:p w:rsidR="00EF6760" w:rsidRPr="006E754D" w:rsidRDefault="00EF6760" w:rsidP="005A71BF">
            <w:pPr>
              <w:spacing w:after="0"/>
              <w:rPr>
                <w:rFonts w:ascii="Times New Roman" w:eastAsia="Times New Roman" w:hAnsi="Times New Roman" w:cs="Times New Roman"/>
                <w:sz w:val="24"/>
                <w:szCs w:val="24"/>
              </w:rPr>
            </w:pPr>
          </w:p>
        </w:tc>
      </w:tr>
      <w:tr w:rsidR="006E754D" w:rsidRPr="006E754D" w:rsidTr="005A71BF">
        <w:trPr>
          <w:trHeight w:val="283"/>
        </w:trPr>
        <w:tc>
          <w:tcPr>
            <w:tcW w:w="4747" w:type="dxa"/>
            <w:tcBorders>
              <w:top w:val="nil"/>
              <w:bottom w:val="single" w:sz="4" w:space="0" w:color="auto"/>
            </w:tcBorders>
          </w:tcPr>
          <w:p w:rsidR="00EF6760" w:rsidRPr="006E754D" w:rsidRDefault="00EF6760" w:rsidP="005A71BF">
            <w:pPr>
              <w:spacing w:before="120" w:after="0"/>
              <w:ind w:left="748" w:hanging="323"/>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4HHI000x Travaux étudiants : Mémoire de M2</w:t>
            </w:r>
          </w:p>
          <w:p w:rsidR="00EF6760" w:rsidRPr="006E754D" w:rsidRDefault="00EF6760" w:rsidP="005A71BF">
            <w:pPr>
              <w:spacing w:after="120"/>
              <w:ind w:left="748" w:hanging="323"/>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4HHI000x Soutenance et valorisation</w:t>
            </w:r>
          </w:p>
        </w:tc>
        <w:tc>
          <w:tcPr>
            <w:tcW w:w="1036" w:type="dxa"/>
            <w:tcBorders>
              <w:top w:val="nil"/>
              <w:bottom w:val="single" w:sz="4" w:space="0" w:color="auto"/>
            </w:tcBorders>
          </w:tcPr>
          <w:p w:rsidR="00EF6760" w:rsidRPr="006E754D" w:rsidRDefault="00EF6760" w:rsidP="005A71BF">
            <w:pPr>
              <w:spacing w:before="120"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21</w:t>
            </w:r>
          </w:p>
          <w:p w:rsidR="00EF6760" w:rsidRPr="006E754D" w:rsidRDefault="00EF6760" w:rsidP="005A71BF">
            <w:pPr>
              <w:spacing w:after="0"/>
              <w:rPr>
                <w:rFonts w:ascii="Times New Roman" w:eastAsia="Times New Roman" w:hAnsi="Times New Roman" w:cs="Times New Roman"/>
                <w:sz w:val="24"/>
                <w:szCs w:val="24"/>
              </w:rPr>
            </w:pPr>
          </w:p>
        </w:tc>
        <w:tc>
          <w:tcPr>
            <w:tcW w:w="981" w:type="dxa"/>
            <w:tcBorders>
              <w:top w:val="nil"/>
              <w:bottom w:val="single" w:sz="4" w:space="0" w:color="auto"/>
            </w:tcBorders>
          </w:tcPr>
          <w:p w:rsidR="00EF6760" w:rsidRPr="006E754D" w:rsidRDefault="00EF6760" w:rsidP="005A71BF">
            <w:pPr>
              <w:spacing w:after="0"/>
              <w:rPr>
                <w:rFonts w:ascii="Times New Roman" w:eastAsia="Times New Roman" w:hAnsi="Times New Roman" w:cs="Times New Roman"/>
                <w:sz w:val="24"/>
                <w:szCs w:val="24"/>
              </w:rPr>
            </w:pPr>
          </w:p>
        </w:tc>
        <w:tc>
          <w:tcPr>
            <w:tcW w:w="1117" w:type="dxa"/>
            <w:tcBorders>
              <w:top w:val="nil"/>
              <w:bottom w:val="single" w:sz="4" w:space="0" w:color="auto"/>
            </w:tcBorders>
          </w:tcPr>
          <w:p w:rsidR="00EF6760" w:rsidRPr="006E754D" w:rsidRDefault="00EF6760" w:rsidP="005A71BF">
            <w:pPr>
              <w:spacing w:after="0"/>
              <w:rPr>
                <w:rFonts w:ascii="Times New Roman" w:eastAsia="Times New Roman" w:hAnsi="Times New Roman" w:cs="Times New Roman"/>
                <w:sz w:val="24"/>
                <w:szCs w:val="24"/>
              </w:rPr>
            </w:pPr>
          </w:p>
        </w:tc>
      </w:tr>
      <w:tr w:rsidR="006E754D" w:rsidRPr="006E754D" w:rsidTr="005A71BF">
        <w:trPr>
          <w:trHeight w:val="600"/>
        </w:trPr>
        <w:tc>
          <w:tcPr>
            <w:tcW w:w="4747" w:type="dxa"/>
            <w:tcBorders>
              <w:top w:val="nil"/>
              <w:bottom w:val="single" w:sz="4" w:space="0" w:color="auto"/>
            </w:tcBorders>
          </w:tcPr>
          <w:p w:rsidR="00EF6760" w:rsidRPr="006E754D" w:rsidRDefault="00EF6760" w:rsidP="005A71BF">
            <w:pPr>
              <w:spacing w:before="120" w:after="120"/>
              <w:ind w:left="306" w:hanging="323"/>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t>UE S’investir pour son université</w:t>
            </w:r>
          </w:p>
          <w:p w:rsidR="00EF6760" w:rsidRPr="006E754D" w:rsidRDefault="00EF6760" w:rsidP="005A71BF">
            <w:pPr>
              <w:spacing w:after="0"/>
              <w:ind w:left="747" w:hanging="322"/>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4HHI000x Recherche-Action</w:t>
            </w:r>
          </w:p>
          <w:p w:rsidR="00EF6760" w:rsidRPr="006E754D" w:rsidRDefault="00EF6760" w:rsidP="005A71BF">
            <w:pPr>
              <w:spacing w:before="120" w:after="120"/>
              <w:ind w:left="306" w:hanging="323"/>
              <w:rPr>
                <w:rFonts w:ascii="Times New Roman" w:eastAsia="Times New Roman" w:hAnsi="Times New Roman" w:cs="Times New Roman"/>
                <w:sz w:val="24"/>
                <w:szCs w:val="24"/>
              </w:rPr>
            </w:pPr>
          </w:p>
        </w:tc>
        <w:tc>
          <w:tcPr>
            <w:tcW w:w="1036" w:type="dxa"/>
            <w:tcBorders>
              <w:top w:val="nil"/>
              <w:bottom w:val="single" w:sz="4" w:space="0" w:color="auto"/>
            </w:tcBorders>
          </w:tcPr>
          <w:p w:rsidR="00EF6760" w:rsidRPr="006E754D" w:rsidRDefault="00EF6760" w:rsidP="005A71BF">
            <w:pPr>
              <w:spacing w:before="120" w:after="0"/>
              <w:jc w:val="center"/>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t>1,5</w:t>
            </w:r>
          </w:p>
          <w:p w:rsidR="00EF6760" w:rsidRPr="006E754D" w:rsidRDefault="00EF6760" w:rsidP="005A71BF">
            <w:pPr>
              <w:spacing w:before="120"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1,5</w:t>
            </w:r>
          </w:p>
        </w:tc>
        <w:tc>
          <w:tcPr>
            <w:tcW w:w="981" w:type="dxa"/>
            <w:tcBorders>
              <w:top w:val="nil"/>
              <w:bottom w:val="single" w:sz="4" w:space="0" w:color="auto"/>
            </w:tcBorders>
          </w:tcPr>
          <w:p w:rsidR="00EF6760" w:rsidRPr="006E754D" w:rsidRDefault="00EF6760" w:rsidP="005A71BF">
            <w:pPr>
              <w:spacing w:after="0"/>
              <w:rPr>
                <w:rFonts w:ascii="Times New Roman" w:eastAsia="Times New Roman" w:hAnsi="Times New Roman" w:cs="Times New Roman"/>
                <w:sz w:val="24"/>
                <w:szCs w:val="24"/>
              </w:rPr>
            </w:pPr>
          </w:p>
        </w:tc>
        <w:tc>
          <w:tcPr>
            <w:tcW w:w="1117" w:type="dxa"/>
            <w:tcBorders>
              <w:top w:val="nil"/>
              <w:bottom w:val="single" w:sz="4" w:space="0" w:color="auto"/>
            </w:tcBorders>
          </w:tcPr>
          <w:p w:rsidR="00EF6760" w:rsidRPr="006E754D" w:rsidRDefault="00EF6760" w:rsidP="005A71BF">
            <w:pPr>
              <w:spacing w:after="0"/>
              <w:rPr>
                <w:rFonts w:ascii="Times New Roman" w:eastAsia="Times New Roman" w:hAnsi="Times New Roman" w:cs="Times New Roman"/>
                <w:sz w:val="24"/>
                <w:szCs w:val="24"/>
              </w:rPr>
            </w:pPr>
          </w:p>
          <w:p w:rsidR="00EF6760" w:rsidRPr="006E754D" w:rsidRDefault="00EF6760" w:rsidP="005A71BF">
            <w:pPr>
              <w:spacing w:after="0"/>
              <w:rPr>
                <w:rFonts w:ascii="Times New Roman" w:eastAsia="Times New Roman" w:hAnsi="Times New Roman" w:cs="Times New Roman"/>
                <w:sz w:val="24"/>
                <w:szCs w:val="24"/>
              </w:rPr>
            </w:pPr>
          </w:p>
          <w:p w:rsidR="00EF6760" w:rsidRPr="006E754D" w:rsidRDefault="00EF6760" w:rsidP="005A71BF">
            <w:pPr>
              <w:spacing w:after="0"/>
              <w:jc w:val="right"/>
              <w:rPr>
                <w:rFonts w:ascii="Times New Roman" w:eastAsia="Times New Roman" w:hAnsi="Times New Roman" w:cs="Times New Roman"/>
                <w:sz w:val="24"/>
                <w:szCs w:val="24"/>
              </w:rPr>
            </w:pPr>
            <w:r w:rsidRPr="006E754D">
              <w:rPr>
                <w:rFonts w:ascii="Times New Roman" w:eastAsia="Times New Roman" w:hAnsi="Times New Roman" w:cs="Times New Roman"/>
                <w:sz w:val="24"/>
                <w:szCs w:val="24"/>
              </w:rPr>
              <w:t>12h</w:t>
            </w:r>
          </w:p>
        </w:tc>
      </w:tr>
      <w:tr w:rsidR="006E754D" w:rsidRPr="006E754D" w:rsidTr="005A71BF">
        <w:trPr>
          <w:trHeight w:val="264"/>
        </w:trPr>
        <w:tc>
          <w:tcPr>
            <w:tcW w:w="4747" w:type="dxa"/>
          </w:tcPr>
          <w:p w:rsidR="00EF6760" w:rsidRPr="006E754D" w:rsidRDefault="00EF6760" w:rsidP="005A71BF">
            <w:pPr>
              <w:spacing w:after="0"/>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t>TOTAL</w:t>
            </w:r>
          </w:p>
        </w:tc>
        <w:tc>
          <w:tcPr>
            <w:tcW w:w="1036" w:type="dxa"/>
          </w:tcPr>
          <w:p w:rsidR="00EF6760" w:rsidRPr="006E754D" w:rsidRDefault="00EF6760" w:rsidP="005A71BF">
            <w:pPr>
              <w:spacing w:after="0"/>
              <w:jc w:val="center"/>
              <w:rPr>
                <w:rFonts w:ascii="Times New Roman" w:eastAsia="Times New Roman" w:hAnsi="Times New Roman" w:cs="Times New Roman"/>
                <w:b/>
                <w:sz w:val="24"/>
                <w:szCs w:val="24"/>
              </w:rPr>
            </w:pPr>
            <w:r w:rsidRPr="006E754D">
              <w:rPr>
                <w:rFonts w:ascii="Times New Roman" w:eastAsia="Times New Roman" w:hAnsi="Times New Roman" w:cs="Times New Roman"/>
                <w:b/>
                <w:sz w:val="24"/>
                <w:szCs w:val="24"/>
              </w:rPr>
              <w:t>30</w:t>
            </w:r>
          </w:p>
        </w:tc>
        <w:tc>
          <w:tcPr>
            <w:tcW w:w="981" w:type="dxa"/>
          </w:tcPr>
          <w:p w:rsidR="00EF6760" w:rsidRPr="006E754D" w:rsidRDefault="00EF6760" w:rsidP="005A71BF">
            <w:pPr>
              <w:spacing w:after="0"/>
              <w:rPr>
                <w:rFonts w:ascii="Times New Roman" w:eastAsia="Times New Roman" w:hAnsi="Times New Roman" w:cs="Times New Roman"/>
                <w:sz w:val="24"/>
                <w:szCs w:val="24"/>
              </w:rPr>
            </w:pPr>
          </w:p>
        </w:tc>
        <w:tc>
          <w:tcPr>
            <w:tcW w:w="1117" w:type="dxa"/>
          </w:tcPr>
          <w:p w:rsidR="00EF6760" w:rsidRPr="006E754D" w:rsidRDefault="00EF6760" w:rsidP="005A71BF">
            <w:pPr>
              <w:spacing w:after="0"/>
              <w:rPr>
                <w:rFonts w:ascii="Times New Roman" w:eastAsia="Times New Roman" w:hAnsi="Times New Roman" w:cs="Times New Roman"/>
                <w:sz w:val="24"/>
                <w:szCs w:val="24"/>
              </w:rPr>
            </w:pPr>
          </w:p>
        </w:tc>
      </w:tr>
    </w:tbl>
    <w:p w:rsidR="00EF6760" w:rsidRPr="006E754D" w:rsidRDefault="00EF6760" w:rsidP="00EF6760">
      <w:pPr>
        <w:spacing w:after="0"/>
        <w:jc w:val="both"/>
        <w:rPr>
          <w:rStyle w:val="lev"/>
          <w:rFonts w:ascii="Times New Roman" w:hAnsi="Times New Roman" w:cs="Times New Roman"/>
          <w:b w:val="0"/>
          <w:bCs w:val="0"/>
          <w:sz w:val="24"/>
          <w:szCs w:val="24"/>
        </w:rPr>
      </w:pPr>
    </w:p>
    <w:p w:rsidR="00EF6760" w:rsidRPr="006E754D" w:rsidRDefault="00EF6760" w:rsidP="00EF6760">
      <w:pPr>
        <w:spacing w:after="0"/>
        <w:jc w:val="both"/>
        <w:rPr>
          <w:rStyle w:val="lev"/>
          <w:rFonts w:ascii="Times New Roman" w:hAnsi="Times New Roman" w:cs="Times New Roman"/>
          <w:b w:val="0"/>
          <w:bCs w:val="0"/>
          <w:sz w:val="24"/>
          <w:szCs w:val="24"/>
        </w:rPr>
      </w:pPr>
    </w:p>
    <w:p w:rsidR="00EF6760" w:rsidRPr="006E754D" w:rsidRDefault="00EF6760" w:rsidP="00EF6760">
      <w:pPr>
        <w:spacing w:after="0"/>
        <w:jc w:val="center"/>
        <w:rPr>
          <w:rFonts w:ascii="Times New Roman" w:hAnsi="Times New Roman" w:cs="Times New Roman"/>
          <w:b/>
          <w:sz w:val="24"/>
          <w:szCs w:val="24"/>
        </w:rPr>
      </w:pPr>
      <w:r w:rsidRPr="006E754D">
        <w:rPr>
          <w:rStyle w:val="lev"/>
          <w:rFonts w:ascii="Times New Roman" w:hAnsi="Times New Roman" w:cs="Times New Roman"/>
          <w:sz w:val="24"/>
          <w:szCs w:val="24"/>
        </w:rPr>
        <w:br w:type="column"/>
      </w:r>
      <w:r w:rsidRPr="006E754D">
        <w:rPr>
          <w:rFonts w:ascii="Times New Roman" w:hAnsi="Times New Roman" w:cs="Times New Roman"/>
          <w:b/>
          <w:sz w:val="24"/>
          <w:szCs w:val="24"/>
        </w:rPr>
        <w:lastRenderedPageBreak/>
        <w:t>Présentation des enseignements</w:t>
      </w:r>
    </w:p>
    <w:p w:rsidR="00EF6760" w:rsidRPr="006E754D" w:rsidRDefault="00EF6760" w:rsidP="00EF6760">
      <w:pPr>
        <w:spacing w:after="0"/>
        <w:rPr>
          <w:rFonts w:ascii="Times New Roman" w:hAnsi="Times New Roman" w:cs="Times New Roman"/>
          <w:b/>
          <w:sz w:val="24"/>
          <w:szCs w:val="24"/>
        </w:rPr>
      </w:pPr>
    </w:p>
    <w:p w:rsidR="00EF6760" w:rsidRPr="006E754D" w:rsidRDefault="00EF6760" w:rsidP="00EF6760">
      <w:pPr>
        <w:spacing w:after="0"/>
        <w:rPr>
          <w:rFonts w:ascii="Times New Roman" w:hAnsi="Times New Roman" w:cs="Times New Roman"/>
          <w:b/>
          <w:sz w:val="24"/>
          <w:szCs w:val="24"/>
        </w:rPr>
      </w:pPr>
      <w:r w:rsidRPr="006E754D">
        <w:rPr>
          <w:rFonts w:ascii="Times New Roman" w:hAnsi="Times New Roman" w:cs="Times New Roman"/>
          <w:b/>
          <w:sz w:val="24"/>
          <w:szCs w:val="24"/>
        </w:rPr>
        <w:t>UE Maîtriser un domaine et ses méthodes :</w:t>
      </w:r>
    </w:p>
    <w:p w:rsidR="00EF6760" w:rsidRPr="006E754D" w:rsidRDefault="00EF6760" w:rsidP="00EF6760">
      <w:pPr>
        <w:spacing w:after="0"/>
        <w:rPr>
          <w:rFonts w:ascii="Times New Roman" w:hAnsi="Times New Roman" w:cs="Times New Roman"/>
          <w:b/>
          <w:sz w:val="24"/>
          <w:szCs w:val="24"/>
        </w:rPr>
      </w:pPr>
    </w:p>
    <w:p w:rsidR="00EF6760" w:rsidRPr="006E754D" w:rsidRDefault="00EF6760" w:rsidP="00EF6760">
      <w:pPr>
        <w:numPr>
          <w:ilvl w:val="0"/>
          <w:numId w:val="1"/>
        </w:numPr>
        <w:spacing w:after="0"/>
        <w:contextualSpacing/>
        <w:rPr>
          <w:rFonts w:ascii="Times New Roman" w:hAnsi="Times New Roman" w:cs="Times New Roman"/>
          <w:b/>
          <w:sz w:val="24"/>
          <w:szCs w:val="24"/>
        </w:rPr>
      </w:pPr>
      <w:r w:rsidRPr="006E754D">
        <w:rPr>
          <w:rFonts w:ascii="Times New Roman" w:hAnsi="Times New Roman" w:cs="Times New Roman"/>
          <w:b/>
          <w:sz w:val="24"/>
          <w:szCs w:val="24"/>
        </w:rPr>
        <w:t>2 séminaires « Terrains » au choix parmi :</w:t>
      </w:r>
    </w:p>
    <w:p w:rsidR="00EF6760" w:rsidRPr="006E754D" w:rsidRDefault="00EF6760" w:rsidP="00EF6760">
      <w:pPr>
        <w:spacing w:after="0"/>
        <w:ind w:left="720"/>
        <w:contextualSpacing/>
        <w:rPr>
          <w:rFonts w:ascii="Times New Roman" w:hAnsi="Times New Roman" w:cs="Times New Roman"/>
          <w:b/>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6E754D" w:rsidRPr="006E754D" w:rsidTr="005A71BF">
        <w:tc>
          <w:tcPr>
            <w:tcW w:w="1495"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Code EC</w:t>
            </w:r>
          </w:p>
        </w:tc>
        <w:tc>
          <w:tcPr>
            <w:tcW w:w="4175" w:type="dxa"/>
            <w:shd w:val="clear" w:color="auto" w:fill="auto"/>
            <w:vAlign w:val="center"/>
          </w:tcPr>
          <w:p w:rsidR="00EC3D94" w:rsidRPr="006E754D" w:rsidRDefault="00EC3D94" w:rsidP="005A71BF">
            <w:pPr>
              <w:spacing w:after="0"/>
              <w:rPr>
                <w:rFonts w:ascii="Times New Roman" w:hAnsi="Times New Roman" w:cs="Times New Roman"/>
                <w:sz w:val="24"/>
                <w:szCs w:val="24"/>
              </w:rPr>
            </w:pPr>
            <w:r w:rsidRPr="006E754D">
              <w:rPr>
                <w:rFonts w:ascii="Times New Roman" w:hAnsi="Times New Roman" w:cs="Times New Roman"/>
                <w:b/>
                <w:sz w:val="24"/>
                <w:szCs w:val="24"/>
              </w:rPr>
              <w:t>HISTOIRE GRECQUE</w:t>
            </w:r>
            <w:r w:rsidRPr="006E754D">
              <w:rPr>
                <w:rFonts w:ascii="Times New Roman" w:hAnsi="Times New Roman" w:cs="Times New Roman"/>
                <w:sz w:val="24"/>
                <w:szCs w:val="24"/>
              </w:rPr>
              <w:t xml:space="preserve"> </w:t>
            </w:r>
          </w:p>
          <w:p w:rsidR="00EC3D94" w:rsidRPr="006E754D" w:rsidRDefault="00EC3D94" w:rsidP="005A71BF">
            <w:pPr>
              <w:spacing w:after="0"/>
              <w:rPr>
                <w:rFonts w:ascii="Times New Roman" w:hAnsi="Times New Roman" w:cs="Times New Roman"/>
                <w:b/>
                <w:i/>
                <w:sz w:val="24"/>
                <w:szCs w:val="24"/>
              </w:rPr>
            </w:pPr>
            <w:r w:rsidRPr="006E754D">
              <w:rPr>
                <w:rFonts w:ascii="Times New Roman" w:hAnsi="Times New Roman" w:cs="Times New Roman"/>
                <w:b/>
                <w:i/>
                <w:sz w:val="24"/>
                <w:szCs w:val="24"/>
              </w:rPr>
              <w:t>Nom, filiation, identité personnelle dans les cités grecques classiques et hellénistiques</w:t>
            </w:r>
          </w:p>
        </w:tc>
        <w:tc>
          <w:tcPr>
            <w:tcW w:w="1826"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24h CM</w:t>
            </w:r>
          </w:p>
        </w:tc>
        <w:tc>
          <w:tcPr>
            <w:tcW w:w="3189" w:type="dxa"/>
            <w:shd w:val="clear" w:color="auto" w:fill="auto"/>
            <w:vAlign w:val="center"/>
          </w:tcPr>
          <w:p w:rsidR="00EC3D94" w:rsidRPr="006E754D" w:rsidRDefault="00EC3D94" w:rsidP="005A71BF">
            <w:pPr>
              <w:spacing w:after="0"/>
              <w:jc w:val="center"/>
              <w:rPr>
                <w:rFonts w:ascii="Times New Roman" w:hAnsi="Times New Roman" w:cs="Times New Roman"/>
                <w:sz w:val="24"/>
                <w:szCs w:val="24"/>
              </w:rPr>
            </w:pPr>
            <w:r w:rsidRPr="006E754D">
              <w:rPr>
                <w:rFonts w:ascii="Times New Roman" w:hAnsi="Times New Roman" w:cs="Times New Roman"/>
                <w:sz w:val="24"/>
                <w:szCs w:val="24"/>
              </w:rPr>
              <w:t>Christel Müller</w:t>
            </w:r>
          </w:p>
          <w:p w:rsidR="00EC3D94" w:rsidRPr="006E754D" w:rsidRDefault="00EC3D94" w:rsidP="005A71BF">
            <w:pPr>
              <w:spacing w:after="0"/>
              <w:jc w:val="center"/>
              <w:rPr>
                <w:rFonts w:ascii="Times New Roman" w:hAnsi="Times New Roman" w:cs="Times New Roman"/>
                <w:sz w:val="24"/>
                <w:szCs w:val="24"/>
              </w:rPr>
            </w:pPr>
            <w:r w:rsidRPr="006E754D">
              <w:rPr>
                <w:rFonts w:ascii="Times New Roman" w:hAnsi="Times New Roman" w:cs="Times New Roman"/>
                <w:sz w:val="24"/>
                <w:szCs w:val="24"/>
              </w:rPr>
              <w:t>christel.muller@parisnanterre.fr</w:t>
            </w:r>
          </w:p>
        </w:tc>
      </w:tr>
      <w:tr w:rsidR="006E754D" w:rsidRPr="006E754D" w:rsidTr="005A71BF">
        <w:tc>
          <w:tcPr>
            <w:tcW w:w="10685" w:type="dxa"/>
            <w:gridSpan w:val="4"/>
            <w:shd w:val="clear" w:color="auto" w:fill="auto"/>
          </w:tcPr>
          <w:p w:rsidR="00EC3D94" w:rsidRPr="006E754D" w:rsidRDefault="00EC3D94" w:rsidP="005A71BF">
            <w:pPr>
              <w:pStyle w:val="NormalWeb"/>
              <w:spacing w:before="120" w:beforeAutospacing="0" w:after="120" w:afterAutospacing="0"/>
              <w:jc w:val="both"/>
            </w:pPr>
            <w:r w:rsidRPr="006E754D">
              <w:t xml:space="preserve">Le séminaire du second semestre se penchera, dans une perspective à la fois d’histoire et d’anthropologie du droit, sur une question transversale fondamentale pour l’étude des statuts personnels dans le monde grec : celle du nom porté par les individus et du rôle joué par ce nom, fondateur de l’identité de la personne, dans les hiérarchies et les relations sociales. On explorera à cette occasion le problème de la filiation et des critères d’accès à la citoyenneté (qui nécessitent parfois trois générations liées par le sang, la </w:t>
            </w:r>
            <w:r w:rsidRPr="006E754D">
              <w:rPr>
                <w:i/>
              </w:rPr>
              <w:t>trigonia</w:t>
            </w:r>
            <w:r w:rsidRPr="006E754D">
              <w:t xml:space="preserve"> des Grecs), mais aussi la manière dont on pouvait apporter la preuve de son identité notamment à travers les tribunaux et la place occupée par le nom personnel dans certains procès. </w:t>
            </w:r>
          </w:p>
          <w:p w:rsidR="00EC3D94" w:rsidRPr="006E754D" w:rsidRDefault="00EC3D94" w:rsidP="005A71BF">
            <w:pPr>
              <w:pStyle w:val="NormalWeb"/>
              <w:spacing w:before="120" w:beforeAutospacing="0" w:after="120" w:afterAutospacing="0"/>
              <w:jc w:val="both"/>
            </w:pPr>
            <w:r w:rsidRPr="006E754D">
              <w:t>Le séminaire sera l’occasion d’étudier plusieurs plaidoyers des orateurs attiques du IV</w:t>
            </w:r>
            <w:r w:rsidRPr="006E754D">
              <w:rPr>
                <w:vertAlign w:val="superscript"/>
              </w:rPr>
              <w:t>e</w:t>
            </w:r>
            <w:r w:rsidRPr="006E754D">
              <w:t xml:space="preserve"> s. av. J.-C., mais aussi des inscriptions d’époque classique et hellénistique.</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Œuvres au programme et/ou Bibliographie </w:t>
            </w:r>
          </w:p>
          <w:p w:rsidR="00EC3D94" w:rsidRPr="006E754D" w:rsidRDefault="00EC3D94" w:rsidP="005A71BF">
            <w:pPr>
              <w:spacing w:before="120" w:after="0"/>
              <w:rPr>
                <w:rFonts w:ascii="Times New Roman" w:hAnsi="Times New Roman" w:cs="Times New Roman"/>
                <w:sz w:val="24"/>
                <w:szCs w:val="24"/>
              </w:rPr>
            </w:pPr>
            <w:r w:rsidRPr="006E754D">
              <w:rPr>
                <w:rFonts w:ascii="Times New Roman" w:hAnsi="Times New Roman" w:cs="Times New Roman"/>
                <w:sz w:val="24"/>
                <w:szCs w:val="24"/>
              </w:rPr>
              <w:t>Démosthène</w:t>
            </w:r>
            <w:r w:rsidRPr="006E754D">
              <w:rPr>
                <w:rFonts w:ascii="Times New Roman" w:hAnsi="Times New Roman" w:cs="Times New Roman"/>
                <w:b/>
                <w:sz w:val="24"/>
                <w:szCs w:val="24"/>
              </w:rPr>
              <w:t xml:space="preserve">, </w:t>
            </w:r>
            <w:r w:rsidRPr="006E754D">
              <w:rPr>
                <w:rFonts w:ascii="Times New Roman" w:hAnsi="Times New Roman" w:cs="Times New Roman"/>
                <w:i/>
                <w:sz w:val="24"/>
                <w:szCs w:val="24"/>
              </w:rPr>
              <w:t>Contre Boiotos I et II</w:t>
            </w:r>
            <w:r w:rsidRPr="006E754D">
              <w:rPr>
                <w:rFonts w:ascii="Times New Roman" w:hAnsi="Times New Roman" w:cs="Times New Roman"/>
                <w:sz w:val="24"/>
                <w:szCs w:val="24"/>
              </w:rPr>
              <w:t xml:space="preserve"> (CUF, Belles-Lettres), </w:t>
            </w:r>
            <w:r w:rsidRPr="006E754D">
              <w:rPr>
                <w:rFonts w:ascii="Times New Roman" w:hAnsi="Times New Roman" w:cs="Times New Roman"/>
                <w:i/>
                <w:sz w:val="24"/>
                <w:szCs w:val="24"/>
              </w:rPr>
              <w:t>Contre Euboulidès</w:t>
            </w:r>
            <w:r w:rsidRPr="006E754D">
              <w:rPr>
                <w:rFonts w:ascii="Times New Roman" w:hAnsi="Times New Roman" w:cs="Times New Roman"/>
                <w:sz w:val="24"/>
                <w:szCs w:val="24"/>
              </w:rPr>
              <w:t xml:space="preserve">, </w:t>
            </w:r>
            <w:r w:rsidRPr="006E754D">
              <w:rPr>
                <w:rFonts w:ascii="Times New Roman" w:hAnsi="Times New Roman" w:cs="Times New Roman"/>
                <w:i/>
                <w:sz w:val="24"/>
                <w:szCs w:val="24"/>
              </w:rPr>
              <w:t>Contre Néaira</w:t>
            </w:r>
          </w:p>
          <w:p w:rsidR="00EC3D94" w:rsidRPr="006E754D" w:rsidRDefault="00EC3D94" w:rsidP="005A71BF">
            <w:pPr>
              <w:spacing w:before="120" w:after="0"/>
              <w:rPr>
                <w:rFonts w:ascii="Times New Roman" w:hAnsi="Times New Roman" w:cs="Times New Roman"/>
                <w:sz w:val="24"/>
                <w:szCs w:val="24"/>
                <w:lang w:val="en-US"/>
              </w:rPr>
            </w:pPr>
            <w:r w:rsidRPr="006E754D">
              <w:rPr>
                <w:rFonts w:ascii="Times New Roman" w:hAnsi="Times New Roman" w:cs="Times New Roman"/>
                <w:sz w:val="24"/>
                <w:szCs w:val="24"/>
                <w:lang w:val="en-US"/>
              </w:rPr>
              <w:t xml:space="preserve">J. </w:t>
            </w:r>
            <w:r w:rsidRPr="006E754D">
              <w:rPr>
                <w:rFonts w:ascii="Times New Roman" w:hAnsi="Times New Roman" w:cs="Times New Roman"/>
                <w:smallCaps/>
                <w:sz w:val="24"/>
                <w:szCs w:val="24"/>
                <w:lang w:val="en-US"/>
              </w:rPr>
              <w:t>Blok</w:t>
            </w:r>
            <w:r w:rsidRPr="006E754D">
              <w:rPr>
                <w:rFonts w:ascii="Times New Roman" w:hAnsi="Times New Roman" w:cs="Times New Roman"/>
                <w:sz w:val="24"/>
                <w:szCs w:val="24"/>
                <w:lang w:val="en-US"/>
              </w:rPr>
              <w:t xml:space="preserve">, </w:t>
            </w:r>
            <w:r w:rsidRPr="006E754D">
              <w:rPr>
                <w:rFonts w:ascii="Times New Roman" w:hAnsi="Times New Roman" w:cs="Times New Roman"/>
                <w:i/>
                <w:sz w:val="24"/>
                <w:szCs w:val="24"/>
                <w:lang w:val="en-US"/>
              </w:rPr>
              <w:t>Citizenship in Classical Athens</w:t>
            </w:r>
            <w:r w:rsidRPr="006E754D">
              <w:rPr>
                <w:rFonts w:ascii="Times New Roman" w:hAnsi="Times New Roman" w:cs="Times New Roman"/>
                <w:sz w:val="24"/>
                <w:szCs w:val="24"/>
                <w:lang w:val="en-US"/>
              </w:rPr>
              <w:t>, Cambridge, Cambridge University Press, 2017.</w:t>
            </w:r>
          </w:p>
          <w:p w:rsidR="00EC3D94" w:rsidRPr="006E754D" w:rsidRDefault="00EC3D94" w:rsidP="005A71BF">
            <w:pPr>
              <w:spacing w:before="120" w:after="0"/>
              <w:rPr>
                <w:rFonts w:ascii="Times New Roman" w:hAnsi="Times New Roman" w:cs="Times New Roman"/>
                <w:sz w:val="24"/>
                <w:szCs w:val="24"/>
              </w:rPr>
            </w:pPr>
            <w:r w:rsidRPr="006E754D">
              <w:rPr>
                <w:rFonts w:ascii="Times New Roman" w:hAnsi="Times New Roman" w:cs="Times New Roman"/>
                <w:sz w:val="24"/>
                <w:szCs w:val="24"/>
              </w:rPr>
              <w:t xml:space="preserve">J.-B. </w:t>
            </w:r>
            <w:r w:rsidRPr="006E754D">
              <w:rPr>
                <w:rFonts w:ascii="Times New Roman" w:hAnsi="Times New Roman" w:cs="Times New Roman"/>
                <w:smallCaps/>
                <w:sz w:val="24"/>
                <w:szCs w:val="24"/>
              </w:rPr>
              <w:t>Bonnard</w:t>
            </w:r>
            <w:r w:rsidRPr="006E754D">
              <w:rPr>
                <w:rFonts w:ascii="Times New Roman" w:hAnsi="Times New Roman" w:cs="Times New Roman"/>
                <w:sz w:val="24"/>
                <w:szCs w:val="24"/>
              </w:rPr>
              <w:t xml:space="preserve">, « Un aspect positif de la puissance paternelle : la fabrication du citoyen », </w:t>
            </w:r>
            <w:r w:rsidRPr="006E754D">
              <w:rPr>
                <w:rFonts w:ascii="Times New Roman" w:hAnsi="Times New Roman" w:cs="Times New Roman"/>
                <w:i/>
                <w:sz w:val="24"/>
                <w:szCs w:val="24"/>
              </w:rPr>
              <w:t>Mètis</w:t>
            </w:r>
            <w:r w:rsidRPr="006E754D">
              <w:rPr>
                <w:rFonts w:ascii="Times New Roman" w:hAnsi="Times New Roman" w:cs="Times New Roman"/>
                <w:sz w:val="24"/>
                <w:szCs w:val="24"/>
              </w:rPr>
              <w:t>, n.s. 1, 2003, p. 69-93.</w:t>
            </w:r>
          </w:p>
          <w:p w:rsidR="00EC3D94" w:rsidRPr="006E754D" w:rsidRDefault="00EC3D94" w:rsidP="005A71BF">
            <w:pPr>
              <w:spacing w:before="120" w:after="0"/>
              <w:rPr>
                <w:rFonts w:ascii="Times New Roman" w:hAnsi="Times New Roman" w:cs="Times New Roman"/>
                <w:sz w:val="24"/>
                <w:szCs w:val="24"/>
              </w:rPr>
            </w:pPr>
            <w:r w:rsidRPr="006E754D">
              <w:rPr>
                <w:rFonts w:ascii="Times New Roman" w:hAnsi="Times New Roman" w:cs="Times New Roman"/>
                <w:sz w:val="24"/>
                <w:szCs w:val="24"/>
              </w:rPr>
              <w:t xml:space="preserve">F. </w:t>
            </w:r>
            <w:r w:rsidRPr="006E754D">
              <w:rPr>
                <w:rFonts w:ascii="Times New Roman" w:hAnsi="Times New Roman" w:cs="Times New Roman"/>
                <w:smallCaps/>
                <w:sz w:val="24"/>
                <w:szCs w:val="24"/>
              </w:rPr>
              <w:t>Gherchanoc</w:t>
            </w:r>
            <w:r w:rsidRPr="006E754D">
              <w:rPr>
                <w:rFonts w:ascii="Times New Roman" w:hAnsi="Times New Roman" w:cs="Times New Roman"/>
                <w:sz w:val="24"/>
                <w:szCs w:val="24"/>
              </w:rPr>
              <w:t xml:space="preserve">, </w:t>
            </w:r>
            <w:r w:rsidRPr="006E754D">
              <w:rPr>
                <w:rFonts w:ascii="Times New Roman" w:hAnsi="Times New Roman" w:cs="Times New Roman"/>
                <w:i/>
                <w:sz w:val="24"/>
                <w:szCs w:val="24"/>
              </w:rPr>
              <w:t>L’</w:t>
            </w:r>
            <w:r w:rsidRPr="006E754D">
              <w:rPr>
                <w:rFonts w:ascii="Times New Roman" w:hAnsi="Times New Roman" w:cs="Times New Roman"/>
                <w:sz w:val="24"/>
                <w:szCs w:val="24"/>
              </w:rPr>
              <w:t>oikos</w:t>
            </w:r>
            <w:r w:rsidRPr="006E754D">
              <w:rPr>
                <w:rFonts w:ascii="Times New Roman" w:hAnsi="Times New Roman" w:cs="Times New Roman"/>
                <w:i/>
                <w:sz w:val="24"/>
                <w:szCs w:val="24"/>
              </w:rPr>
              <w:t xml:space="preserve"> en fête. Célébrations familiales et sociabilité en Grèce ancienne</w:t>
            </w:r>
            <w:r w:rsidRPr="006E754D">
              <w:rPr>
                <w:rFonts w:ascii="Times New Roman" w:hAnsi="Times New Roman" w:cs="Times New Roman"/>
                <w:sz w:val="24"/>
                <w:szCs w:val="24"/>
              </w:rPr>
              <w:t>, Paris, Publications de la Sorbonne, 2012.</w:t>
            </w:r>
          </w:p>
          <w:p w:rsidR="00EC3D94" w:rsidRPr="006E754D" w:rsidRDefault="00EC3D94" w:rsidP="005A71BF">
            <w:pPr>
              <w:spacing w:before="120" w:after="0"/>
              <w:rPr>
                <w:rFonts w:ascii="Times New Roman" w:hAnsi="Times New Roman" w:cs="Times New Roman"/>
                <w:sz w:val="24"/>
                <w:szCs w:val="24"/>
              </w:rPr>
            </w:pPr>
            <w:r w:rsidRPr="006E754D">
              <w:rPr>
                <w:rFonts w:ascii="Times New Roman" w:hAnsi="Times New Roman" w:cs="Times New Roman"/>
                <w:sz w:val="24"/>
                <w:szCs w:val="24"/>
                <w:lang w:bidi="x-none"/>
              </w:rPr>
              <w:t xml:space="preserve">Ch. </w:t>
            </w:r>
            <w:r w:rsidRPr="006E754D">
              <w:rPr>
                <w:rFonts w:ascii="Times New Roman" w:hAnsi="Times New Roman" w:cs="Times New Roman"/>
                <w:smallCaps/>
                <w:sz w:val="24"/>
                <w:szCs w:val="24"/>
                <w:lang w:bidi="x-none"/>
              </w:rPr>
              <w:t>Müller</w:t>
            </w:r>
            <w:r w:rsidRPr="006E754D">
              <w:rPr>
                <w:rFonts w:ascii="Times New Roman" w:hAnsi="Times New Roman" w:cs="Times New Roman"/>
                <w:sz w:val="24"/>
                <w:szCs w:val="24"/>
                <w:lang w:bidi="x-none"/>
              </w:rPr>
              <w:t xml:space="preserve">, « Itinéraires d’une prostituée : Néaira et les espaces de la cité », </w:t>
            </w:r>
            <w:r w:rsidRPr="006E754D">
              <w:rPr>
                <w:rFonts w:ascii="Times New Roman" w:hAnsi="Times New Roman" w:cs="Times New Roman"/>
                <w:i/>
                <w:sz w:val="24"/>
                <w:szCs w:val="24"/>
                <w:lang w:bidi="x-none"/>
              </w:rPr>
              <w:t>in</w:t>
            </w:r>
            <w:r w:rsidRPr="006E754D">
              <w:rPr>
                <w:rFonts w:ascii="Times New Roman" w:hAnsi="Times New Roman" w:cs="Times New Roman"/>
                <w:sz w:val="24"/>
                <w:szCs w:val="24"/>
                <w:lang w:bidi="x-none"/>
              </w:rPr>
              <w:t xml:space="preserve"> Cl. Moatti et Chr. Müller, éd., </w:t>
            </w:r>
            <w:r w:rsidRPr="006E754D">
              <w:rPr>
                <w:rFonts w:ascii="Times New Roman" w:hAnsi="Times New Roman" w:cs="Times New Roman"/>
                <w:i/>
                <w:sz w:val="24"/>
                <w:szCs w:val="24"/>
                <w:lang w:bidi="x-none"/>
              </w:rPr>
              <w:t>Statuts personnels et espaces sociaux : questions grecques et romaines</w:t>
            </w:r>
            <w:r w:rsidRPr="006E754D">
              <w:rPr>
                <w:rFonts w:ascii="Times New Roman" w:hAnsi="Times New Roman" w:cs="Times New Roman"/>
                <w:sz w:val="24"/>
                <w:szCs w:val="24"/>
                <w:lang w:bidi="x-none"/>
              </w:rPr>
              <w:t xml:space="preserve">, Collection </w:t>
            </w:r>
            <w:r w:rsidRPr="006E754D">
              <w:rPr>
                <w:rFonts w:ascii="Times New Roman" w:hAnsi="Times New Roman" w:cs="Times New Roman"/>
                <w:i/>
                <w:sz w:val="24"/>
                <w:szCs w:val="24"/>
                <w:lang w:bidi="x-none"/>
              </w:rPr>
              <w:t>Travaux</w:t>
            </w:r>
            <w:r w:rsidRPr="006E754D">
              <w:rPr>
                <w:rFonts w:ascii="Times New Roman" w:hAnsi="Times New Roman" w:cs="Times New Roman"/>
                <w:sz w:val="24"/>
                <w:szCs w:val="24"/>
                <w:lang w:bidi="x-none"/>
              </w:rPr>
              <w:t xml:space="preserve"> n°25 MAE René Ginouvès, Paris, 2018</w:t>
            </w:r>
          </w:p>
          <w:p w:rsidR="00EC3D94" w:rsidRPr="006E754D" w:rsidRDefault="00EC3D94" w:rsidP="005A71BF">
            <w:pPr>
              <w:spacing w:before="120" w:after="0"/>
              <w:rPr>
                <w:rFonts w:ascii="Times New Roman" w:hAnsi="Times New Roman" w:cs="Times New Roman"/>
                <w:sz w:val="24"/>
                <w:szCs w:val="24"/>
                <w:lang w:val="en-US"/>
              </w:rPr>
            </w:pPr>
            <w:r w:rsidRPr="006E754D">
              <w:rPr>
                <w:rFonts w:ascii="Times New Roman" w:hAnsi="Times New Roman" w:cs="Times New Roman"/>
                <w:sz w:val="24"/>
                <w:szCs w:val="24"/>
                <w:lang w:val="en-US"/>
              </w:rPr>
              <w:t xml:space="preserve">A. </w:t>
            </w:r>
            <w:r w:rsidRPr="006E754D">
              <w:rPr>
                <w:rFonts w:ascii="Times New Roman" w:hAnsi="Times New Roman" w:cs="Times New Roman"/>
                <w:smallCaps/>
                <w:sz w:val="24"/>
                <w:szCs w:val="24"/>
                <w:lang w:val="en-US"/>
              </w:rPr>
              <w:t>Scafuro</w:t>
            </w:r>
            <w:r w:rsidRPr="006E754D">
              <w:rPr>
                <w:rFonts w:ascii="Times New Roman" w:hAnsi="Times New Roman" w:cs="Times New Roman"/>
                <w:sz w:val="24"/>
                <w:szCs w:val="24"/>
                <w:lang w:val="en-US"/>
              </w:rPr>
              <w:t xml:space="preserve">, « Witnessing and False Witnessing : Proving Citizenship and Kin Identity in Fourth-Century Athens », in A.L. </w:t>
            </w:r>
            <w:r w:rsidRPr="006E754D">
              <w:rPr>
                <w:rFonts w:ascii="Times New Roman" w:hAnsi="Times New Roman" w:cs="Times New Roman"/>
                <w:smallCaps/>
                <w:sz w:val="24"/>
                <w:szCs w:val="24"/>
                <w:lang w:val="en-US"/>
              </w:rPr>
              <w:t>Boegehold</w:t>
            </w:r>
            <w:r w:rsidRPr="006E754D">
              <w:rPr>
                <w:rFonts w:ascii="Times New Roman" w:hAnsi="Times New Roman" w:cs="Times New Roman"/>
                <w:sz w:val="24"/>
                <w:szCs w:val="24"/>
                <w:lang w:val="en-US"/>
              </w:rPr>
              <w:t xml:space="preserve"> et A.C. </w:t>
            </w:r>
            <w:r w:rsidRPr="006E754D">
              <w:rPr>
                <w:rFonts w:ascii="Times New Roman" w:hAnsi="Times New Roman" w:cs="Times New Roman"/>
                <w:smallCaps/>
                <w:sz w:val="24"/>
                <w:szCs w:val="24"/>
                <w:lang w:val="en-US"/>
              </w:rPr>
              <w:t>Scafuro</w:t>
            </w:r>
            <w:r w:rsidRPr="006E754D">
              <w:rPr>
                <w:rFonts w:ascii="Times New Roman" w:hAnsi="Times New Roman" w:cs="Times New Roman"/>
                <w:sz w:val="24"/>
                <w:szCs w:val="24"/>
                <w:lang w:val="en-US"/>
              </w:rPr>
              <w:t xml:space="preserve"> (éds), </w:t>
            </w:r>
            <w:r w:rsidRPr="006E754D">
              <w:rPr>
                <w:rFonts w:ascii="Times New Roman" w:hAnsi="Times New Roman" w:cs="Times New Roman"/>
                <w:i/>
                <w:sz w:val="24"/>
                <w:szCs w:val="24"/>
                <w:lang w:val="en-US"/>
              </w:rPr>
              <w:t>Athenian Identity and Civic Ideology</w:t>
            </w:r>
            <w:r w:rsidRPr="006E754D">
              <w:rPr>
                <w:rFonts w:ascii="Times New Roman" w:hAnsi="Times New Roman" w:cs="Times New Roman"/>
                <w:sz w:val="24"/>
                <w:szCs w:val="24"/>
                <w:lang w:val="en-US"/>
              </w:rPr>
              <w:t>, Baltimore-London, The Johns Hopkins University Press, 1994.</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Espace coursenligne : </w:t>
            </w:r>
            <w:r w:rsidRPr="006E754D">
              <w:rPr>
                <w:rFonts w:ascii="Times New Roman" w:hAnsi="Times New Roman" w:cs="Times New Roman"/>
                <w:sz w:val="24"/>
                <w:szCs w:val="24"/>
                <w:u w:color="2749FF"/>
                <w:lang w:eastAsia="fr-FR"/>
              </w:rPr>
              <w:t>voir avec l’enseignant.e</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Modalités de contrôle </w:t>
            </w:r>
          </w:p>
        </w:tc>
      </w:tr>
      <w:tr w:rsidR="006E754D" w:rsidRPr="006E754D" w:rsidTr="005A71BF">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standard session 1</w:t>
            </w:r>
          </w:p>
        </w:tc>
        <w:tc>
          <w:tcPr>
            <w:tcW w:w="9190"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rPr>
            </w:pPr>
            <w:r w:rsidRPr="006E754D">
              <w:rPr>
                <w:rFonts w:ascii="Times New Roman" w:hAnsi="Times New Roman" w:cs="Times New Roman"/>
                <w:sz w:val="24"/>
                <w:szCs w:val="24"/>
              </w:rPr>
              <w:t>Contrôle continu</w:t>
            </w:r>
          </w:p>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sz w:val="24"/>
                <w:szCs w:val="24"/>
                <w:lang w:eastAsia="fr-FR"/>
              </w:rPr>
              <w:t>Présentation des travaux personnels de recherche</w:t>
            </w:r>
          </w:p>
        </w:tc>
      </w:tr>
      <w:tr w:rsidR="006E754D" w:rsidRPr="006E754D" w:rsidTr="005A71BF">
        <w:trPr>
          <w:trHeight w:val="755"/>
        </w:trPr>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lastRenderedPageBreak/>
              <w:t>Formule dérogatoire session 1</w:t>
            </w:r>
          </w:p>
        </w:tc>
        <w:tc>
          <w:tcPr>
            <w:tcW w:w="9190"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sz w:val="24"/>
                <w:szCs w:val="24"/>
                <w:lang w:eastAsia="fr-FR"/>
              </w:rPr>
              <w:t>Compte-rendu d’article</w:t>
            </w:r>
          </w:p>
        </w:tc>
      </w:tr>
      <w:tr w:rsidR="006E754D" w:rsidRPr="006E754D" w:rsidTr="005A71BF">
        <w:trPr>
          <w:trHeight w:val="567"/>
        </w:trPr>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Session 2</w:t>
            </w:r>
          </w:p>
        </w:tc>
        <w:tc>
          <w:tcPr>
            <w:tcW w:w="9190"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sz w:val="24"/>
                <w:szCs w:val="24"/>
                <w:lang w:eastAsia="fr-FR"/>
              </w:rPr>
              <w:t>Compte-rendu d’article</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Enseignement accessible aux étudiants ERASMUS / d’échanges : OUI </w:t>
            </w:r>
          </w:p>
        </w:tc>
      </w:tr>
    </w:tbl>
    <w:p w:rsidR="00EC3D94" w:rsidRPr="006E754D" w:rsidRDefault="00EC3D94" w:rsidP="00EC3D94">
      <w:pPr>
        <w:spacing w:after="0"/>
        <w:rPr>
          <w:rStyle w:val="lev"/>
          <w:rFonts w:ascii="Times New Roman" w:hAnsi="Times New Roman" w:cs="Times New Roman"/>
          <w:bCs w:val="0"/>
          <w:sz w:val="24"/>
          <w:szCs w:val="24"/>
        </w:rPr>
      </w:pPr>
    </w:p>
    <w:p w:rsidR="00EC3D94" w:rsidRPr="006E754D" w:rsidRDefault="00EC3D94" w:rsidP="00EC3D94">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422"/>
        <w:gridCol w:w="1559"/>
        <w:gridCol w:w="2796"/>
      </w:tblGrid>
      <w:tr w:rsidR="006E754D" w:rsidRPr="006E754D" w:rsidTr="005A71BF">
        <w:tc>
          <w:tcPr>
            <w:tcW w:w="1285" w:type="dxa"/>
            <w:shd w:val="clear" w:color="auto" w:fill="auto"/>
            <w:vAlign w:val="center"/>
          </w:tcPr>
          <w:p w:rsidR="00EC3D94" w:rsidRPr="006E754D" w:rsidRDefault="00EC3D94" w:rsidP="005A71BF">
            <w:pPr>
              <w:spacing w:after="0"/>
              <w:jc w:val="center"/>
              <w:rPr>
                <w:rFonts w:ascii="Times New Roman" w:hAnsi="Times New Roman" w:cs="Times New Roman"/>
                <w:b/>
                <w:sz w:val="24"/>
                <w:szCs w:val="24"/>
              </w:rPr>
            </w:pPr>
            <w:r w:rsidRPr="006E754D">
              <w:rPr>
                <w:rFonts w:ascii="Times New Roman" w:eastAsia="Times New Roman" w:hAnsi="Times New Roman" w:cs="Times New Roman"/>
                <w:b/>
                <w:sz w:val="24"/>
                <w:szCs w:val="24"/>
              </w:rPr>
              <w:t>3HHA8001</w:t>
            </w:r>
          </w:p>
        </w:tc>
        <w:tc>
          <w:tcPr>
            <w:tcW w:w="3422" w:type="dxa"/>
            <w:shd w:val="clear" w:color="auto" w:fill="auto"/>
            <w:vAlign w:val="center"/>
          </w:tcPr>
          <w:p w:rsidR="00EC3D94" w:rsidRPr="006E754D" w:rsidRDefault="00EC3D94" w:rsidP="005A71BF">
            <w:pPr>
              <w:spacing w:after="0"/>
              <w:jc w:val="center"/>
              <w:rPr>
                <w:rFonts w:ascii="Times New Roman" w:hAnsi="Times New Roman" w:cs="Times New Roman"/>
                <w:b/>
                <w:sz w:val="24"/>
                <w:szCs w:val="24"/>
              </w:rPr>
            </w:pPr>
            <w:r w:rsidRPr="006E754D">
              <w:rPr>
                <w:rFonts w:ascii="Times New Roman" w:hAnsi="Times New Roman" w:cs="Times New Roman"/>
                <w:b/>
                <w:sz w:val="24"/>
                <w:szCs w:val="24"/>
              </w:rPr>
              <w:t>Histoire romaine</w:t>
            </w:r>
          </w:p>
        </w:tc>
        <w:tc>
          <w:tcPr>
            <w:tcW w:w="1559" w:type="dxa"/>
            <w:shd w:val="clear" w:color="auto" w:fill="auto"/>
            <w:vAlign w:val="center"/>
          </w:tcPr>
          <w:p w:rsidR="00EC3D94" w:rsidRPr="006E754D" w:rsidRDefault="00EC3D94" w:rsidP="005A71BF">
            <w:pPr>
              <w:spacing w:after="0"/>
              <w:jc w:val="center"/>
              <w:rPr>
                <w:rFonts w:ascii="Times New Roman" w:hAnsi="Times New Roman" w:cs="Times New Roman"/>
                <w:b/>
                <w:sz w:val="24"/>
                <w:szCs w:val="24"/>
              </w:rPr>
            </w:pPr>
            <w:r w:rsidRPr="006E754D">
              <w:rPr>
                <w:rFonts w:ascii="Times New Roman" w:hAnsi="Times New Roman" w:cs="Times New Roman"/>
                <w:b/>
                <w:sz w:val="24"/>
                <w:szCs w:val="24"/>
              </w:rPr>
              <w:t>24 h CM</w:t>
            </w:r>
          </w:p>
        </w:tc>
        <w:tc>
          <w:tcPr>
            <w:tcW w:w="2796" w:type="dxa"/>
            <w:shd w:val="clear" w:color="auto" w:fill="auto"/>
            <w:vAlign w:val="center"/>
          </w:tcPr>
          <w:p w:rsidR="00EC3D94" w:rsidRPr="006E754D" w:rsidRDefault="00EC3D94" w:rsidP="005A71BF">
            <w:pPr>
              <w:spacing w:after="0"/>
              <w:jc w:val="center"/>
              <w:rPr>
                <w:rFonts w:ascii="Times New Roman" w:hAnsi="Times New Roman" w:cs="Times New Roman"/>
                <w:b/>
                <w:sz w:val="24"/>
                <w:szCs w:val="24"/>
              </w:rPr>
            </w:pPr>
            <w:r w:rsidRPr="006E754D">
              <w:rPr>
                <w:rFonts w:ascii="Times New Roman" w:hAnsi="Times New Roman" w:cs="Times New Roman"/>
                <w:b/>
                <w:sz w:val="24"/>
                <w:szCs w:val="24"/>
              </w:rPr>
              <w:t>Sylvain Destephen</w:t>
            </w:r>
          </w:p>
          <w:p w:rsidR="00EC3D94" w:rsidRPr="006E754D" w:rsidRDefault="00EC3D94" w:rsidP="005A71BF">
            <w:pPr>
              <w:jc w:val="center"/>
              <w:rPr>
                <w:rFonts w:ascii="Times New Roman" w:hAnsi="Times New Roman" w:cs="Times New Roman"/>
                <w:sz w:val="24"/>
                <w:szCs w:val="24"/>
              </w:rPr>
            </w:pPr>
            <w:r w:rsidRPr="006E754D">
              <w:rPr>
                <w:rFonts w:ascii="Times New Roman" w:hAnsi="Times New Roman" w:cs="Times New Roman"/>
                <w:sz w:val="24"/>
                <w:szCs w:val="24"/>
              </w:rPr>
              <w:t>sdesteph@parisnanterre.fr</w:t>
            </w:r>
          </w:p>
        </w:tc>
      </w:tr>
      <w:tr w:rsidR="006E754D" w:rsidRPr="006E754D" w:rsidTr="005A71BF">
        <w:tc>
          <w:tcPr>
            <w:tcW w:w="9062" w:type="dxa"/>
            <w:gridSpan w:val="4"/>
            <w:shd w:val="clear" w:color="auto" w:fill="auto"/>
          </w:tcPr>
          <w:p w:rsidR="00EC3D94" w:rsidRPr="006E754D" w:rsidRDefault="00EC3D94" w:rsidP="005A71BF">
            <w:pPr>
              <w:spacing w:after="0"/>
              <w:jc w:val="both"/>
              <w:rPr>
                <w:rFonts w:ascii="Times New Roman" w:hAnsi="Times New Roman" w:cs="Times New Roman"/>
                <w:b/>
                <w:sz w:val="24"/>
                <w:szCs w:val="24"/>
              </w:rPr>
            </w:pPr>
            <w:r w:rsidRPr="006E754D">
              <w:rPr>
                <w:rFonts w:ascii="Times New Roman" w:hAnsi="Times New Roman" w:cs="Times New Roman"/>
                <w:b/>
                <w:sz w:val="24"/>
                <w:szCs w:val="24"/>
              </w:rPr>
              <w:t>Les Grecs face aux Romains  (II</w:t>
            </w:r>
            <w:r w:rsidRPr="006E754D">
              <w:rPr>
                <w:rFonts w:ascii="Times New Roman" w:hAnsi="Times New Roman" w:cs="Times New Roman"/>
                <w:b/>
                <w:sz w:val="24"/>
                <w:szCs w:val="24"/>
                <w:vertAlign w:val="superscript"/>
              </w:rPr>
              <w:t>e</w:t>
            </w:r>
            <w:r w:rsidRPr="006E754D">
              <w:rPr>
                <w:rFonts w:ascii="Times New Roman" w:hAnsi="Times New Roman" w:cs="Times New Roman"/>
                <w:b/>
                <w:sz w:val="24"/>
                <w:szCs w:val="24"/>
              </w:rPr>
              <w:t>-I</w:t>
            </w:r>
            <w:r w:rsidRPr="006E754D">
              <w:rPr>
                <w:rFonts w:ascii="Times New Roman" w:hAnsi="Times New Roman" w:cs="Times New Roman"/>
                <w:b/>
                <w:sz w:val="24"/>
                <w:szCs w:val="24"/>
                <w:vertAlign w:val="superscript"/>
              </w:rPr>
              <w:t>er</w:t>
            </w:r>
            <w:r w:rsidRPr="006E754D">
              <w:rPr>
                <w:rFonts w:ascii="Times New Roman" w:hAnsi="Times New Roman" w:cs="Times New Roman"/>
                <w:b/>
                <w:sz w:val="24"/>
                <w:szCs w:val="24"/>
              </w:rPr>
              <w:t xml:space="preserve"> siècle avant J.-C.) :</w:t>
            </w:r>
          </w:p>
          <w:p w:rsidR="00EC3D94" w:rsidRPr="006E754D" w:rsidRDefault="00EC3D94" w:rsidP="005A71BF">
            <w:pPr>
              <w:spacing w:after="120"/>
              <w:jc w:val="both"/>
              <w:rPr>
                <w:rFonts w:ascii="Times New Roman" w:hAnsi="Times New Roman" w:cs="Times New Roman"/>
                <w:sz w:val="24"/>
                <w:szCs w:val="24"/>
              </w:rPr>
            </w:pPr>
            <w:r w:rsidRPr="006E754D">
              <w:rPr>
                <w:rFonts w:ascii="Times New Roman" w:hAnsi="Times New Roman" w:cs="Times New Roman"/>
                <w:sz w:val="24"/>
                <w:szCs w:val="24"/>
              </w:rPr>
              <w:t>La période qui s’étend de la paix d’Apamée, conclue en 188 avant J.-C. entre Rome et le royaume séleucide vaincu, à la bataille navale d’Actium, remportée en 31 avant J.-C. par Octave futur Auguste sur la flotte coalisée de Marc Antoine et de Cléopâtre, est souvent considérée comme une période sombre de l’histoire du monde grec, une lente et inexorable agonie politique et économique marquée par les interventions militaires violentes et victorieuses de la République romaine qui annexe, supprime ou vassalise les grands et les moins grands royaumes hellénistiques au fil des décennies jusqu’à conquérir l’Égypte, dernière puissance grecque de quelque importance en Méditerranée orientale. Toutefois, les études consacrées depuis plusieurs décennies à la basse époque hellénistique ont permis de réévaluer non seulement le dynamisme économique et culturel des deux derniers siècles du monde hellénistique indépendant, mais encore la complexité des relations collectives et personnelles nouées par les élites grecques avec leurs homologues romaines sous la forme de dialogues, de collaboration et d’interaction et non seulement d’opposition, de confrontation, de destruction et de déréliction.</w:t>
            </w:r>
          </w:p>
        </w:tc>
      </w:tr>
      <w:tr w:rsidR="006E754D" w:rsidRPr="006E754D" w:rsidTr="005A71BF">
        <w:tc>
          <w:tcPr>
            <w:tcW w:w="9062" w:type="dxa"/>
            <w:gridSpan w:val="4"/>
            <w:shd w:val="clear" w:color="auto" w:fill="auto"/>
          </w:tcPr>
          <w:p w:rsidR="00EC3D94" w:rsidRPr="006E754D" w:rsidRDefault="00EC3D94" w:rsidP="005A71BF">
            <w:pPr>
              <w:spacing w:before="120" w:after="0"/>
              <w:jc w:val="both"/>
              <w:rPr>
                <w:rFonts w:ascii="Times New Roman" w:hAnsi="Times New Roman" w:cs="Times New Roman"/>
                <w:b/>
                <w:sz w:val="24"/>
                <w:szCs w:val="24"/>
              </w:rPr>
            </w:pPr>
            <w:r w:rsidRPr="006E754D">
              <w:rPr>
                <w:rFonts w:ascii="Times New Roman" w:hAnsi="Times New Roman" w:cs="Times New Roman"/>
                <w:b/>
                <w:sz w:val="24"/>
                <w:szCs w:val="24"/>
              </w:rPr>
              <w:t>Bibliographie :</w:t>
            </w:r>
          </w:p>
          <w:p w:rsidR="00EC3D94" w:rsidRPr="006E754D" w:rsidRDefault="00EC3D94" w:rsidP="005A71BF">
            <w:pPr>
              <w:spacing w:before="120" w:after="0"/>
              <w:jc w:val="both"/>
              <w:rPr>
                <w:rFonts w:ascii="Times New Roman" w:hAnsi="Times New Roman" w:cs="Times New Roman"/>
                <w:sz w:val="24"/>
                <w:szCs w:val="24"/>
              </w:rPr>
            </w:pPr>
            <w:r w:rsidRPr="006E754D">
              <w:rPr>
                <w:rFonts w:ascii="Times New Roman" w:hAnsi="Times New Roman" w:cs="Times New Roman"/>
                <w:sz w:val="24"/>
                <w:szCs w:val="24"/>
              </w:rPr>
              <w:t>J.-M. Bertrand, « Rome et la méditerranée orientale au I</w:t>
            </w:r>
            <w:r w:rsidRPr="006E754D">
              <w:rPr>
                <w:rFonts w:ascii="Times New Roman" w:hAnsi="Times New Roman" w:cs="Times New Roman"/>
                <w:sz w:val="24"/>
                <w:szCs w:val="24"/>
                <w:vertAlign w:val="superscript"/>
              </w:rPr>
              <w:t>er</w:t>
            </w:r>
            <w:r w:rsidRPr="006E754D">
              <w:rPr>
                <w:rFonts w:ascii="Times New Roman" w:hAnsi="Times New Roman" w:cs="Times New Roman"/>
                <w:sz w:val="24"/>
                <w:szCs w:val="24"/>
              </w:rPr>
              <w:t xml:space="preserve"> siècle avant J.-C. », in Cl. Nicolet (dir.), </w:t>
            </w:r>
            <w:r w:rsidRPr="006E754D">
              <w:rPr>
                <w:rFonts w:ascii="Times New Roman" w:hAnsi="Times New Roman" w:cs="Times New Roman"/>
                <w:i/>
                <w:sz w:val="24"/>
                <w:szCs w:val="24"/>
              </w:rPr>
              <w:t>Rome et la conquête du monde méditerranéen</w:t>
            </w:r>
            <w:r w:rsidRPr="006E754D">
              <w:rPr>
                <w:rFonts w:ascii="Times New Roman" w:hAnsi="Times New Roman" w:cs="Times New Roman"/>
                <w:sz w:val="24"/>
                <w:szCs w:val="24"/>
              </w:rPr>
              <w:t xml:space="preserve">, t. 2 </w:t>
            </w:r>
            <w:r w:rsidRPr="006E754D">
              <w:rPr>
                <w:rFonts w:ascii="Times New Roman" w:hAnsi="Times New Roman" w:cs="Times New Roman"/>
                <w:i/>
                <w:sz w:val="24"/>
                <w:szCs w:val="24"/>
              </w:rPr>
              <w:t>Genèse d’un empire</w:t>
            </w:r>
            <w:r w:rsidRPr="006E754D">
              <w:rPr>
                <w:rFonts w:ascii="Times New Roman" w:hAnsi="Times New Roman" w:cs="Times New Roman"/>
                <w:sz w:val="24"/>
                <w:szCs w:val="24"/>
              </w:rPr>
              <w:t>, 3</w:t>
            </w:r>
            <w:r w:rsidRPr="006E754D">
              <w:rPr>
                <w:rFonts w:ascii="Times New Roman" w:hAnsi="Times New Roman" w:cs="Times New Roman"/>
                <w:sz w:val="24"/>
                <w:szCs w:val="24"/>
                <w:vertAlign w:val="superscript"/>
              </w:rPr>
              <w:t>e</w:t>
            </w:r>
            <w:r w:rsidRPr="006E754D">
              <w:rPr>
                <w:rFonts w:ascii="Times New Roman" w:hAnsi="Times New Roman" w:cs="Times New Roman"/>
                <w:sz w:val="24"/>
                <w:szCs w:val="24"/>
              </w:rPr>
              <w:t xml:space="preserve"> éd., Paris, 1991 [1978], p. 789-845.</w:t>
            </w:r>
          </w:p>
          <w:p w:rsidR="00EC3D94" w:rsidRPr="006E754D" w:rsidRDefault="00EC3D94" w:rsidP="005A71BF">
            <w:pPr>
              <w:spacing w:before="120" w:after="0"/>
              <w:jc w:val="both"/>
              <w:rPr>
                <w:rFonts w:ascii="Times New Roman" w:hAnsi="Times New Roman" w:cs="Times New Roman"/>
                <w:sz w:val="24"/>
                <w:szCs w:val="24"/>
              </w:rPr>
            </w:pPr>
            <w:r w:rsidRPr="006E754D">
              <w:rPr>
                <w:rFonts w:ascii="Times New Roman" w:hAnsi="Times New Roman" w:cs="Times New Roman"/>
                <w:sz w:val="24"/>
                <w:szCs w:val="24"/>
              </w:rPr>
              <w:t xml:space="preserve">J.-L. Ferrary, « Rome, les Balkans, la Grèce et l’Orient au </w:t>
            </w:r>
            <w:r w:rsidRPr="006E754D">
              <w:rPr>
                <w:rFonts w:ascii="Times New Roman" w:hAnsi="Times New Roman" w:cs="Times New Roman"/>
                <w:smallCaps/>
                <w:sz w:val="24"/>
                <w:szCs w:val="24"/>
              </w:rPr>
              <w:t>II</w:t>
            </w:r>
            <w:r w:rsidRPr="006E754D">
              <w:rPr>
                <w:rFonts w:ascii="Times New Roman" w:hAnsi="Times New Roman" w:cs="Times New Roman"/>
                <w:sz w:val="24"/>
                <w:szCs w:val="24"/>
                <w:vertAlign w:val="superscript"/>
              </w:rPr>
              <w:t>e</w:t>
            </w:r>
            <w:r w:rsidRPr="006E754D">
              <w:rPr>
                <w:rFonts w:ascii="Times New Roman" w:hAnsi="Times New Roman" w:cs="Times New Roman"/>
                <w:sz w:val="24"/>
                <w:szCs w:val="24"/>
              </w:rPr>
              <w:t xml:space="preserve"> siècle avant J.-C. », in Cl. Nicolet (dir.), </w:t>
            </w:r>
            <w:r w:rsidRPr="006E754D">
              <w:rPr>
                <w:rFonts w:ascii="Times New Roman" w:hAnsi="Times New Roman" w:cs="Times New Roman"/>
                <w:i/>
                <w:sz w:val="24"/>
                <w:szCs w:val="24"/>
              </w:rPr>
              <w:t>Rome et la conquête du monde méditerranéen</w:t>
            </w:r>
            <w:r w:rsidRPr="006E754D">
              <w:rPr>
                <w:rFonts w:ascii="Times New Roman" w:hAnsi="Times New Roman" w:cs="Times New Roman"/>
                <w:sz w:val="24"/>
                <w:szCs w:val="24"/>
              </w:rPr>
              <w:t xml:space="preserve">, t. 2 </w:t>
            </w:r>
            <w:r w:rsidRPr="006E754D">
              <w:rPr>
                <w:rFonts w:ascii="Times New Roman" w:hAnsi="Times New Roman" w:cs="Times New Roman"/>
                <w:i/>
                <w:sz w:val="24"/>
                <w:szCs w:val="24"/>
              </w:rPr>
              <w:t>Genèse d’un empire</w:t>
            </w:r>
            <w:r w:rsidRPr="006E754D">
              <w:rPr>
                <w:rFonts w:ascii="Times New Roman" w:hAnsi="Times New Roman" w:cs="Times New Roman"/>
                <w:sz w:val="24"/>
                <w:szCs w:val="24"/>
              </w:rPr>
              <w:t>, 3</w:t>
            </w:r>
            <w:r w:rsidRPr="006E754D">
              <w:rPr>
                <w:rFonts w:ascii="Times New Roman" w:hAnsi="Times New Roman" w:cs="Times New Roman"/>
                <w:sz w:val="24"/>
                <w:szCs w:val="24"/>
                <w:vertAlign w:val="superscript"/>
              </w:rPr>
              <w:t>e</w:t>
            </w:r>
            <w:r w:rsidRPr="006E754D">
              <w:rPr>
                <w:rFonts w:ascii="Times New Roman" w:hAnsi="Times New Roman" w:cs="Times New Roman"/>
                <w:sz w:val="24"/>
                <w:szCs w:val="24"/>
              </w:rPr>
              <w:t xml:space="preserve"> éd., Paris, 1991 [1978], p. 729-788.</w:t>
            </w:r>
          </w:p>
          <w:p w:rsidR="00EC3D94" w:rsidRPr="006E754D" w:rsidRDefault="00EC3D94" w:rsidP="005A71BF">
            <w:pPr>
              <w:spacing w:before="120" w:after="0"/>
              <w:jc w:val="both"/>
              <w:rPr>
                <w:rFonts w:ascii="Times New Roman" w:hAnsi="Times New Roman" w:cs="Times New Roman"/>
                <w:sz w:val="24"/>
                <w:szCs w:val="24"/>
              </w:rPr>
            </w:pPr>
            <w:r w:rsidRPr="006E754D">
              <w:rPr>
                <w:rFonts w:ascii="Times New Roman" w:hAnsi="Times New Roman" w:cs="Times New Roman"/>
                <w:sz w:val="24"/>
                <w:szCs w:val="24"/>
              </w:rPr>
              <w:t xml:space="preserve">J.-L. Ferrary, </w:t>
            </w:r>
            <w:r w:rsidRPr="006E754D">
              <w:rPr>
                <w:rFonts w:ascii="Times New Roman" w:hAnsi="Times New Roman" w:cs="Times New Roman"/>
                <w:i/>
                <w:sz w:val="24"/>
                <w:szCs w:val="24"/>
              </w:rPr>
              <w:t>Philhellénisme et impérialisme. aspects idéologiques de la conquête romaine du monde hellénistique, de la seconde guerre de Macédoine à la guerre contre Mithridate</w:t>
            </w:r>
            <w:r w:rsidRPr="006E754D">
              <w:rPr>
                <w:rFonts w:ascii="Times New Roman" w:hAnsi="Times New Roman" w:cs="Times New Roman"/>
                <w:sz w:val="24"/>
                <w:szCs w:val="24"/>
              </w:rPr>
              <w:t>, 2</w:t>
            </w:r>
            <w:r w:rsidRPr="006E754D">
              <w:rPr>
                <w:rFonts w:ascii="Times New Roman" w:hAnsi="Times New Roman" w:cs="Times New Roman"/>
                <w:sz w:val="24"/>
                <w:szCs w:val="24"/>
                <w:vertAlign w:val="superscript"/>
              </w:rPr>
              <w:t>e</w:t>
            </w:r>
            <w:r w:rsidRPr="006E754D">
              <w:rPr>
                <w:rFonts w:ascii="Times New Roman" w:hAnsi="Times New Roman" w:cs="Times New Roman"/>
                <w:sz w:val="24"/>
                <w:szCs w:val="24"/>
              </w:rPr>
              <w:t xml:space="preserve"> éd., Paris, 2014 [1988].</w:t>
            </w:r>
          </w:p>
          <w:p w:rsidR="00EC3D94" w:rsidRPr="006E754D" w:rsidRDefault="00EC3D94" w:rsidP="005A71BF">
            <w:pPr>
              <w:spacing w:before="120" w:after="0"/>
              <w:jc w:val="both"/>
              <w:rPr>
                <w:rFonts w:ascii="Times New Roman" w:hAnsi="Times New Roman" w:cs="Times New Roman"/>
                <w:sz w:val="24"/>
                <w:szCs w:val="24"/>
              </w:rPr>
            </w:pPr>
            <w:r w:rsidRPr="006E754D">
              <w:rPr>
                <w:rFonts w:ascii="Times New Roman" w:hAnsi="Times New Roman" w:cs="Times New Roman"/>
                <w:sz w:val="24"/>
                <w:szCs w:val="24"/>
              </w:rPr>
              <w:t xml:space="preserve">R. Kallet-Marx, </w:t>
            </w:r>
            <w:r w:rsidRPr="006E754D">
              <w:rPr>
                <w:rFonts w:ascii="Times New Roman" w:hAnsi="Times New Roman" w:cs="Times New Roman"/>
                <w:i/>
                <w:sz w:val="24"/>
                <w:szCs w:val="24"/>
              </w:rPr>
              <w:t>Hegemony to Empire : The Development of the Roman Imperium in the East from 148 to 62 BC</w:t>
            </w:r>
            <w:r w:rsidRPr="006E754D">
              <w:rPr>
                <w:rFonts w:ascii="Times New Roman" w:hAnsi="Times New Roman" w:cs="Times New Roman"/>
                <w:sz w:val="24"/>
                <w:szCs w:val="24"/>
              </w:rPr>
              <w:t>, Berkeley, 1995.</w:t>
            </w:r>
          </w:p>
          <w:p w:rsidR="00EC3D94" w:rsidRPr="006E754D" w:rsidRDefault="00EC3D94" w:rsidP="005A71BF">
            <w:pPr>
              <w:spacing w:before="120" w:after="0"/>
              <w:jc w:val="both"/>
              <w:rPr>
                <w:rFonts w:ascii="Times New Roman" w:hAnsi="Times New Roman" w:cs="Times New Roman"/>
                <w:sz w:val="24"/>
                <w:szCs w:val="24"/>
              </w:rPr>
            </w:pPr>
            <w:r w:rsidRPr="006E754D">
              <w:rPr>
                <w:rFonts w:ascii="Times New Roman" w:hAnsi="Times New Roman" w:cs="Times New Roman"/>
                <w:sz w:val="24"/>
                <w:szCs w:val="24"/>
              </w:rPr>
              <w:t xml:space="preserve">Cl. Vial, </w:t>
            </w:r>
            <w:r w:rsidRPr="006E754D">
              <w:rPr>
                <w:rFonts w:ascii="Times New Roman" w:hAnsi="Times New Roman" w:cs="Times New Roman"/>
                <w:i/>
                <w:sz w:val="24"/>
                <w:szCs w:val="24"/>
              </w:rPr>
              <w:t>Les Grecs, de la paix d’Apamée à la bataille d’Actium 188-31 avant J.-C.</w:t>
            </w:r>
            <w:r w:rsidRPr="006E754D">
              <w:rPr>
                <w:rFonts w:ascii="Times New Roman" w:hAnsi="Times New Roman" w:cs="Times New Roman"/>
                <w:sz w:val="24"/>
                <w:szCs w:val="24"/>
              </w:rPr>
              <w:t>, Paris, 2</w:t>
            </w:r>
            <w:r w:rsidRPr="006E754D">
              <w:rPr>
                <w:rFonts w:ascii="Times New Roman" w:hAnsi="Times New Roman" w:cs="Times New Roman"/>
                <w:sz w:val="24"/>
                <w:szCs w:val="24"/>
                <w:vertAlign w:val="superscript"/>
              </w:rPr>
              <w:t>e</w:t>
            </w:r>
            <w:r w:rsidRPr="006E754D">
              <w:rPr>
                <w:rFonts w:ascii="Times New Roman" w:hAnsi="Times New Roman" w:cs="Times New Roman"/>
                <w:sz w:val="24"/>
                <w:szCs w:val="24"/>
              </w:rPr>
              <w:t xml:space="preserve"> éd. 2017 [1995].</w:t>
            </w:r>
          </w:p>
        </w:tc>
      </w:tr>
      <w:tr w:rsidR="006E754D" w:rsidRPr="006E754D" w:rsidTr="005A71BF">
        <w:tc>
          <w:tcPr>
            <w:tcW w:w="9062"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Espace coursenligne : </w:t>
            </w:r>
            <w:r w:rsidRPr="006E754D">
              <w:rPr>
                <w:rFonts w:ascii="Times New Roman" w:hAnsi="Times New Roman" w:cs="Times New Roman"/>
                <w:sz w:val="24"/>
                <w:szCs w:val="24"/>
                <w:u w:color="2749FF"/>
                <w:lang w:eastAsia="fr-FR"/>
              </w:rPr>
              <w:t>voir avec l’enseignant.e</w:t>
            </w:r>
          </w:p>
        </w:tc>
      </w:tr>
      <w:tr w:rsidR="006E754D" w:rsidRPr="006E754D" w:rsidTr="005A71BF">
        <w:tc>
          <w:tcPr>
            <w:tcW w:w="9062"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Modalités de contrôle </w:t>
            </w:r>
          </w:p>
        </w:tc>
      </w:tr>
      <w:tr w:rsidR="006E754D" w:rsidRPr="006E754D" w:rsidTr="005A71BF">
        <w:tc>
          <w:tcPr>
            <w:tcW w:w="128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lastRenderedPageBreak/>
              <w:t>Formule standard session 1</w:t>
            </w:r>
          </w:p>
        </w:tc>
        <w:tc>
          <w:tcPr>
            <w:tcW w:w="7777"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sz w:val="24"/>
                <w:szCs w:val="24"/>
              </w:rPr>
              <w:t>Contrôle sous forme d’un résumé d’article.</w:t>
            </w:r>
          </w:p>
        </w:tc>
      </w:tr>
      <w:tr w:rsidR="006E754D" w:rsidRPr="006E754D" w:rsidTr="005A71BF">
        <w:trPr>
          <w:trHeight w:val="755"/>
        </w:trPr>
        <w:tc>
          <w:tcPr>
            <w:tcW w:w="128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dérogatoire session 1</w:t>
            </w:r>
          </w:p>
        </w:tc>
        <w:tc>
          <w:tcPr>
            <w:tcW w:w="7777"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sz w:val="24"/>
                <w:szCs w:val="24"/>
              </w:rPr>
              <w:t>Contrôle sous forme d’un résumé d’article.</w:t>
            </w:r>
          </w:p>
        </w:tc>
      </w:tr>
      <w:tr w:rsidR="006E754D" w:rsidRPr="006E754D" w:rsidTr="005A71BF">
        <w:trPr>
          <w:trHeight w:val="567"/>
        </w:trPr>
        <w:tc>
          <w:tcPr>
            <w:tcW w:w="128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Session 2</w:t>
            </w:r>
          </w:p>
        </w:tc>
        <w:tc>
          <w:tcPr>
            <w:tcW w:w="7777"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sz w:val="24"/>
                <w:szCs w:val="24"/>
              </w:rPr>
              <w:t>Contrôle sous forme d’un résumé d’article.</w:t>
            </w:r>
          </w:p>
        </w:tc>
      </w:tr>
      <w:tr w:rsidR="006E754D" w:rsidRPr="006E754D" w:rsidTr="005A71BF">
        <w:tc>
          <w:tcPr>
            <w:tcW w:w="9062"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Enseignement accessible aux étudiants ERASMUS / d’échanges : OUI</w:t>
            </w:r>
          </w:p>
        </w:tc>
      </w:tr>
    </w:tbl>
    <w:p w:rsidR="00EC3D94" w:rsidRPr="006E754D" w:rsidRDefault="00EC3D94" w:rsidP="00EC3D94">
      <w:pPr>
        <w:spacing w:after="0"/>
        <w:rPr>
          <w:rStyle w:val="lev"/>
          <w:rFonts w:ascii="Times New Roman" w:hAnsi="Times New Roman" w:cs="Times New Roman"/>
          <w:bCs w:val="0"/>
          <w:sz w:val="24"/>
          <w:szCs w:val="24"/>
        </w:rPr>
      </w:pPr>
    </w:p>
    <w:p w:rsidR="00EC3D94" w:rsidRPr="006E754D" w:rsidRDefault="00EC3D94" w:rsidP="00EC3D94">
      <w:pPr>
        <w:spacing w:after="0"/>
        <w:rPr>
          <w:rStyle w:val="lev"/>
          <w:rFonts w:ascii="Times New Roman" w:hAnsi="Times New Roman" w:cs="Times New Roman"/>
          <w:bCs w:val="0"/>
          <w:sz w:val="24"/>
          <w:szCs w:val="24"/>
        </w:rPr>
      </w:pPr>
    </w:p>
    <w:tbl>
      <w:tblPr>
        <w:tblW w:w="5000" w:type="pct"/>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1288"/>
        <w:gridCol w:w="3135"/>
        <w:gridCol w:w="1248"/>
        <w:gridCol w:w="3391"/>
      </w:tblGrid>
      <w:tr w:rsidR="006E754D" w:rsidRPr="006E754D" w:rsidTr="005A71BF">
        <w:trPr>
          <w:trHeight w:val="1385"/>
        </w:trPr>
        <w:tc>
          <w:tcPr>
            <w:tcW w:w="1288" w:type="dxa"/>
            <w:shd w:val="clear" w:color="auto" w:fill="auto"/>
            <w:vAlign w:val="center"/>
          </w:tcPr>
          <w:p w:rsidR="00EC3D94" w:rsidRPr="006E754D" w:rsidRDefault="00EC3D94" w:rsidP="005A71BF">
            <w:pPr>
              <w:jc w:val="center"/>
              <w:rPr>
                <w:rFonts w:ascii="Times New Roman" w:hAnsi="Times New Roman" w:cs="Times New Roman"/>
                <w:b/>
                <w:sz w:val="24"/>
                <w:szCs w:val="24"/>
              </w:rPr>
            </w:pPr>
            <w:r w:rsidRPr="006E754D">
              <w:rPr>
                <w:rFonts w:ascii="Times New Roman" w:hAnsi="Times New Roman" w:cs="Times New Roman"/>
                <w:b/>
                <w:sz w:val="24"/>
                <w:szCs w:val="24"/>
              </w:rPr>
              <w:t>Code EC</w:t>
            </w:r>
            <w:r w:rsidRPr="006E754D">
              <w:rPr>
                <w:rFonts w:ascii="Times New Roman" w:hAnsi="Times New Roman" w:cs="Times New Roman"/>
                <w:b/>
                <w:sz w:val="24"/>
                <w:szCs w:val="24"/>
              </w:rPr>
              <w:br/>
            </w:r>
          </w:p>
        </w:tc>
        <w:tc>
          <w:tcPr>
            <w:tcW w:w="3135" w:type="dxa"/>
            <w:shd w:val="clear" w:color="auto" w:fill="auto"/>
            <w:vAlign w:val="center"/>
          </w:tcPr>
          <w:p w:rsidR="00EC3D94" w:rsidRPr="006E754D" w:rsidRDefault="00EC3D94" w:rsidP="005A71BF">
            <w:pPr>
              <w:jc w:val="center"/>
              <w:rPr>
                <w:rFonts w:ascii="Times New Roman" w:eastAsia="Times New Roman" w:hAnsi="Times New Roman" w:cs="Times New Roman"/>
                <w:b/>
                <w:sz w:val="24"/>
                <w:szCs w:val="24"/>
                <w:lang w:eastAsia="fr-FR"/>
              </w:rPr>
            </w:pPr>
            <w:r w:rsidRPr="006E754D">
              <w:rPr>
                <w:rFonts w:ascii="Times New Roman" w:eastAsia="Times New Roman" w:hAnsi="Times New Roman" w:cs="Times New Roman"/>
                <w:b/>
                <w:sz w:val="24"/>
                <w:szCs w:val="24"/>
                <w:lang w:eastAsia="fr-FR"/>
              </w:rPr>
              <w:t>Histoire du Haut Moyen-Âge</w:t>
            </w:r>
          </w:p>
        </w:tc>
        <w:tc>
          <w:tcPr>
            <w:tcW w:w="1248" w:type="dxa"/>
            <w:shd w:val="clear" w:color="auto" w:fill="auto"/>
            <w:vAlign w:val="center"/>
          </w:tcPr>
          <w:p w:rsidR="00EC3D94" w:rsidRPr="006E754D" w:rsidRDefault="00EC3D94" w:rsidP="005A71BF">
            <w:pPr>
              <w:spacing w:after="0"/>
              <w:jc w:val="center"/>
              <w:rPr>
                <w:rFonts w:ascii="Times New Roman" w:hAnsi="Times New Roman" w:cs="Times New Roman"/>
                <w:b/>
                <w:sz w:val="24"/>
                <w:szCs w:val="24"/>
              </w:rPr>
            </w:pPr>
            <w:r w:rsidRPr="006E754D">
              <w:rPr>
                <w:rFonts w:ascii="Times New Roman" w:hAnsi="Times New Roman" w:cs="Times New Roman"/>
                <w:b/>
                <w:sz w:val="24"/>
                <w:szCs w:val="24"/>
              </w:rPr>
              <w:t>24 h CM</w:t>
            </w:r>
            <w:r w:rsidRPr="006E754D">
              <w:rPr>
                <w:rFonts w:ascii="Times New Roman" w:hAnsi="Times New Roman" w:cs="Times New Roman"/>
                <w:b/>
                <w:sz w:val="24"/>
                <w:szCs w:val="24"/>
              </w:rPr>
              <w:br/>
            </w:r>
          </w:p>
        </w:tc>
        <w:tc>
          <w:tcPr>
            <w:tcW w:w="3391" w:type="dxa"/>
            <w:shd w:val="clear" w:color="auto" w:fill="auto"/>
          </w:tcPr>
          <w:p w:rsidR="00EC3D94" w:rsidRPr="006E754D" w:rsidRDefault="00EC3D94" w:rsidP="005A71BF">
            <w:pPr>
              <w:spacing w:after="0"/>
              <w:jc w:val="center"/>
              <w:rPr>
                <w:rFonts w:ascii="Times New Roman" w:hAnsi="Times New Roman" w:cs="Times New Roman"/>
                <w:b/>
                <w:sz w:val="24"/>
                <w:szCs w:val="24"/>
              </w:rPr>
            </w:pPr>
            <w:r w:rsidRPr="006E754D">
              <w:rPr>
                <w:rFonts w:ascii="Times New Roman" w:hAnsi="Times New Roman" w:cs="Times New Roman"/>
                <w:b/>
                <w:sz w:val="24"/>
                <w:szCs w:val="24"/>
              </w:rPr>
              <w:t>Emmanuelle Tixier</w:t>
            </w:r>
          </w:p>
          <w:p w:rsidR="00EC3D94" w:rsidRPr="006E754D" w:rsidRDefault="00EC3D94" w:rsidP="005A71BF">
            <w:pPr>
              <w:spacing w:after="0"/>
              <w:jc w:val="center"/>
              <w:rPr>
                <w:rFonts w:ascii="Times New Roman" w:hAnsi="Times New Roman" w:cs="Times New Roman"/>
                <w:sz w:val="24"/>
                <w:szCs w:val="24"/>
              </w:rPr>
            </w:pPr>
            <w:r w:rsidRPr="006E754D">
              <w:rPr>
                <w:rFonts w:ascii="Times New Roman" w:hAnsi="Times New Roman" w:cs="Times New Roman"/>
                <w:sz w:val="24"/>
                <w:szCs w:val="24"/>
              </w:rPr>
              <w:t>edumesnil@u-paris10.fr</w:t>
            </w:r>
          </w:p>
          <w:p w:rsidR="00EC3D94" w:rsidRPr="006E754D" w:rsidRDefault="00EC3D94" w:rsidP="005A71BF">
            <w:pPr>
              <w:spacing w:after="0"/>
              <w:jc w:val="center"/>
              <w:rPr>
                <w:rFonts w:ascii="Times New Roman" w:hAnsi="Times New Roman" w:cs="Times New Roman"/>
                <w:b/>
                <w:sz w:val="24"/>
                <w:szCs w:val="24"/>
              </w:rPr>
            </w:pPr>
            <w:r w:rsidRPr="006E754D">
              <w:rPr>
                <w:rFonts w:ascii="Times New Roman" w:hAnsi="Times New Roman" w:cs="Times New Roman"/>
                <w:b/>
                <w:sz w:val="24"/>
                <w:szCs w:val="24"/>
              </w:rPr>
              <w:t>Josiane Barbier</w:t>
            </w:r>
          </w:p>
          <w:p w:rsidR="00EC3D94" w:rsidRPr="006E754D" w:rsidRDefault="00EC3D94" w:rsidP="005A71BF">
            <w:pPr>
              <w:spacing w:after="0"/>
              <w:jc w:val="center"/>
              <w:rPr>
                <w:rFonts w:ascii="Times New Roman" w:hAnsi="Times New Roman" w:cs="Times New Roman"/>
                <w:sz w:val="24"/>
                <w:szCs w:val="24"/>
              </w:rPr>
            </w:pPr>
            <w:r w:rsidRPr="006E754D">
              <w:rPr>
                <w:rFonts w:ascii="Times New Roman" w:hAnsi="Times New Roman" w:cs="Times New Roman"/>
                <w:sz w:val="24"/>
                <w:szCs w:val="24"/>
              </w:rPr>
              <w:t>Josiane.barbier@u-paris10.fr</w:t>
            </w:r>
          </w:p>
        </w:tc>
      </w:tr>
      <w:tr w:rsidR="006E754D" w:rsidRPr="006E754D" w:rsidTr="005A71BF">
        <w:tc>
          <w:tcPr>
            <w:tcW w:w="9062" w:type="dxa"/>
            <w:gridSpan w:val="4"/>
            <w:shd w:val="clear" w:color="auto" w:fill="auto"/>
          </w:tcPr>
          <w:p w:rsidR="00EC3D94" w:rsidRPr="006E754D" w:rsidRDefault="00EC3D94" w:rsidP="005A71BF">
            <w:pPr>
              <w:spacing w:after="120"/>
              <w:jc w:val="both"/>
              <w:rPr>
                <w:rFonts w:ascii="Times New Roman" w:hAnsi="Times New Roman" w:cs="Times New Roman"/>
                <w:b/>
                <w:sz w:val="24"/>
                <w:szCs w:val="24"/>
              </w:rPr>
            </w:pPr>
            <w:r w:rsidRPr="006E754D">
              <w:rPr>
                <w:rFonts w:ascii="Times New Roman" w:hAnsi="Times New Roman" w:cs="Times New Roman"/>
                <w:b/>
                <w:sz w:val="24"/>
                <w:szCs w:val="24"/>
              </w:rPr>
              <w:t xml:space="preserve">Histoire du haut Moyen Âge occidental et du monde islamique médiéval  </w:t>
            </w:r>
          </w:p>
          <w:p w:rsidR="00EC3D94" w:rsidRPr="006E754D" w:rsidRDefault="00EC3D94" w:rsidP="005A71BF">
            <w:pPr>
              <w:spacing w:after="120"/>
              <w:jc w:val="both"/>
              <w:rPr>
                <w:rFonts w:ascii="Times New Roman" w:hAnsi="Times New Roman" w:cs="Times New Roman"/>
                <w:sz w:val="24"/>
                <w:szCs w:val="24"/>
              </w:rPr>
            </w:pPr>
            <w:r w:rsidRPr="006E754D">
              <w:rPr>
                <w:rFonts w:ascii="Times New Roman" w:hAnsi="Times New Roman" w:cs="Times New Roman"/>
                <w:sz w:val="24"/>
                <w:szCs w:val="24"/>
              </w:rPr>
              <w:t>Le séminaire présentera les instruments de travail, les lieux et les centres de recherche à connaître pour qui entreprend une recherche portant sur l’Occident latin au Haut Moyen Âge ou sur le monde islamique médiéval. La thématique générale est celle de l’analyse comparée des structures impériales dans les deux aires géographiques concernées ainsi que l’exposé des débats historiographiques autour de la notion d’empire au Moyen Âge.</w:t>
            </w:r>
          </w:p>
        </w:tc>
      </w:tr>
      <w:tr w:rsidR="006E754D" w:rsidRPr="006E754D" w:rsidTr="005A71BF">
        <w:tc>
          <w:tcPr>
            <w:tcW w:w="9062" w:type="dxa"/>
            <w:gridSpan w:val="4"/>
            <w:shd w:val="clear" w:color="auto" w:fill="auto"/>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 xml:space="preserve">Espace Coursenligne : </w:t>
            </w:r>
            <w:r w:rsidRPr="006E754D">
              <w:rPr>
                <w:rFonts w:ascii="Times New Roman" w:hAnsi="Times New Roman" w:cs="Times New Roman"/>
                <w:sz w:val="24"/>
                <w:szCs w:val="24"/>
                <w:u w:color="2749FF"/>
                <w:lang w:eastAsia="fr-FR"/>
              </w:rPr>
              <w:t>voir avec l’enseignant.e</w:t>
            </w:r>
          </w:p>
        </w:tc>
      </w:tr>
      <w:tr w:rsidR="006E754D" w:rsidRPr="006E754D" w:rsidTr="005A71BF">
        <w:tc>
          <w:tcPr>
            <w:tcW w:w="9062" w:type="dxa"/>
            <w:gridSpan w:val="4"/>
            <w:shd w:val="clear" w:color="auto" w:fill="auto"/>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 xml:space="preserve">Modalités de contrôle </w:t>
            </w:r>
          </w:p>
        </w:tc>
      </w:tr>
      <w:tr w:rsidR="006E754D" w:rsidRPr="006E754D" w:rsidTr="005A71BF">
        <w:tc>
          <w:tcPr>
            <w:tcW w:w="1288" w:type="dxa"/>
            <w:shd w:val="clear" w:color="auto" w:fill="auto"/>
          </w:tcPr>
          <w:p w:rsidR="00EC3D94" w:rsidRPr="006E754D" w:rsidRDefault="00EC3D94" w:rsidP="005A71BF">
            <w:pPr>
              <w:rPr>
                <w:rFonts w:ascii="Times New Roman" w:hAnsi="Times New Roman" w:cs="Times New Roman"/>
                <w:sz w:val="24"/>
                <w:szCs w:val="24"/>
              </w:rPr>
            </w:pPr>
            <w:r w:rsidRPr="006E754D">
              <w:rPr>
                <w:rFonts w:ascii="Times New Roman" w:hAnsi="Times New Roman" w:cs="Times New Roman"/>
                <w:sz w:val="24"/>
                <w:szCs w:val="24"/>
              </w:rPr>
              <w:t>Session 1</w:t>
            </w:r>
          </w:p>
        </w:tc>
        <w:tc>
          <w:tcPr>
            <w:tcW w:w="7774" w:type="dxa"/>
            <w:gridSpan w:val="3"/>
            <w:shd w:val="clear" w:color="auto" w:fill="auto"/>
          </w:tcPr>
          <w:p w:rsidR="00EC3D94" w:rsidRPr="006E754D" w:rsidRDefault="00EC3D94" w:rsidP="005A71BF">
            <w:pPr>
              <w:pStyle w:val="Livetpdagogiquetextecourant"/>
              <w:spacing w:after="0"/>
              <w:rPr>
                <w:rFonts w:ascii="Times New Roman" w:hAnsi="Times New Roman" w:cs="Times New Roman"/>
                <w:sz w:val="24"/>
                <w:szCs w:val="24"/>
                <w:lang w:val="fr-FR" w:eastAsia="fr-FR"/>
              </w:rPr>
            </w:pPr>
            <w:r w:rsidRPr="006E754D">
              <w:rPr>
                <w:rFonts w:ascii="Times New Roman" w:hAnsi="Times New Roman" w:cs="Times New Roman"/>
                <w:sz w:val="24"/>
                <w:szCs w:val="24"/>
                <w:lang w:val="fr-FR"/>
              </w:rPr>
              <w:t>Contrôle continu. Présentation de son travail de recherche par l’étudiant (oral).</w:t>
            </w:r>
          </w:p>
        </w:tc>
      </w:tr>
      <w:tr w:rsidR="006E754D" w:rsidRPr="006E754D" w:rsidTr="005A71BF">
        <w:tc>
          <w:tcPr>
            <w:tcW w:w="1288" w:type="dxa"/>
            <w:shd w:val="clear" w:color="auto" w:fill="auto"/>
          </w:tcPr>
          <w:p w:rsidR="00EC3D94" w:rsidRPr="006E754D" w:rsidRDefault="00EC3D94" w:rsidP="005A71BF">
            <w:pPr>
              <w:rPr>
                <w:rFonts w:ascii="Times New Roman" w:hAnsi="Times New Roman" w:cs="Times New Roman"/>
                <w:sz w:val="24"/>
                <w:szCs w:val="24"/>
              </w:rPr>
            </w:pPr>
            <w:r w:rsidRPr="006E754D">
              <w:rPr>
                <w:rFonts w:ascii="Times New Roman" w:hAnsi="Times New Roman" w:cs="Times New Roman"/>
                <w:sz w:val="24"/>
                <w:szCs w:val="24"/>
              </w:rPr>
              <w:t>Formule dérogatoire</w:t>
            </w:r>
          </w:p>
        </w:tc>
        <w:tc>
          <w:tcPr>
            <w:tcW w:w="7774" w:type="dxa"/>
            <w:gridSpan w:val="3"/>
            <w:shd w:val="clear" w:color="auto" w:fill="auto"/>
          </w:tcPr>
          <w:p w:rsidR="00EC3D94" w:rsidRPr="006E754D" w:rsidRDefault="00EC3D94" w:rsidP="005A71BF">
            <w:pPr>
              <w:pStyle w:val="Livetpdagogiquetextecourant"/>
              <w:spacing w:after="0"/>
              <w:rPr>
                <w:rFonts w:ascii="Times New Roman" w:hAnsi="Times New Roman" w:cs="Times New Roman"/>
                <w:sz w:val="24"/>
                <w:szCs w:val="24"/>
                <w:lang w:val="fr-FR"/>
              </w:rPr>
            </w:pPr>
            <w:r w:rsidRPr="006E754D">
              <w:rPr>
                <w:rFonts w:ascii="Times New Roman" w:hAnsi="Times New Roman" w:cs="Times New Roman"/>
                <w:sz w:val="24"/>
                <w:szCs w:val="24"/>
                <w:lang w:val="fr-FR"/>
              </w:rPr>
              <w:t>Présentation de son travail de recherche par l’étudiant (écrit)</w:t>
            </w:r>
          </w:p>
        </w:tc>
      </w:tr>
      <w:tr w:rsidR="006E754D" w:rsidRPr="006E754D" w:rsidTr="005A71BF">
        <w:trPr>
          <w:trHeight w:val="492"/>
        </w:trPr>
        <w:tc>
          <w:tcPr>
            <w:tcW w:w="1288" w:type="dxa"/>
            <w:shd w:val="clear" w:color="auto" w:fill="auto"/>
          </w:tcPr>
          <w:p w:rsidR="00EC3D94" w:rsidRPr="006E754D" w:rsidRDefault="00EC3D94" w:rsidP="005A71BF">
            <w:pPr>
              <w:rPr>
                <w:rFonts w:ascii="Times New Roman" w:hAnsi="Times New Roman" w:cs="Times New Roman"/>
                <w:sz w:val="24"/>
                <w:szCs w:val="24"/>
              </w:rPr>
            </w:pPr>
            <w:r w:rsidRPr="006E754D">
              <w:rPr>
                <w:rFonts w:ascii="Times New Roman" w:hAnsi="Times New Roman" w:cs="Times New Roman"/>
                <w:sz w:val="24"/>
                <w:szCs w:val="24"/>
              </w:rPr>
              <w:t>Session 2</w:t>
            </w:r>
          </w:p>
        </w:tc>
        <w:tc>
          <w:tcPr>
            <w:tcW w:w="7774" w:type="dxa"/>
            <w:gridSpan w:val="3"/>
            <w:shd w:val="clear" w:color="auto" w:fill="auto"/>
          </w:tcPr>
          <w:p w:rsidR="00EC3D94" w:rsidRPr="006E754D" w:rsidRDefault="00EC3D94" w:rsidP="005A71BF">
            <w:pPr>
              <w:rPr>
                <w:rFonts w:ascii="Times New Roman" w:hAnsi="Times New Roman" w:cs="Times New Roman"/>
                <w:sz w:val="24"/>
                <w:szCs w:val="24"/>
                <w:lang w:eastAsia="fr-FR"/>
              </w:rPr>
            </w:pPr>
            <w:r w:rsidRPr="006E754D">
              <w:rPr>
                <w:rFonts w:ascii="Times New Roman" w:hAnsi="Times New Roman" w:cs="Times New Roman"/>
                <w:sz w:val="24"/>
                <w:szCs w:val="24"/>
              </w:rPr>
              <w:t>Présentation de son travail de recherche par chaque étudiant (oral).</w:t>
            </w:r>
          </w:p>
        </w:tc>
      </w:tr>
      <w:tr w:rsidR="006E754D" w:rsidRPr="006E754D" w:rsidTr="005A71BF">
        <w:tc>
          <w:tcPr>
            <w:tcW w:w="9062" w:type="dxa"/>
            <w:gridSpan w:val="4"/>
            <w:shd w:val="clear" w:color="auto" w:fill="auto"/>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Enseignement accessible aux étudiants ERASMUS / d’échanges : OUI</w:t>
            </w:r>
          </w:p>
        </w:tc>
      </w:tr>
    </w:tbl>
    <w:p w:rsidR="00EC3D94" w:rsidRPr="006E754D" w:rsidRDefault="00EC3D94" w:rsidP="00EC3D94">
      <w:pPr>
        <w:spacing w:after="0"/>
        <w:rPr>
          <w:rStyle w:val="lev"/>
          <w:rFonts w:ascii="Times New Roman" w:hAnsi="Times New Roman" w:cs="Times New Roman"/>
          <w:bCs w:val="0"/>
          <w:sz w:val="24"/>
          <w:szCs w:val="24"/>
        </w:rPr>
      </w:pPr>
    </w:p>
    <w:p w:rsidR="00EC3D94" w:rsidRPr="006E754D" w:rsidRDefault="00EC3D94" w:rsidP="00EC3D94">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6"/>
        <w:gridCol w:w="3518"/>
        <w:gridCol w:w="1561"/>
        <w:gridCol w:w="2697"/>
      </w:tblGrid>
      <w:tr w:rsidR="006E754D" w:rsidRPr="006E754D" w:rsidTr="005A71BF">
        <w:tc>
          <w:tcPr>
            <w:tcW w:w="1285" w:type="dxa"/>
            <w:shd w:val="clear" w:color="auto" w:fill="auto"/>
            <w:vAlign w:val="center"/>
          </w:tcPr>
          <w:p w:rsidR="00EC3D94" w:rsidRPr="006E754D" w:rsidRDefault="00EC3D94" w:rsidP="005A71BF">
            <w:pPr>
              <w:spacing w:after="0"/>
              <w:jc w:val="center"/>
              <w:rPr>
                <w:rFonts w:ascii="Times New Roman" w:hAnsi="Times New Roman" w:cs="Times New Roman"/>
                <w:b/>
                <w:sz w:val="24"/>
                <w:szCs w:val="24"/>
              </w:rPr>
            </w:pPr>
            <w:r w:rsidRPr="006E754D">
              <w:rPr>
                <w:rFonts w:ascii="Times New Roman" w:hAnsi="Times New Roman" w:cs="Times New Roman"/>
                <w:b/>
                <w:sz w:val="24"/>
                <w:szCs w:val="24"/>
              </w:rPr>
              <w:t>Code EC</w:t>
            </w:r>
          </w:p>
        </w:tc>
        <w:tc>
          <w:tcPr>
            <w:tcW w:w="3516" w:type="dxa"/>
            <w:shd w:val="clear" w:color="auto" w:fill="auto"/>
            <w:vAlign w:val="center"/>
          </w:tcPr>
          <w:p w:rsidR="00EC3D94" w:rsidRPr="006E754D" w:rsidRDefault="00EC3D94" w:rsidP="005A71BF">
            <w:pPr>
              <w:spacing w:after="0"/>
              <w:jc w:val="center"/>
              <w:rPr>
                <w:rFonts w:ascii="Times New Roman" w:hAnsi="Times New Roman" w:cs="Times New Roman"/>
                <w:b/>
                <w:sz w:val="24"/>
                <w:szCs w:val="24"/>
              </w:rPr>
            </w:pPr>
            <w:r w:rsidRPr="006E754D">
              <w:rPr>
                <w:rFonts w:ascii="Times New Roman" w:eastAsia="Times New Roman" w:hAnsi="Times New Roman" w:cs="Times New Roman"/>
                <w:sz w:val="24"/>
                <w:szCs w:val="24"/>
              </w:rPr>
              <w:t>Pouvoir et savoir en Occident au Moyen Âge</w:t>
            </w:r>
          </w:p>
        </w:tc>
        <w:tc>
          <w:tcPr>
            <w:tcW w:w="1560" w:type="dxa"/>
            <w:shd w:val="clear" w:color="auto" w:fill="auto"/>
            <w:vAlign w:val="center"/>
          </w:tcPr>
          <w:p w:rsidR="00EC3D94" w:rsidRPr="006E754D" w:rsidRDefault="00EC3D94" w:rsidP="005A71BF">
            <w:pPr>
              <w:spacing w:after="0"/>
              <w:jc w:val="center"/>
              <w:rPr>
                <w:rFonts w:ascii="Times New Roman" w:hAnsi="Times New Roman" w:cs="Times New Roman"/>
                <w:b/>
                <w:sz w:val="24"/>
                <w:szCs w:val="24"/>
              </w:rPr>
            </w:pPr>
            <w:r w:rsidRPr="006E754D">
              <w:rPr>
                <w:rFonts w:ascii="Times New Roman" w:hAnsi="Times New Roman" w:cs="Times New Roman"/>
                <w:b/>
                <w:sz w:val="24"/>
                <w:szCs w:val="24"/>
              </w:rPr>
              <w:t>24h CM</w:t>
            </w:r>
          </w:p>
        </w:tc>
        <w:tc>
          <w:tcPr>
            <w:tcW w:w="2695" w:type="dxa"/>
            <w:shd w:val="clear" w:color="auto" w:fill="auto"/>
            <w:vAlign w:val="center"/>
          </w:tcPr>
          <w:p w:rsidR="00EC3D94" w:rsidRPr="006E754D" w:rsidRDefault="00EC3D94" w:rsidP="005A71BF">
            <w:pPr>
              <w:spacing w:after="0"/>
              <w:jc w:val="center"/>
              <w:rPr>
                <w:rFonts w:ascii="Times New Roman" w:hAnsi="Times New Roman" w:cs="Times New Roman"/>
                <w:b/>
                <w:sz w:val="24"/>
                <w:szCs w:val="24"/>
              </w:rPr>
            </w:pPr>
            <w:r w:rsidRPr="006E754D">
              <w:rPr>
                <w:rFonts w:ascii="Times New Roman" w:hAnsi="Times New Roman" w:cs="Times New Roman"/>
                <w:b/>
                <w:sz w:val="24"/>
                <w:szCs w:val="24"/>
              </w:rPr>
              <w:t xml:space="preserve">Franck Collard </w:t>
            </w:r>
          </w:p>
          <w:p w:rsidR="00EC3D94" w:rsidRPr="006E754D" w:rsidRDefault="0001015E" w:rsidP="005A71BF">
            <w:pPr>
              <w:spacing w:after="0"/>
              <w:jc w:val="center"/>
              <w:rPr>
                <w:rFonts w:ascii="Times New Roman" w:hAnsi="Times New Roman" w:cs="Times New Roman"/>
                <w:sz w:val="24"/>
                <w:szCs w:val="24"/>
              </w:rPr>
            </w:pPr>
            <w:hyperlink r:id="rId46" w:history="1">
              <w:r w:rsidR="00EC3D94" w:rsidRPr="006E754D">
                <w:rPr>
                  <w:rStyle w:val="Lienhypertexte"/>
                  <w:rFonts w:ascii="Times New Roman" w:hAnsi="Times New Roman"/>
                  <w:color w:val="auto"/>
                  <w:sz w:val="24"/>
                  <w:szCs w:val="24"/>
                </w:rPr>
                <w:t>fcollard@parisnanterre.fr</w:t>
              </w:r>
            </w:hyperlink>
          </w:p>
        </w:tc>
      </w:tr>
      <w:tr w:rsidR="006E754D" w:rsidRPr="006E754D" w:rsidTr="005A71BF">
        <w:tc>
          <w:tcPr>
            <w:tcW w:w="9056" w:type="dxa"/>
            <w:gridSpan w:val="4"/>
            <w:shd w:val="clear" w:color="auto" w:fill="auto"/>
          </w:tcPr>
          <w:p w:rsidR="00EC3D94" w:rsidRPr="006E754D" w:rsidRDefault="00EC3D94" w:rsidP="005A71BF">
            <w:pPr>
              <w:pStyle w:val="NormalWeb"/>
              <w:spacing w:before="120" w:beforeAutospacing="0" w:after="120" w:afterAutospacing="0"/>
              <w:rPr>
                <w:b/>
              </w:rPr>
            </w:pPr>
            <w:r w:rsidRPr="006E754D">
              <w:rPr>
                <w:b/>
              </w:rPr>
              <w:t>Les malades au Moyen Âge, 2 : quelles sources, quels questionnements, quels courants historiographiques ?</w:t>
            </w:r>
          </w:p>
          <w:p w:rsidR="00EC3D94" w:rsidRPr="006E754D" w:rsidRDefault="00EC3D94" w:rsidP="005A71BF">
            <w:pPr>
              <w:pStyle w:val="NormalWeb"/>
              <w:spacing w:before="120" w:beforeAutospacing="0" w:after="120" w:afterAutospacing="0"/>
            </w:pPr>
            <w:r w:rsidRPr="006E754D">
              <w:t xml:space="preserve">Souvent négligés au profit des maladies et des médecins, les malades forment une catégorie à explorer dans la société médiévale. Le séminaire s’interrogera, en puisant dans la documentation à disposition, sur la souffrance physique et les soulagements à elle apportés en une période réputée à tort indifférente aux maux du corps. Cette année seront </w:t>
            </w:r>
            <w:r w:rsidRPr="006E754D">
              <w:lastRenderedPageBreak/>
              <w:t>privilégiées les grandes figures emblématiques du Moyen Âge que sont lépreux, pestiférés et hydropiques ainsi que les malades mentaux.</w:t>
            </w:r>
          </w:p>
        </w:tc>
      </w:tr>
      <w:tr w:rsidR="006E754D" w:rsidRPr="006E754D" w:rsidTr="005A71BF">
        <w:tc>
          <w:tcPr>
            <w:tcW w:w="9056" w:type="dxa"/>
            <w:gridSpan w:val="4"/>
            <w:shd w:val="clear" w:color="auto" w:fill="auto"/>
          </w:tcPr>
          <w:p w:rsidR="00EC3D94" w:rsidRPr="006E754D" w:rsidRDefault="00EC3D94" w:rsidP="005A71BF">
            <w:pPr>
              <w:spacing w:before="120" w:after="0"/>
              <w:rPr>
                <w:rFonts w:ascii="Times New Roman" w:hAnsi="Times New Roman" w:cs="Times New Roman"/>
                <w:b/>
                <w:sz w:val="24"/>
                <w:szCs w:val="24"/>
                <w:lang w:val="es-ES"/>
              </w:rPr>
            </w:pPr>
            <w:r w:rsidRPr="006E754D">
              <w:rPr>
                <w:rFonts w:ascii="Times New Roman" w:hAnsi="Times New Roman" w:cs="Times New Roman"/>
                <w:b/>
                <w:sz w:val="24"/>
                <w:szCs w:val="24"/>
                <w:lang w:val="es-ES"/>
              </w:rPr>
              <w:lastRenderedPageBreak/>
              <w:t xml:space="preserve">Bibliographie </w:t>
            </w:r>
          </w:p>
          <w:p w:rsidR="00EC3D94" w:rsidRPr="006E754D" w:rsidRDefault="00EC3D94" w:rsidP="005A71BF">
            <w:pPr>
              <w:rPr>
                <w:rFonts w:ascii="Times New Roman" w:hAnsi="Times New Roman" w:cs="Times New Roman"/>
                <w:sz w:val="24"/>
                <w:szCs w:val="24"/>
                <w:lang w:val="es-ES"/>
              </w:rPr>
            </w:pPr>
            <w:r w:rsidRPr="006E754D">
              <w:rPr>
                <w:rFonts w:ascii="Times New Roman" w:hAnsi="Times New Roman" w:cs="Times New Roman"/>
                <w:sz w:val="24"/>
                <w:szCs w:val="24"/>
                <w:lang w:val="es-ES"/>
              </w:rPr>
              <w:t xml:space="preserve">J. Agrimi, C. Crisciani, </w:t>
            </w:r>
            <w:r w:rsidRPr="006E754D">
              <w:rPr>
                <w:rFonts w:ascii="Times New Roman" w:hAnsi="Times New Roman" w:cs="Times New Roman"/>
                <w:i/>
                <w:sz w:val="24"/>
                <w:szCs w:val="24"/>
                <w:lang w:val="es-ES"/>
              </w:rPr>
              <w:t>Malato, medico e medicina nel medioevo</w:t>
            </w:r>
            <w:r w:rsidRPr="006E754D">
              <w:rPr>
                <w:rFonts w:ascii="Times New Roman" w:hAnsi="Times New Roman" w:cs="Times New Roman"/>
                <w:sz w:val="24"/>
                <w:szCs w:val="24"/>
                <w:lang w:val="es-ES"/>
              </w:rPr>
              <w:t>, Turin, 1980</w:t>
            </w:r>
          </w:p>
          <w:p w:rsidR="00EC3D94" w:rsidRPr="006E754D" w:rsidRDefault="00EC3D94" w:rsidP="005A71BF">
            <w:pPr>
              <w:rPr>
                <w:rFonts w:ascii="Times New Roman" w:hAnsi="Times New Roman" w:cs="Times New Roman"/>
                <w:sz w:val="24"/>
                <w:szCs w:val="24"/>
              </w:rPr>
            </w:pPr>
            <w:r w:rsidRPr="006E754D">
              <w:rPr>
                <w:rFonts w:ascii="Times New Roman" w:hAnsi="Times New Roman" w:cs="Times New Roman"/>
                <w:i/>
                <w:sz w:val="24"/>
                <w:szCs w:val="24"/>
              </w:rPr>
              <w:t>Air, miasmes, contagion</w:t>
            </w:r>
            <w:r w:rsidRPr="006E754D">
              <w:rPr>
                <w:rFonts w:ascii="Times New Roman" w:hAnsi="Times New Roman" w:cs="Times New Roman"/>
                <w:sz w:val="24"/>
                <w:szCs w:val="24"/>
              </w:rPr>
              <w:t xml:space="preserve">, </w:t>
            </w:r>
            <w:r w:rsidRPr="006E754D">
              <w:rPr>
                <w:rFonts w:ascii="Times New Roman" w:hAnsi="Times New Roman" w:cs="Times New Roman"/>
                <w:i/>
                <w:sz w:val="24"/>
                <w:szCs w:val="24"/>
              </w:rPr>
              <w:t>les épidémies dans l’Antiquité et au Moyen Âge</w:t>
            </w:r>
            <w:r w:rsidRPr="006E754D">
              <w:rPr>
                <w:rFonts w:ascii="Times New Roman" w:hAnsi="Times New Roman" w:cs="Times New Roman"/>
                <w:sz w:val="24"/>
                <w:szCs w:val="24"/>
              </w:rPr>
              <w:t>, Actes de la Table ronde de Reims (1997), éd. S. Bazin-Tacchella, D. Quéruel et E. Samama, Langres, Guéniot, 2001</w:t>
            </w:r>
          </w:p>
          <w:p w:rsidR="00EC3D94" w:rsidRPr="006E754D" w:rsidRDefault="00EC3D94" w:rsidP="005A71BF">
            <w:pPr>
              <w:ind w:right="846"/>
              <w:jc w:val="both"/>
              <w:rPr>
                <w:rFonts w:ascii="Times New Roman" w:hAnsi="Times New Roman" w:cs="Times New Roman"/>
                <w:sz w:val="24"/>
                <w:szCs w:val="24"/>
              </w:rPr>
            </w:pPr>
            <w:r w:rsidRPr="006E754D">
              <w:rPr>
                <w:rFonts w:ascii="Times New Roman" w:hAnsi="Times New Roman" w:cs="Times New Roman"/>
                <w:sz w:val="24"/>
                <w:szCs w:val="24"/>
              </w:rPr>
              <w:t xml:space="preserve">D. Jacquart, </w:t>
            </w:r>
            <w:r w:rsidRPr="006E754D">
              <w:rPr>
                <w:rFonts w:ascii="Times New Roman" w:hAnsi="Times New Roman" w:cs="Times New Roman"/>
                <w:i/>
                <w:sz w:val="24"/>
                <w:szCs w:val="24"/>
              </w:rPr>
              <w:t>La médecine médiévale dans le cadre parisien</w:t>
            </w:r>
            <w:r w:rsidRPr="006E754D">
              <w:rPr>
                <w:rFonts w:ascii="Times New Roman" w:hAnsi="Times New Roman" w:cs="Times New Roman"/>
                <w:sz w:val="24"/>
                <w:szCs w:val="24"/>
              </w:rPr>
              <w:t>, Paris, Fayard, 1998</w:t>
            </w:r>
          </w:p>
          <w:p w:rsidR="00EC3D94" w:rsidRPr="006E754D" w:rsidRDefault="00EC3D94" w:rsidP="005A71BF">
            <w:pPr>
              <w:rPr>
                <w:rFonts w:ascii="Times New Roman" w:hAnsi="Times New Roman" w:cs="Times New Roman"/>
                <w:sz w:val="24"/>
                <w:szCs w:val="24"/>
              </w:rPr>
            </w:pPr>
            <w:r w:rsidRPr="006E754D">
              <w:rPr>
                <w:rFonts w:ascii="Times New Roman" w:hAnsi="Times New Roman" w:cs="Times New Roman"/>
                <w:i/>
                <w:sz w:val="24"/>
                <w:szCs w:val="24"/>
                <w:lang w:val="de-DE"/>
              </w:rPr>
              <w:t>Der kranke Mensch im Mittelalter</w:t>
            </w:r>
            <w:r w:rsidRPr="006E754D">
              <w:rPr>
                <w:rFonts w:ascii="Times New Roman" w:hAnsi="Times New Roman" w:cs="Times New Roman"/>
                <w:sz w:val="24"/>
                <w:szCs w:val="24"/>
                <w:lang w:val="de-DE"/>
              </w:rPr>
              <w:t xml:space="preserve">, ed. </w:t>
            </w:r>
            <w:r w:rsidRPr="006E754D">
              <w:rPr>
                <w:rFonts w:ascii="Times New Roman" w:hAnsi="Times New Roman" w:cs="Times New Roman"/>
                <w:sz w:val="24"/>
                <w:szCs w:val="24"/>
              </w:rPr>
              <w:t>P. Wunderli, Düsseldorf, 1986</w:t>
            </w:r>
          </w:p>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i/>
                <w:sz w:val="24"/>
                <w:szCs w:val="24"/>
              </w:rPr>
              <w:t>Health, disease and healing in medieval culture</w:t>
            </w:r>
            <w:r w:rsidRPr="006E754D">
              <w:rPr>
                <w:rFonts w:ascii="Times New Roman" w:hAnsi="Times New Roman" w:cs="Times New Roman"/>
                <w:sz w:val="24"/>
                <w:szCs w:val="24"/>
              </w:rPr>
              <w:t>, ed. S. Campbell, B. Hall, D. Klausner, Londres, 1999</w:t>
            </w:r>
          </w:p>
          <w:p w:rsidR="00EC3D94" w:rsidRPr="006E754D" w:rsidRDefault="00EC3D94" w:rsidP="005A71BF">
            <w:pPr>
              <w:spacing w:before="120" w:after="0"/>
              <w:rPr>
                <w:rFonts w:ascii="Times New Roman" w:hAnsi="Times New Roman" w:cs="Times New Roman"/>
                <w:b/>
                <w:sz w:val="24"/>
                <w:szCs w:val="24"/>
              </w:rPr>
            </w:pPr>
          </w:p>
        </w:tc>
      </w:tr>
      <w:tr w:rsidR="006E754D" w:rsidRPr="006E754D" w:rsidTr="005A71BF">
        <w:tc>
          <w:tcPr>
            <w:tcW w:w="9056"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Espace coursenligne : </w:t>
            </w:r>
            <w:r w:rsidRPr="006E754D">
              <w:rPr>
                <w:rFonts w:ascii="Times New Roman" w:hAnsi="Times New Roman" w:cs="Times New Roman"/>
                <w:sz w:val="24"/>
                <w:szCs w:val="24"/>
                <w:u w:color="2749FF"/>
                <w:lang w:eastAsia="fr-FR"/>
              </w:rPr>
              <w:t>voir avec l’enseignant.e</w:t>
            </w:r>
          </w:p>
        </w:tc>
      </w:tr>
      <w:tr w:rsidR="006E754D" w:rsidRPr="006E754D" w:rsidTr="005A71BF">
        <w:tc>
          <w:tcPr>
            <w:tcW w:w="9056"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Modalités de contrôle </w:t>
            </w:r>
          </w:p>
        </w:tc>
      </w:tr>
      <w:tr w:rsidR="006E754D" w:rsidRPr="006E754D" w:rsidTr="005A71BF">
        <w:tc>
          <w:tcPr>
            <w:tcW w:w="128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standard session 1</w:t>
            </w:r>
          </w:p>
        </w:tc>
        <w:tc>
          <w:tcPr>
            <w:tcW w:w="7771"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sz w:val="24"/>
                <w:szCs w:val="24"/>
              </w:rPr>
              <w:t xml:space="preserve">un exercice écrit calibré (fichier Word de 10000 signes maximum ou PDF de 6 pages maximum ou copie manuscrite de même ampleur maximale), à rendre dans un délai déterminé sous la forme d’un compte-rendu d’article. </w:t>
            </w:r>
          </w:p>
        </w:tc>
      </w:tr>
      <w:tr w:rsidR="006E754D" w:rsidRPr="006E754D" w:rsidTr="005A71BF">
        <w:trPr>
          <w:trHeight w:val="755"/>
        </w:trPr>
        <w:tc>
          <w:tcPr>
            <w:tcW w:w="128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dérogatoire session 1</w:t>
            </w:r>
          </w:p>
        </w:tc>
        <w:tc>
          <w:tcPr>
            <w:tcW w:w="7771"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sz w:val="24"/>
                <w:szCs w:val="24"/>
              </w:rPr>
              <w:t>Idem</w:t>
            </w:r>
          </w:p>
        </w:tc>
      </w:tr>
      <w:tr w:rsidR="006E754D" w:rsidRPr="006E754D" w:rsidTr="005A71BF">
        <w:trPr>
          <w:trHeight w:val="567"/>
        </w:trPr>
        <w:tc>
          <w:tcPr>
            <w:tcW w:w="128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Session 2</w:t>
            </w:r>
          </w:p>
        </w:tc>
        <w:tc>
          <w:tcPr>
            <w:tcW w:w="7771"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sz w:val="24"/>
                <w:szCs w:val="24"/>
              </w:rPr>
              <w:t>Idem</w:t>
            </w:r>
          </w:p>
        </w:tc>
      </w:tr>
      <w:tr w:rsidR="006E754D" w:rsidRPr="006E754D" w:rsidTr="005A71BF">
        <w:tc>
          <w:tcPr>
            <w:tcW w:w="9056"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Enseignement accessible aux étudiants ERASMUS / d’échanges : OUI </w:t>
            </w:r>
          </w:p>
        </w:tc>
      </w:tr>
    </w:tbl>
    <w:p w:rsidR="00EC3D94" w:rsidRPr="006E754D" w:rsidRDefault="00EC3D94" w:rsidP="00EC3D94">
      <w:pPr>
        <w:spacing w:after="0"/>
        <w:rPr>
          <w:rStyle w:val="lev"/>
          <w:rFonts w:ascii="Times New Roman" w:hAnsi="Times New Roman" w:cs="Times New Roman"/>
          <w:bCs w:val="0"/>
          <w:sz w:val="24"/>
          <w:szCs w:val="24"/>
        </w:rPr>
      </w:pPr>
    </w:p>
    <w:tbl>
      <w:tblPr>
        <w:tblW w:w="5000" w:type="pct"/>
        <w:tblInd w:w="-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A0" w:firstRow="1" w:lastRow="0" w:firstColumn="1" w:lastColumn="0" w:noHBand="0" w:noVBand="0"/>
      </w:tblPr>
      <w:tblGrid>
        <w:gridCol w:w="1293"/>
        <w:gridCol w:w="726"/>
        <w:gridCol w:w="1945"/>
        <w:gridCol w:w="1398"/>
        <w:gridCol w:w="3700"/>
      </w:tblGrid>
      <w:tr w:rsidR="006E754D" w:rsidRPr="006E754D" w:rsidTr="005A71BF">
        <w:tc>
          <w:tcPr>
            <w:tcW w:w="1293" w:type="dxa"/>
          </w:tcPr>
          <w:p w:rsidR="00EC3D94" w:rsidRPr="006E754D" w:rsidRDefault="00EC3D94" w:rsidP="005A71BF">
            <w:pPr>
              <w:widowControl w:val="0"/>
              <w:autoSpaceDE w:val="0"/>
              <w:autoSpaceDN w:val="0"/>
              <w:adjustRightInd w:val="0"/>
              <w:rPr>
                <w:rFonts w:ascii="Times New Roman" w:hAnsi="Times New Roman" w:cs="Times New Roman"/>
                <w:sz w:val="24"/>
                <w:szCs w:val="24"/>
              </w:rPr>
            </w:pPr>
            <w:r w:rsidRPr="006E754D">
              <w:rPr>
                <w:rFonts w:ascii="Times New Roman" w:hAnsi="Times New Roman" w:cs="Times New Roman"/>
                <w:b/>
                <w:bCs/>
                <w:sz w:val="24"/>
                <w:szCs w:val="24"/>
              </w:rPr>
              <w:t>Code EC </w:t>
            </w:r>
            <w:r w:rsidRPr="006E754D">
              <w:rPr>
                <w:rFonts w:ascii="Times New Roman" w:hAnsi="Times New Roman" w:cs="Times New Roman"/>
                <w:b/>
                <w:bCs/>
                <w:sz w:val="24"/>
                <w:szCs w:val="24"/>
              </w:rPr>
              <w:br/>
              <w:t>4HHM00X</w:t>
            </w:r>
          </w:p>
        </w:tc>
        <w:tc>
          <w:tcPr>
            <w:tcW w:w="2671" w:type="dxa"/>
            <w:gridSpan w:val="2"/>
          </w:tcPr>
          <w:p w:rsidR="00EC3D94" w:rsidRPr="006E754D" w:rsidRDefault="00EC3D94" w:rsidP="005A71BF">
            <w:pPr>
              <w:widowControl w:val="0"/>
              <w:autoSpaceDE w:val="0"/>
              <w:autoSpaceDN w:val="0"/>
              <w:adjustRightInd w:val="0"/>
              <w:rPr>
                <w:rFonts w:ascii="Times New Roman" w:hAnsi="Times New Roman" w:cs="Times New Roman"/>
                <w:sz w:val="24"/>
                <w:szCs w:val="24"/>
              </w:rPr>
            </w:pPr>
            <w:r w:rsidRPr="006E754D">
              <w:rPr>
                <w:rFonts w:ascii="Times New Roman" w:hAnsi="Times New Roman" w:cs="Times New Roman"/>
                <w:b/>
                <w:bCs/>
                <w:sz w:val="24"/>
                <w:szCs w:val="24"/>
              </w:rPr>
              <w:t>Formes du pouvoir et de la contestation (16e-18e siècles)</w:t>
            </w:r>
          </w:p>
        </w:tc>
        <w:tc>
          <w:tcPr>
            <w:tcW w:w="1398" w:type="dxa"/>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 xml:space="preserve">Volume horaire 24h CM </w:t>
            </w:r>
          </w:p>
        </w:tc>
        <w:tc>
          <w:tcPr>
            <w:tcW w:w="3700" w:type="dxa"/>
          </w:tcPr>
          <w:p w:rsidR="00EC3D94" w:rsidRPr="006E754D" w:rsidRDefault="00EC3D94" w:rsidP="005A71BF">
            <w:pPr>
              <w:widowControl w:val="0"/>
              <w:autoSpaceDE w:val="0"/>
              <w:autoSpaceDN w:val="0"/>
              <w:adjustRightInd w:val="0"/>
              <w:rPr>
                <w:rFonts w:ascii="Times New Roman" w:hAnsi="Times New Roman" w:cs="Times New Roman"/>
                <w:bCs/>
                <w:sz w:val="24"/>
                <w:szCs w:val="24"/>
                <w:lang w:val="pt-BR" w:eastAsia="fr-FR"/>
              </w:rPr>
            </w:pPr>
            <w:r w:rsidRPr="006E754D">
              <w:rPr>
                <w:rFonts w:ascii="Times New Roman" w:hAnsi="Times New Roman" w:cs="Times New Roman"/>
                <w:b/>
                <w:bCs/>
                <w:sz w:val="24"/>
                <w:szCs w:val="24"/>
                <w:lang w:val="pt-BR" w:eastAsia="fr-FR"/>
              </w:rPr>
              <w:t>Nicolas Schapira</w:t>
            </w:r>
          </w:p>
          <w:p w:rsidR="00EC3D94" w:rsidRPr="006E754D" w:rsidRDefault="0001015E" w:rsidP="005A71BF">
            <w:pPr>
              <w:widowControl w:val="0"/>
              <w:autoSpaceDE w:val="0"/>
              <w:autoSpaceDN w:val="0"/>
              <w:adjustRightInd w:val="0"/>
              <w:rPr>
                <w:rFonts w:ascii="Times New Roman" w:hAnsi="Times New Roman" w:cs="Times New Roman"/>
                <w:bCs/>
                <w:sz w:val="24"/>
                <w:szCs w:val="24"/>
                <w:lang w:val="pt-BR" w:eastAsia="fr-FR"/>
              </w:rPr>
            </w:pPr>
            <w:hyperlink r:id="rId47" w:history="1">
              <w:r w:rsidR="00EC3D94" w:rsidRPr="006E754D">
                <w:rPr>
                  <w:rStyle w:val="Lienhypertexte"/>
                  <w:rFonts w:ascii="Times New Roman" w:hAnsi="Times New Roman"/>
                  <w:color w:val="auto"/>
                  <w:sz w:val="24"/>
                  <w:szCs w:val="24"/>
                  <w:lang w:val="pt-BR" w:eastAsia="fr-FR"/>
                </w:rPr>
                <w:t>nschapira@parisnanterre.fr</w:t>
              </w:r>
            </w:hyperlink>
          </w:p>
          <w:p w:rsidR="00EC3D94" w:rsidRPr="006E754D" w:rsidRDefault="00EC3D94" w:rsidP="005A71BF">
            <w:pPr>
              <w:widowControl w:val="0"/>
              <w:autoSpaceDE w:val="0"/>
              <w:autoSpaceDN w:val="0"/>
              <w:adjustRightInd w:val="0"/>
              <w:rPr>
                <w:rFonts w:ascii="Times New Roman" w:hAnsi="Times New Roman" w:cs="Times New Roman"/>
                <w:sz w:val="24"/>
                <w:szCs w:val="24"/>
                <w:lang w:val="it-IT"/>
              </w:rPr>
            </w:pPr>
          </w:p>
        </w:tc>
      </w:tr>
      <w:tr w:rsidR="006E754D" w:rsidRPr="006E754D" w:rsidTr="005A71BF">
        <w:tc>
          <w:tcPr>
            <w:tcW w:w="9062" w:type="dxa"/>
            <w:gridSpan w:val="5"/>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L’expérience du pouvoir à l’époque moderne</w:t>
            </w:r>
          </w:p>
          <w:p w:rsidR="00EC3D94" w:rsidRPr="006E754D" w:rsidRDefault="00EC3D94" w:rsidP="005A71BF">
            <w:pPr>
              <w:rPr>
                <w:rFonts w:ascii="Times New Roman" w:hAnsi="Times New Roman" w:cs="Times New Roman"/>
                <w:sz w:val="24"/>
                <w:szCs w:val="24"/>
              </w:rPr>
            </w:pPr>
            <w:r w:rsidRPr="006E754D">
              <w:rPr>
                <w:rFonts w:ascii="Times New Roman" w:hAnsi="Times New Roman" w:cs="Times New Roman"/>
                <w:sz w:val="24"/>
                <w:szCs w:val="24"/>
              </w:rPr>
              <w:t>Ce séminaire est ouvert à tous les étudiants intéressés par l’histoire des pratiques politiques, des modalités concrètes du gouvernement des hommes, des conflits et des résistances liés à la domination politique. Le terrain est celui de la France des 16</w:t>
            </w:r>
            <w:r w:rsidRPr="006E754D">
              <w:rPr>
                <w:rFonts w:ascii="Times New Roman" w:hAnsi="Times New Roman" w:cs="Times New Roman"/>
                <w:sz w:val="24"/>
                <w:szCs w:val="24"/>
                <w:vertAlign w:val="superscript"/>
              </w:rPr>
              <w:t>e</w:t>
            </w:r>
            <w:r w:rsidRPr="006E754D">
              <w:rPr>
                <w:rFonts w:ascii="Times New Roman" w:hAnsi="Times New Roman" w:cs="Times New Roman"/>
                <w:sz w:val="24"/>
                <w:szCs w:val="24"/>
              </w:rPr>
              <w:t>-18</w:t>
            </w:r>
            <w:r w:rsidRPr="006E754D">
              <w:rPr>
                <w:rFonts w:ascii="Times New Roman" w:hAnsi="Times New Roman" w:cs="Times New Roman"/>
                <w:sz w:val="24"/>
                <w:szCs w:val="24"/>
                <w:vertAlign w:val="superscript"/>
              </w:rPr>
              <w:t>e</w:t>
            </w:r>
            <w:r w:rsidRPr="006E754D">
              <w:rPr>
                <w:rFonts w:ascii="Times New Roman" w:hAnsi="Times New Roman" w:cs="Times New Roman"/>
                <w:sz w:val="24"/>
                <w:szCs w:val="24"/>
              </w:rPr>
              <w:t xml:space="preserve"> siècles, et des rapports entre une monarchie dont l’administration se complexifie, des aristocrates, des prélats, des municipalités, et des groupes sociaux. L’observation de ces rapports, telle qu’elle est menée dans des travaux récents, permet de saisir des fonctionnements politiques dans la longue durée : sur la prise de décision, le maintien de l’ordre, la communication politique, les rapports sociaux au sein du personnel politique, l’expérience de la confrontation entre des individus ordinaires et des pouvoirs, les crises politiques.</w:t>
            </w:r>
          </w:p>
          <w:p w:rsidR="00EC3D94" w:rsidRPr="006E754D" w:rsidRDefault="00EC3D94" w:rsidP="005A71BF">
            <w:pPr>
              <w:rPr>
                <w:rFonts w:ascii="Times New Roman" w:hAnsi="Times New Roman" w:cs="Times New Roman"/>
                <w:sz w:val="24"/>
                <w:szCs w:val="24"/>
              </w:rPr>
            </w:pPr>
            <w:r w:rsidRPr="006E754D">
              <w:rPr>
                <w:rFonts w:ascii="Times New Roman" w:hAnsi="Times New Roman" w:cs="Times New Roman"/>
                <w:sz w:val="24"/>
                <w:szCs w:val="24"/>
              </w:rPr>
              <w:lastRenderedPageBreak/>
              <w:t xml:space="preserve">Une attention particulière sera portée à la manière d’analyser les sources de cette histoire, en tant qu’elles expriment des rapports de pouvoir, et les étudiant(e)s qui le souhaitent pourront présenter leur corpus ou un document en rapport avec les problématiques du séminaire. </w:t>
            </w:r>
          </w:p>
        </w:tc>
      </w:tr>
      <w:tr w:rsidR="006E754D" w:rsidRPr="006E754D" w:rsidTr="005A71BF">
        <w:tc>
          <w:tcPr>
            <w:tcW w:w="9062" w:type="dxa"/>
            <w:gridSpan w:val="5"/>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lastRenderedPageBreak/>
              <w:t>Bibliographie de départ</w:t>
            </w:r>
          </w:p>
          <w:p w:rsidR="00EC3D94" w:rsidRPr="006E754D" w:rsidRDefault="00EC3D94" w:rsidP="005A71BF">
            <w:pPr>
              <w:rPr>
                <w:rFonts w:ascii="Times New Roman" w:hAnsi="Times New Roman" w:cs="Times New Roman"/>
                <w:bCs/>
                <w:sz w:val="24"/>
                <w:szCs w:val="24"/>
              </w:rPr>
            </w:pPr>
            <w:r w:rsidRPr="006E754D">
              <w:rPr>
                <w:rFonts w:ascii="Times New Roman" w:hAnsi="Times New Roman" w:cs="Times New Roman"/>
                <w:bCs/>
                <w:sz w:val="24"/>
                <w:szCs w:val="24"/>
              </w:rPr>
              <w:t xml:space="preserve">Michèle Fogel, </w:t>
            </w:r>
            <w:r w:rsidRPr="006E754D">
              <w:rPr>
                <w:rFonts w:ascii="Times New Roman" w:hAnsi="Times New Roman" w:cs="Times New Roman"/>
                <w:bCs/>
                <w:i/>
                <w:sz w:val="24"/>
                <w:szCs w:val="24"/>
              </w:rPr>
              <w:t>L’Etat dans la France moderne, du XVe au XVIIIe siècle</w:t>
            </w:r>
            <w:r w:rsidRPr="006E754D">
              <w:rPr>
                <w:rFonts w:ascii="Times New Roman" w:hAnsi="Times New Roman" w:cs="Times New Roman"/>
                <w:bCs/>
                <w:sz w:val="24"/>
                <w:szCs w:val="24"/>
              </w:rPr>
              <w:t>, Hachette, 1992.</w:t>
            </w:r>
          </w:p>
          <w:p w:rsidR="00EC3D94" w:rsidRPr="006E754D" w:rsidRDefault="00EC3D94" w:rsidP="005A71BF">
            <w:pPr>
              <w:rPr>
                <w:rFonts w:ascii="Times New Roman" w:hAnsi="Times New Roman" w:cs="Times New Roman"/>
                <w:bCs/>
                <w:sz w:val="24"/>
                <w:szCs w:val="24"/>
              </w:rPr>
            </w:pPr>
            <w:r w:rsidRPr="006E754D">
              <w:rPr>
                <w:rFonts w:ascii="Times New Roman" w:hAnsi="Times New Roman" w:cs="Times New Roman"/>
                <w:bCs/>
                <w:sz w:val="24"/>
                <w:szCs w:val="24"/>
              </w:rPr>
              <w:t xml:space="preserve">Christian Jouhaud, </w:t>
            </w:r>
            <w:r w:rsidRPr="006E754D">
              <w:rPr>
                <w:rFonts w:ascii="Times New Roman" w:hAnsi="Times New Roman" w:cs="Times New Roman"/>
                <w:bCs/>
                <w:i/>
                <w:sz w:val="24"/>
                <w:szCs w:val="24"/>
              </w:rPr>
              <w:t>Richelieu ou l’écriture du pouvoir : autour de la journée des</w:t>
            </w:r>
            <w:r w:rsidRPr="006E754D">
              <w:rPr>
                <w:rFonts w:ascii="Times New Roman" w:hAnsi="Times New Roman" w:cs="Times New Roman"/>
                <w:bCs/>
                <w:sz w:val="24"/>
                <w:szCs w:val="24"/>
              </w:rPr>
              <w:t xml:space="preserve"> dupes, Gallimard, 2015.</w:t>
            </w:r>
          </w:p>
          <w:p w:rsidR="00EC3D94" w:rsidRPr="006E754D" w:rsidRDefault="00EC3D94" w:rsidP="005A71BF">
            <w:pPr>
              <w:rPr>
                <w:rFonts w:ascii="Times New Roman" w:hAnsi="Times New Roman" w:cs="Times New Roman"/>
                <w:bCs/>
                <w:sz w:val="24"/>
                <w:szCs w:val="24"/>
              </w:rPr>
            </w:pPr>
            <w:r w:rsidRPr="006E754D">
              <w:rPr>
                <w:rFonts w:ascii="Times New Roman" w:hAnsi="Times New Roman" w:cs="Times New Roman"/>
                <w:bCs/>
                <w:sz w:val="24"/>
                <w:szCs w:val="24"/>
              </w:rPr>
              <w:t xml:space="preserve">Fanny Cosandey, </w:t>
            </w:r>
            <w:r w:rsidRPr="006E754D">
              <w:rPr>
                <w:rFonts w:ascii="Times New Roman" w:hAnsi="Times New Roman" w:cs="Times New Roman"/>
                <w:bCs/>
                <w:i/>
                <w:sz w:val="24"/>
                <w:szCs w:val="24"/>
              </w:rPr>
              <w:t>Le Rang. Préséances et hiérarchies dans la France d’Ancien Régime</w:t>
            </w:r>
            <w:r w:rsidRPr="006E754D">
              <w:rPr>
                <w:rFonts w:ascii="Times New Roman" w:hAnsi="Times New Roman" w:cs="Times New Roman"/>
                <w:bCs/>
                <w:sz w:val="24"/>
                <w:szCs w:val="24"/>
              </w:rPr>
              <w:t>, Gallimard, 2016.</w:t>
            </w:r>
          </w:p>
          <w:p w:rsidR="00EC3D94" w:rsidRPr="006E754D" w:rsidRDefault="00EC3D94" w:rsidP="005A71BF">
            <w:pPr>
              <w:rPr>
                <w:rFonts w:ascii="Times New Roman" w:hAnsi="Times New Roman" w:cs="Times New Roman"/>
                <w:bCs/>
                <w:sz w:val="24"/>
                <w:szCs w:val="24"/>
                <w:lang w:val="es-ES"/>
              </w:rPr>
            </w:pPr>
          </w:p>
        </w:tc>
      </w:tr>
      <w:tr w:rsidR="006E754D" w:rsidRPr="006E754D" w:rsidTr="005A71BF">
        <w:tc>
          <w:tcPr>
            <w:tcW w:w="9062" w:type="dxa"/>
            <w:gridSpan w:val="5"/>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 xml:space="preserve">Espace cours en ligne : OUI </w:t>
            </w:r>
          </w:p>
        </w:tc>
      </w:tr>
      <w:tr w:rsidR="006E754D" w:rsidRPr="006E754D" w:rsidTr="005A71BF">
        <w:tc>
          <w:tcPr>
            <w:tcW w:w="9062" w:type="dxa"/>
            <w:gridSpan w:val="5"/>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 xml:space="preserve">Modalités de contrôle </w:t>
            </w:r>
          </w:p>
        </w:tc>
      </w:tr>
      <w:tr w:rsidR="006E754D" w:rsidRPr="006E754D" w:rsidTr="005A71BF">
        <w:trPr>
          <w:trHeight w:val="789"/>
        </w:trPr>
        <w:tc>
          <w:tcPr>
            <w:tcW w:w="2019" w:type="dxa"/>
            <w:gridSpan w:val="2"/>
          </w:tcPr>
          <w:p w:rsidR="00EC3D94" w:rsidRPr="006E754D" w:rsidRDefault="00EC3D94" w:rsidP="005A71BF">
            <w:pPr>
              <w:rPr>
                <w:rFonts w:ascii="Times New Roman" w:hAnsi="Times New Roman" w:cs="Times New Roman"/>
                <w:sz w:val="24"/>
                <w:szCs w:val="24"/>
              </w:rPr>
            </w:pPr>
            <w:r w:rsidRPr="006E754D">
              <w:rPr>
                <w:rFonts w:ascii="Times New Roman" w:hAnsi="Times New Roman" w:cs="Times New Roman"/>
                <w:sz w:val="24"/>
                <w:szCs w:val="24"/>
              </w:rPr>
              <w:t>Formule standard session 1</w:t>
            </w:r>
          </w:p>
        </w:tc>
        <w:tc>
          <w:tcPr>
            <w:tcW w:w="7043" w:type="dxa"/>
            <w:gridSpan w:val="3"/>
          </w:tcPr>
          <w:p w:rsidR="00EC3D94" w:rsidRPr="006E754D" w:rsidRDefault="00EC3D94" w:rsidP="005A71BF">
            <w:pPr>
              <w:widowControl w:val="0"/>
              <w:autoSpaceDE w:val="0"/>
              <w:autoSpaceDN w:val="0"/>
              <w:adjustRightInd w:val="0"/>
              <w:spacing w:after="240"/>
              <w:rPr>
                <w:rFonts w:ascii="Times New Roman" w:hAnsi="Times New Roman" w:cs="Times New Roman"/>
                <w:sz w:val="24"/>
                <w:szCs w:val="24"/>
              </w:rPr>
            </w:pPr>
            <w:r w:rsidRPr="006E754D">
              <w:rPr>
                <w:rFonts w:ascii="Times New Roman" w:hAnsi="Times New Roman" w:cs="Times New Roman"/>
                <w:sz w:val="24"/>
                <w:szCs w:val="24"/>
              </w:rPr>
              <w:t>Un devoir en temps libre</w:t>
            </w:r>
          </w:p>
        </w:tc>
      </w:tr>
      <w:tr w:rsidR="006E754D" w:rsidRPr="006E754D" w:rsidTr="005A71BF">
        <w:trPr>
          <w:trHeight w:val="491"/>
        </w:trPr>
        <w:tc>
          <w:tcPr>
            <w:tcW w:w="2019" w:type="dxa"/>
            <w:gridSpan w:val="2"/>
          </w:tcPr>
          <w:p w:rsidR="00EC3D94" w:rsidRPr="006E754D" w:rsidRDefault="00EC3D94" w:rsidP="005A71BF">
            <w:pPr>
              <w:rPr>
                <w:rFonts w:ascii="Times New Roman" w:hAnsi="Times New Roman" w:cs="Times New Roman"/>
                <w:sz w:val="24"/>
                <w:szCs w:val="24"/>
              </w:rPr>
            </w:pPr>
            <w:r w:rsidRPr="006E754D">
              <w:rPr>
                <w:rFonts w:ascii="Times New Roman" w:hAnsi="Times New Roman" w:cs="Times New Roman"/>
                <w:sz w:val="24"/>
                <w:szCs w:val="24"/>
              </w:rPr>
              <w:t>Formule dérogatoire session 1</w:t>
            </w:r>
          </w:p>
        </w:tc>
        <w:tc>
          <w:tcPr>
            <w:tcW w:w="7043" w:type="dxa"/>
            <w:gridSpan w:val="3"/>
          </w:tcPr>
          <w:p w:rsidR="00EC3D94" w:rsidRPr="006E754D" w:rsidRDefault="00EC3D94" w:rsidP="005A71BF">
            <w:pPr>
              <w:widowControl w:val="0"/>
              <w:autoSpaceDE w:val="0"/>
              <w:autoSpaceDN w:val="0"/>
              <w:adjustRightInd w:val="0"/>
              <w:spacing w:after="240"/>
              <w:rPr>
                <w:rFonts w:ascii="Times New Roman" w:hAnsi="Times New Roman" w:cs="Times New Roman"/>
                <w:sz w:val="24"/>
                <w:szCs w:val="24"/>
              </w:rPr>
            </w:pPr>
            <w:r w:rsidRPr="006E754D">
              <w:rPr>
                <w:rFonts w:ascii="Times New Roman" w:hAnsi="Times New Roman" w:cs="Times New Roman"/>
                <w:sz w:val="24"/>
                <w:szCs w:val="24"/>
              </w:rPr>
              <w:t>Un devoir en temps libre</w:t>
            </w:r>
          </w:p>
        </w:tc>
      </w:tr>
      <w:tr w:rsidR="006E754D" w:rsidRPr="006E754D" w:rsidTr="005A71BF">
        <w:trPr>
          <w:trHeight w:val="560"/>
        </w:trPr>
        <w:tc>
          <w:tcPr>
            <w:tcW w:w="2019" w:type="dxa"/>
            <w:gridSpan w:val="2"/>
          </w:tcPr>
          <w:p w:rsidR="00EC3D94" w:rsidRPr="006E754D" w:rsidRDefault="00EC3D94" w:rsidP="005A71BF">
            <w:pPr>
              <w:rPr>
                <w:rFonts w:ascii="Times New Roman" w:hAnsi="Times New Roman" w:cs="Times New Roman"/>
                <w:sz w:val="24"/>
                <w:szCs w:val="24"/>
              </w:rPr>
            </w:pPr>
            <w:r w:rsidRPr="006E754D">
              <w:rPr>
                <w:rFonts w:ascii="Times New Roman" w:hAnsi="Times New Roman" w:cs="Times New Roman"/>
                <w:sz w:val="24"/>
                <w:szCs w:val="24"/>
              </w:rPr>
              <w:t>Session 2</w:t>
            </w:r>
          </w:p>
        </w:tc>
        <w:tc>
          <w:tcPr>
            <w:tcW w:w="7043" w:type="dxa"/>
            <w:gridSpan w:val="3"/>
          </w:tcPr>
          <w:p w:rsidR="00EC3D94" w:rsidRPr="006E754D" w:rsidRDefault="00EC3D94" w:rsidP="005A71BF">
            <w:pPr>
              <w:widowControl w:val="0"/>
              <w:autoSpaceDE w:val="0"/>
              <w:autoSpaceDN w:val="0"/>
              <w:adjustRightInd w:val="0"/>
              <w:spacing w:after="240"/>
              <w:rPr>
                <w:rFonts w:ascii="Times New Roman" w:hAnsi="Times New Roman" w:cs="Times New Roman"/>
                <w:sz w:val="24"/>
                <w:szCs w:val="24"/>
              </w:rPr>
            </w:pPr>
            <w:r w:rsidRPr="006E754D">
              <w:rPr>
                <w:rFonts w:ascii="Times New Roman" w:hAnsi="Times New Roman" w:cs="Times New Roman"/>
                <w:sz w:val="24"/>
                <w:szCs w:val="24"/>
              </w:rPr>
              <w:t>Un devoir en temps libre</w:t>
            </w:r>
          </w:p>
        </w:tc>
      </w:tr>
      <w:tr w:rsidR="006E754D" w:rsidRPr="006E754D" w:rsidTr="005A71BF">
        <w:trPr>
          <w:trHeight w:val="107"/>
        </w:trPr>
        <w:tc>
          <w:tcPr>
            <w:tcW w:w="9062" w:type="dxa"/>
            <w:gridSpan w:val="5"/>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Enseignement accessible aux étudiants ERASMUS / d’échanges : OUI</w:t>
            </w:r>
          </w:p>
        </w:tc>
      </w:tr>
    </w:tbl>
    <w:p w:rsidR="00EC3D94" w:rsidRPr="006E754D" w:rsidRDefault="00EC3D94" w:rsidP="00EC3D94">
      <w:pPr>
        <w:rPr>
          <w:rFonts w:ascii="Times New Roman" w:hAnsi="Times New Roman" w:cs="Times New Roman"/>
          <w:sz w:val="24"/>
          <w:szCs w:val="24"/>
        </w:rPr>
      </w:pPr>
    </w:p>
    <w:p w:rsidR="00EC3D94" w:rsidRPr="006E754D" w:rsidRDefault="00EC3D94" w:rsidP="00EC3D94">
      <w:pPr>
        <w:rPr>
          <w:rFonts w:ascii="Times New Roman" w:hAnsi="Times New Roman" w:cs="Times New Roman"/>
          <w:sz w:val="24"/>
          <w:szCs w:val="24"/>
        </w:rPr>
      </w:pPr>
    </w:p>
    <w:p w:rsidR="00EC3D94" w:rsidRPr="006E754D" w:rsidRDefault="00EC3D94" w:rsidP="00EC3D94">
      <w:pPr>
        <w:pStyle w:val="Paragraphedeliste"/>
        <w:spacing w:after="0"/>
        <w:rPr>
          <w:rStyle w:val="lev"/>
          <w:rFonts w:ascii="Times New Roman" w:hAnsi="Times New Roman" w:cs="Times New Roman"/>
          <w:bCs w:val="0"/>
          <w:sz w:val="24"/>
          <w:szCs w:val="24"/>
        </w:rPr>
      </w:pPr>
    </w:p>
    <w:p w:rsidR="00EC3D94" w:rsidRPr="006E754D" w:rsidRDefault="00EC3D94" w:rsidP="00EC3D94">
      <w:pPr>
        <w:pStyle w:val="Paragraphedeliste"/>
        <w:spacing w:after="0"/>
        <w:rPr>
          <w:rStyle w:val="lev"/>
          <w:rFonts w:ascii="Times New Roman" w:hAnsi="Times New Roman" w:cs="Times New Roman"/>
          <w:bCs w:val="0"/>
          <w:sz w:val="24"/>
          <w:szCs w:val="24"/>
        </w:rPr>
      </w:pPr>
    </w:p>
    <w:p w:rsidR="00EC3D94" w:rsidRPr="006E754D" w:rsidRDefault="00EC3D94" w:rsidP="00EC3D94">
      <w:pPr>
        <w:pStyle w:val="Paragraphedeliste"/>
        <w:spacing w:after="0"/>
        <w:rPr>
          <w:rStyle w:val="lev"/>
          <w:rFonts w:ascii="Times New Roman" w:hAnsi="Times New Roman" w:cs="Times New Roman"/>
          <w:bCs w:val="0"/>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6E754D" w:rsidRPr="006E754D" w:rsidTr="005A71BF">
        <w:tc>
          <w:tcPr>
            <w:tcW w:w="1315" w:type="dxa"/>
            <w:vAlign w:val="center"/>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Code EC</w:t>
            </w:r>
          </w:p>
          <w:p w:rsidR="00EC3D94" w:rsidRPr="006E754D" w:rsidRDefault="00EC3D94" w:rsidP="005A71BF">
            <w:pPr>
              <w:rPr>
                <w:rFonts w:ascii="Times New Roman" w:hAnsi="Times New Roman" w:cs="Times New Roman"/>
                <w:b/>
                <w:bCs/>
                <w:sz w:val="24"/>
                <w:szCs w:val="24"/>
              </w:rPr>
            </w:pPr>
            <w:r w:rsidRPr="006E754D">
              <w:rPr>
                <w:rFonts w:ascii="Times New Roman" w:hAnsi="Times New Roman" w:cs="Times New Roman"/>
                <w:b/>
                <w:bCs/>
                <w:sz w:val="24"/>
                <w:szCs w:val="24"/>
              </w:rPr>
              <w:t>4HHA800x</w:t>
            </w:r>
          </w:p>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bCs/>
                <w:sz w:val="24"/>
                <w:szCs w:val="24"/>
              </w:rPr>
              <w:t>4HHM000x</w:t>
            </w:r>
          </w:p>
        </w:tc>
        <w:tc>
          <w:tcPr>
            <w:tcW w:w="3610" w:type="dxa"/>
            <w:vAlign w:val="center"/>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Parcours 2 : Echanges, circulations de la Renaissance à la Révolution</w:t>
            </w:r>
          </w:p>
        </w:tc>
        <w:tc>
          <w:tcPr>
            <w:tcW w:w="1598" w:type="dxa"/>
            <w:vAlign w:val="center"/>
          </w:tcPr>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 xml:space="preserve">Volume horaire CM </w:t>
            </w:r>
          </w:p>
          <w:p w:rsidR="00EC3D94" w:rsidRPr="006E754D" w:rsidRDefault="00EC3D94" w:rsidP="005A71BF">
            <w:pPr>
              <w:rPr>
                <w:rFonts w:ascii="Times New Roman" w:hAnsi="Times New Roman" w:cs="Times New Roman"/>
                <w:b/>
                <w:sz w:val="24"/>
                <w:szCs w:val="24"/>
              </w:rPr>
            </w:pPr>
            <w:r w:rsidRPr="006E754D">
              <w:rPr>
                <w:rFonts w:ascii="Times New Roman" w:hAnsi="Times New Roman" w:cs="Times New Roman"/>
                <w:b/>
                <w:sz w:val="24"/>
                <w:szCs w:val="24"/>
              </w:rPr>
              <w:t>24 hs</w:t>
            </w:r>
          </w:p>
        </w:tc>
        <w:tc>
          <w:tcPr>
            <w:tcW w:w="2765" w:type="dxa"/>
            <w:vAlign w:val="center"/>
          </w:tcPr>
          <w:p w:rsidR="00EC3D94" w:rsidRPr="006E754D" w:rsidRDefault="00EC3D94" w:rsidP="005A71BF">
            <w:pPr>
              <w:pStyle w:val="Titre1"/>
              <w:rPr>
                <w:rFonts w:ascii="Times New Roman" w:hAnsi="Times New Roman" w:cs="Times New Roman"/>
                <w:color w:val="auto"/>
                <w:sz w:val="24"/>
                <w:szCs w:val="24"/>
              </w:rPr>
            </w:pPr>
            <w:r w:rsidRPr="006E754D">
              <w:rPr>
                <w:rFonts w:ascii="Times New Roman" w:hAnsi="Times New Roman" w:cs="Times New Roman"/>
                <w:color w:val="auto"/>
                <w:sz w:val="24"/>
                <w:szCs w:val="24"/>
              </w:rPr>
              <w:t>Vincent DEMONT</w:t>
            </w:r>
          </w:p>
          <w:p w:rsidR="00EC3D94" w:rsidRPr="006E754D" w:rsidRDefault="00EC3D94" w:rsidP="005A71BF">
            <w:pPr>
              <w:jc w:val="center"/>
              <w:rPr>
                <w:rFonts w:ascii="Times New Roman" w:hAnsi="Times New Roman" w:cs="Times New Roman"/>
                <w:b/>
                <w:bCs/>
                <w:sz w:val="24"/>
                <w:szCs w:val="24"/>
                <w:lang w:val="de-DE"/>
              </w:rPr>
            </w:pPr>
            <w:r w:rsidRPr="006E754D">
              <w:rPr>
                <w:rFonts w:ascii="Times New Roman" w:hAnsi="Times New Roman" w:cs="Times New Roman"/>
                <w:b/>
                <w:bCs/>
                <w:sz w:val="24"/>
                <w:szCs w:val="24"/>
                <w:lang w:val="de-DE"/>
              </w:rPr>
              <w:t>vdemont@parisnanterre.fr</w:t>
            </w:r>
          </w:p>
          <w:p w:rsidR="00EC3D94" w:rsidRPr="006E754D" w:rsidRDefault="00EC3D94" w:rsidP="005A71BF">
            <w:pPr>
              <w:pStyle w:val="Titre1"/>
              <w:rPr>
                <w:rFonts w:ascii="Times New Roman" w:hAnsi="Times New Roman" w:cs="Times New Roman"/>
                <w:color w:val="auto"/>
                <w:sz w:val="24"/>
                <w:szCs w:val="24"/>
                <w:lang w:val="de-DE"/>
              </w:rPr>
            </w:pPr>
            <w:r w:rsidRPr="006E754D">
              <w:rPr>
                <w:rFonts w:ascii="Times New Roman" w:hAnsi="Times New Roman" w:cs="Times New Roman"/>
                <w:color w:val="auto"/>
                <w:sz w:val="24"/>
                <w:szCs w:val="24"/>
                <w:lang w:val="de-DE"/>
              </w:rPr>
              <w:t>Vincent MEYZIE</w:t>
            </w:r>
          </w:p>
          <w:p w:rsidR="00EC3D94" w:rsidRPr="006E754D" w:rsidRDefault="00EC3D94" w:rsidP="005A71BF">
            <w:pPr>
              <w:jc w:val="center"/>
              <w:rPr>
                <w:rFonts w:ascii="Times New Roman" w:hAnsi="Times New Roman" w:cs="Times New Roman"/>
                <w:sz w:val="24"/>
                <w:szCs w:val="24"/>
              </w:rPr>
            </w:pPr>
            <w:r w:rsidRPr="006E754D">
              <w:rPr>
                <w:rFonts w:ascii="Times New Roman" w:hAnsi="Times New Roman" w:cs="Times New Roman"/>
                <w:b/>
                <w:sz w:val="24"/>
                <w:szCs w:val="24"/>
              </w:rPr>
              <w:t>vmeyzie@parisnanterre.fr</w:t>
            </w:r>
          </w:p>
        </w:tc>
      </w:tr>
      <w:tr w:rsidR="006E754D" w:rsidRPr="006E754D" w:rsidTr="005A71BF">
        <w:tc>
          <w:tcPr>
            <w:tcW w:w="9288" w:type="dxa"/>
            <w:gridSpan w:val="4"/>
          </w:tcPr>
          <w:p w:rsidR="00EC3D94" w:rsidRPr="006E754D" w:rsidRDefault="00EC3D94" w:rsidP="005A71BF">
            <w:pPr>
              <w:pStyle w:val="NormalWeb"/>
              <w:spacing w:before="120" w:beforeAutospacing="0" w:after="120" w:afterAutospacing="0"/>
              <w:jc w:val="both"/>
            </w:pPr>
            <w:r w:rsidRPr="006E754D">
              <w:t xml:space="preserve">Ce cours vise à présenter des thématiques majeures de l’histoire économique et sociale actuelle de la période moderne. Attentif aux catégories et aux pratiques spécifiques aux différents groupes sociaux et professionnels (marchands, artisans, rentiers, nobles, officiers…), il pour objectif d’appréhender les échanges et les circulations caractéristiques des économies d’Ancien Régime. </w:t>
            </w:r>
          </w:p>
          <w:p w:rsidR="00EC3D94" w:rsidRPr="006E754D" w:rsidRDefault="00EC3D94" w:rsidP="005A71BF">
            <w:pPr>
              <w:pStyle w:val="NormalWeb"/>
              <w:spacing w:before="120" w:beforeAutospacing="0" w:after="120" w:afterAutospacing="0"/>
              <w:jc w:val="both"/>
            </w:pPr>
            <w:r w:rsidRPr="006E754D">
              <w:lastRenderedPageBreak/>
              <w:t>Il met ainsi l’accent sur quelques-uns des échanges structurant les sociétés de la période moderne : circulations du crédit ; économie politique de l’office ; constructions sociales et politiques du marché.</w:t>
            </w:r>
          </w:p>
        </w:tc>
      </w:tr>
      <w:tr w:rsidR="006E754D" w:rsidRPr="006E754D" w:rsidTr="005A71BF">
        <w:tc>
          <w:tcPr>
            <w:tcW w:w="9288" w:type="dxa"/>
            <w:gridSpan w:val="4"/>
          </w:tcPr>
          <w:p w:rsidR="00EC3D94" w:rsidRPr="006E754D" w:rsidRDefault="00EC3D94" w:rsidP="005A71BF">
            <w:pPr>
              <w:spacing w:before="120"/>
              <w:rPr>
                <w:rFonts w:ascii="Times New Roman" w:hAnsi="Times New Roman" w:cs="Times New Roman"/>
                <w:b/>
                <w:sz w:val="24"/>
                <w:szCs w:val="24"/>
              </w:rPr>
            </w:pPr>
            <w:r w:rsidRPr="006E754D">
              <w:rPr>
                <w:rFonts w:ascii="Times New Roman" w:hAnsi="Times New Roman" w:cs="Times New Roman"/>
                <w:b/>
                <w:sz w:val="24"/>
                <w:szCs w:val="24"/>
              </w:rPr>
              <w:lastRenderedPageBreak/>
              <w:t xml:space="preserve">Bibliographie </w:t>
            </w:r>
          </w:p>
          <w:p w:rsidR="00EC3D94" w:rsidRPr="006E754D" w:rsidRDefault="00EC3D94" w:rsidP="005A71BF">
            <w:pPr>
              <w:spacing w:before="120"/>
              <w:rPr>
                <w:rFonts w:ascii="Times New Roman" w:hAnsi="Times New Roman" w:cs="Times New Roman"/>
                <w:b/>
                <w:sz w:val="24"/>
                <w:szCs w:val="24"/>
              </w:rPr>
            </w:pPr>
            <w:r w:rsidRPr="006E754D">
              <w:rPr>
                <w:rFonts w:ascii="Times New Roman" w:hAnsi="Times New Roman" w:cs="Times New Roman"/>
                <w:smallCaps/>
                <w:sz w:val="24"/>
                <w:szCs w:val="24"/>
              </w:rPr>
              <w:t>Daumas</w:t>
            </w:r>
            <w:r w:rsidRPr="006E754D">
              <w:rPr>
                <w:rFonts w:ascii="Times New Roman" w:hAnsi="Times New Roman" w:cs="Times New Roman"/>
                <w:sz w:val="24"/>
                <w:szCs w:val="24"/>
              </w:rPr>
              <w:t xml:space="preserve">, Jean Claude [éd.], </w:t>
            </w:r>
            <w:r w:rsidRPr="006E754D">
              <w:rPr>
                <w:rFonts w:ascii="Times New Roman" w:hAnsi="Times New Roman" w:cs="Times New Roman"/>
                <w:i/>
                <w:iCs/>
                <w:sz w:val="24"/>
                <w:szCs w:val="24"/>
              </w:rPr>
              <w:t>L’histoire économique en mouvement entre héritages et renouvellements</w:t>
            </w:r>
            <w:r w:rsidRPr="006E754D">
              <w:rPr>
                <w:rFonts w:ascii="Times New Roman" w:hAnsi="Times New Roman" w:cs="Times New Roman"/>
                <w:sz w:val="24"/>
                <w:szCs w:val="24"/>
              </w:rPr>
              <w:t>, Villeneuve d’Ascq, Presses universitaires du Septentrion, 2012, 405 p.</w:t>
            </w:r>
          </w:p>
          <w:p w:rsidR="00EC3D94" w:rsidRPr="006E754D" w:rsidRDefault="00EC3D94" w:rsidP="005A71BF">
            <w:pPr>
              <w:rPr>
                <w:rFonts w:ascii="Times New Roman" w:hAnsi="Times New Roman" w:cs="Times New Roman"/>
                <w:sz w:val="24"/>
                <w:szCs w:val="24"/>
              </w:rPr>
            </w:pPr>
            <w:r w:rsidRPr="006E754D">
              <w:rPr>
                <w:rFonts w:ascii="Times New Roman" w:hAnsi="Times New Roman" w:cs="Times New Roman"/>
                <w:smallCaps/>
                <w:sz w:val="24"/>
                <w:szCs w:val="24"/>
              </w:rPr>
              <w:t>Grenier</w:t>
            </w:r>
            <w:r w:rsidRPr="006E754D">
              <w:rPr>
                <w:rFonts w:ascii="Times New Roman" w:hAnsi="Times New Roman" w:cs="Times New Roman"/>
                <w:sz w:val="24"/>
                <w:szCs w:val="24"/>
              </w:rPr>
              <w:t xml:space="preserve">, Jean-Yves, </w:t>
            </w:r>
            <w:r w:rsidRPr="006E754D">
              <w:rPr>
                <w:rFonts w:ascii="Times New Roman" w:hAnsi="Times New Roman" w:cs="Times New Roman"/>
                <w:i/>
                <w:iCs/>
                <w:sz w:val="24"/>
                <w:szCs w:val="24"/>
              </w:rPr>
              <w:t>L’économie d’Ancien Régime. Un monde de l’échange et de l’incertitude</w:t>
            </w:r>
            <w:r w:rsidRPr="006E754D">
              <w:rPr>
                <w:rFonts w:ascii="Times New Roman" w:hAnsi="Times New Roman" w:cs="Times New Roman"/>
                <w:sz w:val="24"/>
                <w:szCs w:val="24"/>
              </w:rPr>
              <w:t>, Paris, Albin Michel, 1996, 489 p.</w:t>
            </w:r>
          </w:p>
          <w:p w:rsidR="00EC3D94" w:rsidRPr="006E754D" w:rsidRDefault="00EC3D94" w:rsidP="005A71BF">
            <w:pPr>
              <w:rPr>
                <w:rFonts w:ascii="Times New Roman" w:hAnsi="Times New Roman" w:cs="Times New Roman"/>
                <w:sz w:val="24"/>
                <w:szCs w:val="24"/>
              </w:rPr>
            </w:pPr>
            <w:r w:rsidRPr="006E754D">
              <w:rPr>
                <w:rFonts w:ascii="Times New Roman" w:hAnsi="Times New Roman" w:cs="Times New Roman"/>
                <w:smallCaps/>
                <w:sz w:val="24"/>
                <w:szCs w:val="24"/>
              </w:rPr>
              <w:t>Minard</w:t>
            </w:r>
            <w:r w:rsidRPr="006E754D">
              <w:rPr>
                <w:rFonts w:ascii="Times New Roman" w:hAnsi="Times New Roman" w:cs="Times New Roman"/>
                <w:sz w:val="24"/>
                <w:szCs w:val="24"/>
              </w:rPr>
              <w:t xml:space="preserve">, Philippe [éd.], </w:t>
            </w:r>
            <w:r w:rsidRPr="006E754D">
              <w:rPr>
                <w:rStyle w:val="Accentuation"/>
                <w:rFonts w:ascii="Times New Roman" w:hAnsi="Times New Roman" w:cs="Times New Roman"/>
                <w:sz w:val="24"/>
                <w:szCs w:val="24"/>
              </w:rPr>
              <w:t>Revue d’Histoire Moderne &amp; Contemporaine</w:t>
            </w:r>
            <w:r w:rsidRPr="006E754D">
              <w:rPr>
                <w:rFonts w:ascii="Times New Roman" w:hAnsi="Times New Roman" w:cs="Times New Roman"/>
                <w:sz w:val="24"/>
                <w:szCs w:val="24"/>
              </w:rPr>
              <w:t>, 48-2/3, avril-septembre 2001, numéro spécial : « Les territoires de l’économie (XV</w:t>
            </w:r>
            <w:r w:rsidRPr="006E754D">
              <w:rPr>
                <w:rFonts w:ascii="Times New Roman" w:hAnsi="Times New Roman" w:cs="Times New Roman"/>
                <w:sz w:val="24"/>
                <w:szCs w:val="24"/>
                <w:vertAlign w:val="superscript"/>
              </w:rPr>
              <w:t>e</w:t>
            </w:r>
            <w:r w:rsidRPr="006E754D">
              <w:rPr>
                <w:rFonts w:ascii="Times New Roman" w:hAnsi="Times New Roman" w:cs="Times New Roman"/>
                <w:sz w:val="24"/>
                <w:szCs w:val="24"/>
              </w:rPr>
              <w:t>-XIX</w:t>
            </w:r>
            <w:r w:rsidRPr="006E754D">
              <w:rPr>
                <w:rFonts w:ascii="Times New Roman" w:hAnsi="Times New Roman" w:cs="Times New Roman"/>
                <w:sz w:val="24"/>
                <w:szCs w:val="24"/>
                <w:vertAlign w:val="superscript"/>
              </w:rPr>
              <w:t>e</w:t>
            </w:r>
            <w:r w:rsidRPr="006E754D">
              <w:rPr>
                <w:rFonts w:ascii="Times New Roman" w:hAnsi="Times New Roman" w:cs="Times New Roman"/>
                <w:sz w:val="24"/>
                <w:szCs w:val="24"/>
              </w:rPr>
              <w:t xml:space="preserve"> siècles) ».</w:t>
            </w:r>
          </w:p>
          <w:p w:rsidR="00EC3D94" w:rsidRPr="006E754D" w:rsidRDefault="00EC3D94" w:rsidP="005A71BF">
            <w:pPr>
              <w:rPr>
                <w:rFonts w:ascii="Times New Roman" w:hAnsi="Times New Roman" w:cs="Times New Roman"/>
                <w:sz w:val="24"/>
                <w:szCs w:val="24"/>
              </w:rPr>
            </w:pPr>
            <w:r w:rsidRPr="006E754D">
              <w:rPr>
                <w:rFonts w:ascii="Times New Roman" w:hAnsi="Times New Roman" w:cs="Times New Roman"/>
                <w:sz w:val="24"/>
                <w:szCs w:val="24"/>
              </w:rPr>
              <w:t xml:space="preserve"> </w:t>
            </w:r>
          </w:p>
        </w:tc>
      </w:tr>
      <w:tr w:rsidR="006E754D" w:rsidRPr="006E754D" w:rsidTr="005A71BF">
        <w:tc>
          <w:tcPr>
            <w:tcW w:w="9288" w:type="dxa"/>
            <w:gridSpan w:val="4"/>
          </w:tcPr>
          <w:p w:rsidR="00EC3D94" w:rsidRPr="006E754D" w:rsidRDefault="00EC3D94" w:rsidP="005A71BF">
            <w:pPr>
              <w:spacing w:before="120"/>
              <w:rPr>
                <w:rFonts w:ascii="Times New Roman" w:hAnsi="Times New Roman" w:cs="Times New Roman"/>
                <w:b/>
                <w:sz w:val="24"/>
                <w:szCs w:val="24"/>
              </w:rPr>
            </w:pPr>
            <w:r w:rsidRPr="006E754D">
              <w:rPr>
                <w:rFonts w:ascii="Times New Roman" w:hAnsi="Times New Roman" w:cs="Times New Roman"/>
                <w:b/>
                <w:sz w:val="24"/>
                <w:szCs w:val="24"/>
              </w:rPr>
              <w:t xml:space="preserve">Espace coursenligne : OUI </w:t>
            </w:r>
          </w:p>
        </w:tc>
      </w:tr>
      <w:tr w:rsidR="006E754D" w:rsidRPr="006E754D" w:rsidTr="005A71BF">
        <w:tc>
          <w:tcPr>
            <w:tcW w:w="9288" w:type="dxa"/>
            <w:gridSpan w:val="4"/>
          </w:tcPr>
          <w:p w:rsidR="00EC3D94" w:rsidRPr="006E754D" w:rsidRDefault="00EC3D94" w:rsidP="005A71BF">
            <w:pPr>
              <w:spacing w:before="120"/>
              <w:rPr>
                <w:rFonts w:ascii="Times New Roman" w:hAnsi="Times New Roman" w:cs="Times New Roman"/>
                <w:b/>
                <w:sz w:val="24"/>
                <w:szCs w:val="24"/>
              </w:rPr>
            </w:pPr>
            <w:r w:rsidRPr="006E754D">
              <w:rPr>
                <w:rFonts w:ascii="Times New Roman" w:hAnsi="Times New Roman" w:cs="Times New Roman"/>
                <w:b/>
                <w:sz w:val="24"/>
                <w:szCs w:val="24"/>
              </w:rPr>
              <w:t xml:space="preserve">Modalités de contrôle </w:t>
            </w:r>
          </w:p>
        </w:tc>
      </w:tr>
      <w:tr w:rsidR="006E754D" w:rsidRPr="006E754D" w:rsidTr="005A71BF">
        <w:tc>
          <w:tcPr>
            <w:tcW w:w="1315" w:type="dxa"/>
            <w:vAlign w:val="center"/>
          </w:tcPr>
          <w:p w:rsidR="00EC3D94" w:rsidRPr="006E754D" w:rsidRDefault="00EC3D94" w:rsidP="005A71BF">
            <w:pPr>
              <w:spacing w:before="120"/>
              <w:jc w:val="center"/>
              <w:rPr>
                <w:rFonts w:ascii="Times New Roman" w:hAnsi="Times New Roman" w:cs="Times New Roman"/>
                <w:sz w:val="24"/>
                <w:szCs w:val="24"/>
              </w:rPr>
            </w:pPr>
            <w:r w:rsidRPr="006E754D">
              <w:rPr>
                <w:rFonts w:ascii="Times New Roman" w:hAnsi="Times New Roman" w:cs="Times New Roman"/>
                <w:sz w:val="24"/>
                <w:szCs w:val="24"/>
              </w:rPr>
              <w:t>Formule standard session 1</w:t>
            </w:r>
          </w:p>
        </w:tc>
        <w:tc>
          <w:tcPr>
            <w:tcW w:w="7973" w:type="dxa"/>
            <w:gridSpan w:val="3"/>
          </w:tcPr>
          <w:p w:rsidR="00EC3D94" w:rsidRPr="006E754D" w:rsidRDefault="00EC3D94" w:rsidP="005A71BF">
            <w:pPr>
              <w:pStyle w:val="NormalWeb"/>
              <w:widowControl w:val="0"/>
              <w:autoSpaceDE w:val="0"/>
              <w:autoSpaceDN w:val="0"/>
              <w:adjustRightInd w:val="0"/>
              <w:spacing w:before="120" w:beforeAutospacing="0" w:after="0" w:afterAutospacing="0"/>
            </w:pPr>
            <w:r w:rsidRPr="006E754D">
              <w:t xml:space="preserve">Contrôle continu </w:t>
            </w:r>
          </w:p>
          <w:p w:rsidR="00EC3D94" w:rsidRPr="006E754D" w:rsidRDefault="00EC3D94" w:rsidP="005A71BF">
            <w:pPr>
              <w:pStyle w:val="NormalWeb"/>
              <w:widowControl w:val="0"/>
              <w:autoSpaceDE w:val="0"/>
              <w:autoSpaceDN w:val="0"/>
              <w:adjustRightInd w:val="0"/>
              <w:spacing w:before="120" w:beforeAutospacing="0" w:after="0" w:afterAutospacing="0"/>
            </w:pPr>
            <w:r w:rsidRPr="006E754D">
              <w:t>Travail personnel écrit portant sur la lecture critique de travaux historiens.</w:t>
            </w:r>
          </w:p>
        </w:tc>
      </w:tr>
      <w:tr w:rsidR="006E754D" w:rsidRPr="006E754D" w:rsidTr="005A71BF">
        <w:trPr>
          <w:trHeight w:val="755"/>
        </w:trPr>
        <w:tc>
          <w:tcPr>
            <w:tcW w:w="1315" w:type="dxa"/>
            <w:vAlign w:val="center"/>
          </w:tcPr>
          <w:p w:rsidR="00EC3D94" w:rsidRPr="006E754D" w:rsidRDefault="00EC3D94" w:rsidP="005A71BF">
            <w:pPr>
              <w:spacing w:before="120"/>
              <w:jc w:val="center"/>
              <w:rPr>
                <w:rFonts w:ascii="Times New Roman" w:hAnsi="Times New Roman" w:cs="Times New Roman"/>
                <w:sz w:val="24"/>
                <w:szCs w:val="24"/>
              </w:rPr>
            </w:pPr>
            <w:r w:rsidRPr="006E754D">
              <w:rPr>
                <w:rFonts w:ascii="Times New Roman" w:hAnsi="Times New Roman" w:cs="Times New Roman"/>
                <w:sz w:val="24"/>
                <w:szCs w:val="24"/>
              </w:rPr>
              <w:t>Formule dérogatoire session 1</w:t>
            </w:r>
          </w:p>
        </w:tc>
        <w:tc>
          <w:tcPr>
            <w:tcW w:w="7973" w:type="dxa"/>
            <w:gridSpan w:val="3"/>
          </w:tcPr>
          <w:p w:rsidR="00EC3D94" w:rsidRPr="006E754D" w:rsidRDefault="00EC3D94" w:rsidP="005A71BF">
            <w:pPr>
              <w:widowControl w:val="0"/>
              <w:autoSpaceDE w:val="0"/>
              <w:autoSpaceDN w:val="0"/>
              <w:adjustRightInd w:val="0"/>
              <w:spacing w:before="120"/>
              <w:rPr>
                <w:rFonts w:ascii="Times New Roman" w:hAnsi="Times New Roman" w:cs="Times New Roman"/>
                <w:sz w:val="24"/>
                <w:szCs w:val="24"/>
              </w:rPr>
            </w:pPr>
            <w:r w:rsidRPr="006E754D">
              <w:rPr>
                <w:rFonts w:ascii="Times New Roman" w:hAnsi="Times New Roman" w:cs="Times New Roman"/>
                <w:sz w:val="24"/>
                <w:szCs w:val="24"/>
              </w:rPr>
              <w:t>Travail personnel écrit portant sur la lecture critique de travaux historiens.</w:t>
            </w:r>
          </w:p>
        </w:tc>
      </w:tr>
      <w:tr w:rsidR="006E754D" w:rsidRPr="006E754D" w:rsidTr="005A71BF">
        <w:trPr>
          <w:trHeight w:val="567"/>
        </w:trPr>
        <w:tc>
          <w:tcPr>
            <w:tcW w:w="1315" w:type="dxa"/>
            <w:vAlign w:val="center"/>
          </w:tcPr>
          <w:p w:rsidR="00EC3D94" w:rsidRPr="006E754D" w:rsidRDefault="00EC3D94" w:rsidP="005A71BF">
            <w:pPr>
              <w:spacing w:before="120"/>
              <w:jc w:val="center"/>
              <w:rPr>
                <w:rFonts w:ascii="Times New Roman" w:hAnsi="Times New Roman" w:cs="Times New Roman"/>
                <w:sz w:val="24"/>
                <w:szCs w:val="24"/>
              </w:rPr>
            </w:pPr>
            <w:r w:rsidRPr="006E754D">
              <w:rPr>
                <w:rFonts w:ascii="Times New Roman" w:hAnsi="Times New Roman" w:cs="Times New Roman"/>
                <w:sz w:val="24"/>
                <w:szCs w:val="24"/>
              </w:rPr>
              <w:t>Session 2</w:t>
            </w:r>
          </w:p>
        </w:tc>
        <w:tc>
          <w:tcPr>
            <w:tcW w:w="7973" w:type="dxa"/>
            <w:gridSpan w:val="3"/>
          </w:tcPr>
          <w:p w:rsidR="00EC3D94" w:rsidRPr="006E754D" w:rsidRDefault="00EC3D94" w:rsidP="005A71BF">
            <w:pPr>
              <w:widowControl w:val="0"/>
              <w:autoSpaceDE w:val="0"/>
              <w:autoSpaceDN w:val="0"/>
              <w:adjustRightInd w:val="0"/>
              <w:spacing w:before="120"/>
              <w:rPr>
                <w:rFonts w:ascii="Times New Roman" w:hAnsi="Times New Roman" w:cs="Times New Roman"/>
                <w:sz w:val="24"/>
                <w:szCs w:val="24"/>
              </w:rPr>
            </w:pPr>
            <w:r w:rsidRPr="006E754D">
              <w:rPr>
                <w:rFonts w:ascii="Times New Roman" w:hAnsi="Times New Roman" w:cs="Times New Roman"/>
                <w:sz w:val="24"/>
                <w:szCs w:val="24"/>
              </w:rPr>
              <w:t>Travail personnel écrit portant sur la lecture critique de travaux historiens.</w:t>
            </w:r>
          </w:p>
        </w:tc>
      </w:tr>
      <w:tr w:rsidR="006E754D" w:rsidRPr="006E754D" w:rsidTr="005A71BF">
        <w:tc>
          <w:tcPr>
            <w:tcW w:w="9288" w:type="dxa"/>
            <w:gridSpan w:val="4"/>
          </w:tcPr>
          <w:p w:rsidR="00EC3D94" w:rsidRPr="006E754D" w:rsidRDefault="00EC3D94" w:rsidP="005A71BF">
            <w:pPr>
              <w:spacing w:before="120"/>
              <w:rPr>
                <w:rFonts w:ascii="Times New Roman" w:hAnsi="Times New Roman" w:cs="Times New Roman"/>
                <w:b/>
                <w:sz w:val="24"/>
                <w:szCs w:val="24"/>
              </w:rPr>
            </w:pPr>
            <w:r w:rsidRPr="006E754D">
              <w:rPr>
                <w:rFonts w:ascii="Times New Roman" w:hAnsi="Times New Roman" w:cs="Times New Roman"/>
                <w:b/>
                <w:sz w:val="24"/>
                <w:szCs w:val="24"/>
              </w:rPr>
              <w:t xml:space="preserve">Enseignement accessible aux étudiants ERASMUS / d’échanges : OUI </w:t>
            </w:r>
          </w:p>
        </w:tc>
      </w:tr>
    </w:tbl>
    <w:p w:rsidR="00EC3D94" w:rsidRPr="006E754D" w:rsidRDefault="00EC3D94" w:rsidP="00EC3D94">
      <w:pPr>
        <w:rPr>
          <w:rFonts w:ascii="Times New Roman" w:hAnsi="Times New Roman" w:cs="Times New Roman"/>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6E754D" w:rsidRPr="006E754D" w:rsidTr="005A71BF">
        <w:tc>
          <w:tcPr>
            <w:tcW w:w="1495"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Code EC</w:t>
            </w:r>
          </w:p>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4HHA800X</w:t>
            </w:r>
          </w:p>
        </w:tc>
        <w:tc>
          <w:tcPr>
            <w:tcW w:w="4175"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 xml:space="preserve">Histoire du capitalisme : </w:t>
            </w:r>
          </w:p>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acteurs, espaces, flux, XIX-XXI</w:t>
            </w:r>
            <w:r w:rsidRPr="006E754D">
              <w:rPr>
                <w:rFonts w:ascii="Times New Roman" w:hAnsi="Times New Roman" w:cs="Times New Roman"/>
                <w:b/>
                <w:sz w:val="24"/>
                <w:szCs w:val="24"/>
                <w:vertAlign w:val="superscript"/>
              </w:rPr>
              <w:t>e</w:t>
            </w:r>
            <w:r w:rsidRPr="006E754D">
              <w:rPr>
                <w:rFonts w:ascii="Times New Roman" w:hAnsi="Times New Roman" w:cs="Times New Roman"/>
                <w:b/>
                <w:sz w:val="24"/>
                <w:szCs w:val="24"/>
              </w:rPr>
              <w:t xml:space="preserve"> </w:t>
            </w:r>
          </w:p>
        </w:tc>
        <w:tc>
          <w:tcPr>
            <w:tcW w:w="1826"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 xml:space="preserve">Volume horaire 24H CM </w:t>
            </w:r>
          </w:p>
        </w:tc>
        <w:tc>
          <w:tcPr>
            <w:tcW w:w="3189" w:type="dxa"/>
            <w:shd w:val="clear" w:color="auto" w:fill="auto"/>
            <w:vAlign w:val="center"/>
          </w:tcPr>
          <w:p w:rsidR="00EC3D94" w:rsidRPr="006E754D" w:rsidRDefault="00EC3D94" w:rsidP="005A71BF">
            <w:pPr>
              <w:jc w:val="center"/>
              <w:rPr>
                <w:rFonts w:ascii="Times New Roman" w:hAnsi="Times New Roman" w:cs="Times New Roman"/>
                <w:b/>
                <w:sz w:val="24"/>
                <w:szCs w:val="24"/>
              </w:rPr>
            </w:pPr>
            <w:r w:rsidRPr="006E754D">
              <w:rPr>
                <w:rFonts w:ascii="Times New Roman" w:hAnsi="Times New Roman" w:cs="Times New Roman"/>
                <w:b/>
                <w:sz w:val="24"/>
                <w:szCs w:val="24"/>
              </w:rPr>
              <w:t>Enseignant.e</w:t>
            </w:r>
          </w:p>
          <w:p w:rsidR="00EC3D94" w:rsidRPr="006E754D" w:rsidRDefault="00EC3D94" w:rsidP="005A71BF">
            <w:pPr>
              <w:spacing w:after="0"/>
              <w:jc w:val="center"/>
              <w:rPr>
                <w:rFonts w:ascii="Times New Roman" w:hAnsi="Times New Roman" w:cs="Times New Roman"/>
                <w:sz w:val="24"/>
                <w:szCs w:val="24"/>
              </w:rPr>
            </w:pPr>
            <w:r w:rsidRPr="006E754D">
              <w:rPr>
                <w:rFonts w:ascii="Times New Roman" w:hAnsi="Times New Roman" w:cs="Times New Roman"/>
                <w:sz w:val="24"/>
                <w:szCs w:val="24"/>
              </w:rPr>
              <w:t>Sabine Effosse</w:t>
            </w:r>
          </w:p>
          <w:p w:rsidR="00EC3D94" w:rsidRPr="006E754D" w:rsidRDefault="00EC3D94" w:rsidP="005A71BF">
            <w:pPr>
              <w:spacing w:after="0"/>
              <w:jc w:val="center"/>
              <w:rPr>
                <w:rFonts w:ascii="Times New Roman" w:hAnsi="Times New Roman" w:cs="Times New Roman"/>
                <w:sz w:val="24"/>
                <w:szCs w:val="24"/>
              </w:rPr>
            </w:pPr>
            <w:r w:rsidRPr="006E754D">
              <w:rPr>
                <w:rFonts w:ascii="Times New Roman" w:hAnsi="Times New Roman" w:cs="Times New Roman"/>
                <w:sz w:val="24"/>
                <w:szCs w:val="24"/>
              </w:rPr>
              <w:t>sabine.effosse@parisnanterre.fr</w:t>
            </w:r>
          </w:p>
        </w:tc>
      </w:tr>
      <w:tr w:rsidR="006E754D" w:rsidRPr="006E754D" w:rsidTr="005A71BF">
        <w:tc>
          <w:tcPr>
            <w:tcW w:w="10685" w:type="dxa"/>
            <w:gridSpan w:val="4"/>
            <w:shd w:val="clear" w:color="auto" w:fill="auto"/>
          </w:tcPr>
          <w:p w:rsidR="00EC3D94" w:rsidRPr="006E754D" w:rsidRDefault="00EC3D94" w:rsidP="005A71BF">
            <w:pPr>
              <w:pStyle w:val="NormalWeb"/>
              <w:spacing w:before="120" w:beforeAutospacing="0" w:after="120" w:afterAutospacing="0"/>
            </w:pPr>
            <w:r w:rsidRPr="006E754D">
              <w:t xml:space="preserve">Descriptif : </w:t>
            </w:r>
            <w:r w:rsidRPr="006E754D">
              <w:rPr>
                <w:b/>
              </w:rPr>
              <w:t>Histoire du capitalisme : acteurs, espaces, flux, XIX-XXI</w:t>
            </w:r>
            <w:r w:rsidRPr="006E754D">
              <w:rPr>
                <w:b/>
                <w:vertAlign w:val="superscript"/>
              </w:rPr>
              <w:t>e</w:t>
            </w:r>
            <w:r w:rsidRPr="006E754D">
              <w:rPr>
                <w:b/>
              </w:rPr>
              <w:t xml:space="preserve"> siècles</w:t>
            </w:r>
            <w:r w:rsidRPr="006E754D">
              <w:t>.</w:t>
            </w:r>
          </w:p>
          <w:p w:rsidR="00EC3D94" w:rsidRPr="006E754D" w:rsidRDefault="00EC3D94" w:rsidP="005A71BF">
            <w:pPr>
              <w:pStyle w:val="NormalWeb"/>
              <w:spacing w:before="120" w:beforeAutospacing="0" w:after="120" w:afterAutospacing="0"/>
            </w:pPr>
            <w:r w:rsidRPr="006E754D">
              <w:t xml:space="preserve">Le séminaire a pour objectif d’analyser les grandes étapes de l’histoire du capitalisme depuis la « révolution industrielle » jusqu’à la financiarisation de l’économie. Il s’agit de montrer les apports mais aussi les limites de ce modèle de croissance et ses conséquences économiques, sociales et environnementales.   </w:t>
            </w:r>
          </w:p>
          <w:p w:rsidR="00EC3D94" w:rsidRPr="006E754D" w:rsidRDefault="00EC3D94" w:rsidP="005A71BF">
            <w:pPr>
              <w:pStyle w:val="NormalWeb"/>
              <w:spacing w:before="120" w:beforeAutospacing="0" w:after="120" w:afterAutospacing="0"/>
            </w:pPr>
            <w:r w:rsidRPr="006E754D">
              <w:t>A cette fin, des lectures, analyses de sources audiovisuelles et visites muséographiques seront proposées aux étudiant.es qui seront amené.es à les synthétiser et à les mettre en perspective.</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Œuvres au programme et/ou Bibliographie </w:t>
            </w:r>
          </w:p>
          <w:p w:rsidR="00EC3D94" w:rsidRPr="006E754D" w:rsidRDefault="00EC3D94" w:rsidP="005A71BF">
            <w:pPr>
              <w:rPr>
                <w:rFonts w:ascii="Times New Roman" w:hAnsi="Times New Roman" w:cs="Times New Roman"/>
                <w:bCs/>
                <w:sz w:val="24"/>
                <w:szCs w:val="24"/>
              </w:rPr>
            </w:pPr>
            <w:r w:rsidRPr="006E754D">
              <w:rPr>
                <w:rFonts w:ascii="Times New Roman" w:hAnsi="Times New Roman" w:cs="Times New Roman"/>
                <w:bCs/>
                <w:sz w:val="24"/>
                <w:szCs w:val="24"/>
              </w:rPr>
              <w:t xml:space="preserve">Michel Beaud, </w:t>
            </w:r>
            <w:r w:rsidRPr="006E754D">
              <w:rPr>
                <w:rFonts w:ascii="Times New Roman" w:hAnsi="Times New Roman" w:cs="Times New Roman"/>
                <w:bCs/>
                <w:i/>
                <w:sz w:val="24"/>
                <w:szCs w:val="24"/>
              </w:rPr>
              <w:t>Histoire du capitalisme, 1500-2000</w:t>
            </w:r>
            <w:r w:rsidRPr="006E754D">
              <w:rPr>
                <w:rFonts w:ascii="Times New Roman" w:hAnsi="Times New Roman" w:cs="Times New Roman"/>
                <w:bCs/>
                <w:sz w:val="24"/>
                <w:szCs w:val="24"/>
              </w:rPr>
              <w:t>, Paris, Le Seuil, coll. Points, 2010.</w:t>
            </w:r>
          </w:p>
          <w:p w:rsidR="00EC3D94" w:rsidRPr="006E754D" w:rsidRDefault="00EC3D94" w:rsidP="005A71BF">
            <w:pPr>
              <w:rPr>
                <w:rFonts w:ascii="Times New Roman" w:hAnsi="Times New Roman" w:cs="Times New Roman"/>
                <w:bCs/>
                <w:sz w:val="24"/>
                <w:szCs w:val="24"/>
              </w:rPr>
            </w:pPr>
            <w:r w:rsidRPr="006E754D">
              <w:rPr>
                <w:rFonts w:ascii="Times New Roman" w:hAnsi="Times New Roman" w:cs="Times New Roman"/>
                <w:bCs/>
                <w:sz w:val="24"/>
                <w:szCs w:val="24"/>
              </w:rPr>
              <w:t xml:space="preserve">Sabine Effosse et Laure Quennouëlle-Corre, </w:t>
            </w:r>
            <w:r w:rsidRPr="006E754D">
              <w:rPr>
                <w:rFonts w:ascii="Times New Roman" w:hAnsi="Times New Roman" w:cs="Times New Roman"/>
                <w:bCs/>
                <w:i/>
                <w:sz w:val="24"/>
                <w:szCs w:val="24"/>
              </w:rPr>
              <w:t>L’économie du monde depuis 1945</w:t>
            </w:r>
            <w:r w:rsidRPr="006E754D">
              <w:rPr>
                <w:rFonts w:ascii="Times New Roman" w:hAnsi="Times New Roman" w:cs="Times New Roman"/>
                <w:bCs/>
                <w:sz w:val="24"/>
                <w:szCs w:val="24"/>
              </w:rPr>
              <w:t xml:space="preserve">, La Documentation photographique, n°8110, mars-avril 2016. </w:t>
            </w:r>
          </w:p>
          <w:p w:rsidR="00EC3D94" w:rsidRPr="006E754D" w:rsidRDefault="00EC3D94" w:rsidP="005A71BF">
            <w:pPr>
              <w:rPr>
                <w:rFonts w:ascii="Times New Roman" w:hAnsi="Times New Roman" w:cs="Times New Roman"/>
                <w:bCs/>
                <w:sz w:val="24"/>
                <w:szCs w:val="24"/>
              </w:rPr>
            </w:pPr>
            <w:r w:rsidRPr="006E754D">
              <w:rPr>
                <w:rFonts w:ascii="Times New Roman" w:hAnsi="Times New Roman" w:cs="Times New Roman"/>
                <w:bCs/>
                <w:sz w:val="24"/>
                <w:szCs w:val="24"/>
              </w:rPr>
              <w:t xml:space="preserve">Jürgen Kocka, </w:t>
            </w:r>
            <w:r w:rsidRPr="006E754D">
              <w:rPr>
                <w:rFonts w:ascii="Times New Roman" w:hAnsi="Times New Roman" w:cs="Times New Roman"/>
                <w:bCs/>
                <w:i/>
                <w:sz w:val="24"/>
                <w:szCs w:val="24"/>
              </w:rPr>
              <w:t>Histoire du capitalisme</w:t>
            </w:r>
            <w:r w:rsidRPr="006E754D">
              <w:rPr>
                <w:rFonts w:ascii="Times New Roman" w:hAnsi="Times New Roman" w:cs="Times New Roman"/>
                <w:bCs/>
                <w:sz w:val="24"/>
                <w:szCs w:val="24"/>
              </w:rPr>
              <w:t>, Genève, Markus Haller, coll. Modus Vivendi, 2017.</w:t>
            </w:r>
          </w:p>
          <w:p w:rsidR="00EC3D94" w:rsidRPr="006E754D" w:rsidRDefault="00EC3D94" w:rsidP="005A71BF">
            <w:pPr>
              <w:rPr>
                <w:rFonts w:ascii="Times New Roman" w:hAnsi="Times New Roman" w:cs="Times New Roman"/>
                <w:sz w:val="24"/>
                <w:szCs w:val="24"/>
              </w:rPr>
            </w:pPr>
            <w:r w:rsidRPr="006E754D">
              <w:rPr>
                <w:rFonts w:ascii="Times New Roman" w:hAnsi="Times New Roman" w:cs="Times New Roman"/>
                <w:sz w:val="24"/>
                <w:szCs w:val="24"/>
              </w:rPr>
              <w:t xml:space="preserve">Thomas Piketty, </w:t>
            </w:r>
            <w:r w:rsidRPr="006E754D">
              <w:rPr>
                <w:rFonts w:ascii="Times New Roman" w:hAnsi="Times New Roman" w:cs="Times New Roman"/>
                <w:i/>
                <w:sz w:val="24"/>
                <w:szCs w:val="24"/>
              </w:rPr>
              <w:t>Le capital au XXI</w:t>
            </w:r>
            <w:r w:rsidRPr="006E754D">
              <w:rPr>
                <w:rFonts w:ascii="Times New Roman" w:hAnsi="Times New Roman" w:cs="Times New Roman"/>
                <w:i/>
                <w:sz w:val="24"/>
                <w:szCs w:val="24"/>
                <w:vertAlign w:val="superscript"/>
              </w:rPr>
              <w:t>e</w:t>
            </w:r>
            <w:r w:rsidRPr="006E754D">
              <w:rPr>
                <w:rFonts w:ascii="Times New Roman" w:hAnsi="Times New Roman" w:cs="Times New Roman"/>
                <w:i/>
                <w:sz w:val="24"/>
                <w:szCs w:val="24"/>
              </w:rPr>
              <w:t xml:space="preserve"> siècle</w:t>
            </w:r>
            <w:r w:rsidRPr="006E754D">
              <w:rPr>
                <w:rFonts w:ascii="Times New Roman" w:hAnsi="Times New Roman" w:cs="Times New Roman"/>
                <w:sz w:val="24"/>
                <w:szCs w:val="24"/>
              </w:rPr>
              <w:t xml:space="preserve">, Paris, Le Seuil, 2013 ; voir aussi le film </w:t>
            </w:r>
            <w:r w:rsidRPr="006E754D">
              <w:rPr>
                <w:rFonts w:ascii="Times New Roman" w:hAnsi="Times New Roman" w:cs="Times New Roman"/>
                <w:i/>
                <w:sz w:val="24"/>
                <w:szCs w:val="24"/>
              </w:rPr>
              <w:t>« Le capital au XXI</w:t>
            </w:r>
            <w:r w:rsidRPr="006E754D">
              <w:rPr>
                <w:rFonts w:ascii="Times New Roman" w:hAnsi="Times New Roman" w:cs="Times New Roman"/>
                <w:i/>
                <w:sz w:val="24"/>
                <w:szCs w:val="24"/>
                <w:vertAlign w:val="superscript"/>
              </w:rPr>
              <w:t>e</w:t>
            </w:r>
            <w:r w:rsidRPr="006E754D">
              <w:rPr>
                <w:rFonts w:ascii="Times New Roman" w:hAnsi="Times New Roman" w:cs="Times New Roman"/>
                <w:i/>
                <w:sz w:val="24"/>
                <w:szCs w:val="24"/>
              </w:rPr>
              <w:t xml:space="preserve"> siècle »</w:t>
            </w:r>
            <w:r w:rsidRPr="006E754D">
              <w:rPr>
                <w:rFonts w:ascii="Times New Roman" w:hAnsi="Times New Roman" w:cs="Times New Roman"/>
                <w:sz w:val="24"/>
                <w:szCs w:val="24"/>
              </w:rPr>
              <w:t xml:space="preserve"> (documentaire) réalisé par Justin Pemberton et Thomas Piketty, 2020 (1h40).</w:t>
            </w:r>
          </w:p>
          <w:p w:rsidR="00EC3D94" w:rsidRPr="006E754D" w:rsidRDefault="00EC3D94" w:rsidP="005A71BF">
            <w:pPr>
              <w:rPr>
                <w:rFonts w:ascii="Times New Roman" w:hAnsi="Times New Roman" w:cs="Times New Roman"/>
                <w:bCs/>
                <w:sz w:val="24"/>
                <w:szCs w:val="24"/>
              </w:rPr>
            </w:pPr>
            <w:r w:rsidRPr="006E754D">
              <w:rPr>
                <w:rFonts w:ascii="Times New Roman" w:hAnsi="Times New Roman" w:cs="Times New Roman"/>
                <w:bCs/>
                <w:sz w:val="24"/>
                <w:szCs w:val="24"/>
              </w:rPr>
              <w:t xml:space="preserve">Xavier Ragot, </w:t>
            </w:r>
            <w:r w:rsidRPr="006E754D">
              <w:rPr>
                <w:rFonts w:ascii="Times New Roman" w:hAnsi="Times New Roman" w:cs="Times New Roman"/>
                <w:bCs/>
                <w:i/>
                <w:sz w:val="24"/>
                <w:szCs w:val="24"/>
              </w:rPr>
              <w:t>Civiliser le capitalisme</w:t>
            </w:r>
            <w:r w:rsidRPr="006E754D">
              <w:rPr>
                <w:rFonts w:ascii="Times New Roman" w:hAnsi="Times New Roman" w:cs="Times New Roman"/>
                <w:bCs/>
                <w:sz w:val="24"/>
                <w:szCs w:val="24"/>
              </w:rPr>
              <w:t>, Paris, Fayard, 2019.</w:t>
            </w:r>
            <w:r w:rsidRPr="006E754D">
              <w:rPr>
                <w:rFonts w:ascii="Times New Roman" w:hAnsi="Times New Roman" w:cs="Times New Roman"/>
                <w:sz w:val="24"/>
                <w:szCs w:val="24"/>
              </w:rPr>
              <w:t xml:space="preserve"> </w:t>
            </w:r>
          </w:p>
          <w:p w:rsidR="00EC3D94" w:rsidRPr="006E754D" w:rsidRDefault="00EC3D94" w:rsidP="005A71BF">
            <w:pPr>
              <w:spacing w:before="120" w:after="0"/>
              <w:rPr>
                <w:rFonts w:ascii="Times New Roman" w:hAnsi="Times New Roman" w:cs="Times New Roman"/>
                <w:b/>
                <w:sz w:val="24"/>
                <w:szCs w:val="24"/>
              </w:rPr>
            </w:pP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Espace coursenligne : NON </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Modalités de contrôle </w:t>
            </w:r>
          </w:p>
        </w:tc>
      </w:tr>
      <w:tr w:rsidR="006E754D" w:rsidRPr="006E754D" w:rsidTr="005A71BF">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standard session 1</w:t>
            </w:r>
          </w:p>
        </w:tc>
        <w:tc>
          <w:tcPr>
            <w:tcW w:w="9190"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sz w:val="24"/>
                <w:szCs w:val="24"/>
              </w:rPr>
              <w:t>Contrôle continu : La note finale est la moyenne de la note obtenue par l’étudiant.e à partir d’un travail présenté à l’oral (exposé) et de la note obtenue à partir d’un travail personnel écrit (sujet de synthèse de type dissertation).</w:t>
            </w:r>
          </w:p>
        </w:tc>
      </w:tr>
      <w:tr w:rsidR="006E754D" w:rsidRPr="006E754D" w:rsidTr="005A71BF">
        <w:trPr>
          <w:trHeight w:val="755"/>
        </w:trPr>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dérogatoire session 1</w:t>
            </w:r>
          </w:p>
        </w:tc>
        <w:tc>
          <w:tcPr>
            <w:tcW w:w="9190"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sz w:val="24"/>
                <w:szCs w:val="24"/>
                <w:lang w:eastAsia="fr-FR"/>
              </w:rPr>
              <w:t>La note sera établie à partir d’un travail personnel écrit (sujet de synthèse de type dissertation).</w:t>
            </w:r>
          </w:p>
        </w:tc>
      </w:tr>
      <w:tr w:rsidR="006E754D" w:rsidRPr="006E754D" w:rsidTr="005A71BF">
        <w:trPr>
          <w:trHeight w:val="567"/>
        </w:trPr>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Session 2</w:t>
            </w:r>
          </w:p>
        </w:tc>
        <w:tc>
          <w:tcPr>
            <w:tcW w:w="9190"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sz w:val="24"/>
                <w:szCs w:val="24"/>
                <w:lang w:eastAsia="fr-FR"/>
              </w:rPr>
              <w:t>La note sera établie à partir d’un travail personnel écrit (sujet de synthèse de type dissertation)</w:t>
            </w:r>
            <w:r w:rsidRPr="006E754D">
              <w:rPr>
                <w:rFonts w:ascii="Times New Roman" w:hAnsi="Times New Roman" w:cs="Times New Roman"/>
                <w:i/>
                <w:sz w:val="24"/>
                <w:szCs w:val="24"/>
                <w:lang w:eastAsia="fr-FR"/>
              </w:rPr>
              <w:t>.</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Enseignement accessible aux étudiants ERASMUS / d’échanges : OUI </w:t>
            </w:r>
          </w:p>
        </w:tc>
      </w:tr>
    </w:tbl>
    <w:p w:rsidR="00EC3D94" w:rsidRPr="006E754D" w:rsidRDefault="00EC3D94" w:rsidP="00EC3D94">
      <w:pPr>
        <w:rPr>
          <w:rFonts w:ascii="Times New Roman" w:hAnsi="Times New Roman" w:cs="Times New Roman"/>
          <w:sz w:val="24"/>
          <w:szCs w:val="24"/>
        </w:rPr>
      </w:pPr>
    </w:p>
    <w:p w:rsidR="00EC3D94" w:rsidRPr="006E754D" w:rsidRDefault="00EC3D94" w:rsidP="00EC3D94">
      <w:pPr>
        <w:rPr>
          <w:rFonts w:ascii="Times New Roman" w:hAnsi="Times New Roman" w:cs="Times New Roman"/>
          <w:sz w:val="24"/>
          <w:szCs w:val="24"/>
        </w:rPr>
      </w:pPr>
    </w:p>
    <w:p w:rsidR="00EC3D94" w:rsidRPr="006E754D" w:rsidRDefault="00EC3D94" w:rsidP="00EC3D94">
      <w:pPr>
        <w:pStyle w:val="Paragraphedeliste"/>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6E754D" w:rsidRPr="006E754D" w:rsidTr="005A71BF">
        <w:tc>
          <w:tcPr>
            <w:tcW w:w="1495"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Code EC</w:t>
            </w:r>
          </w:p>
        </w:tc>
        <w:tc>
          <w:tcPr>
            <w:tcW w:w="4175"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sz w:val="24"/>
                <w:szCs w:val="24"/>
              </w:rPr>
              <w:t>Histoire des guerres et des combattants</w:t>
            </w:r>
          </w:p>
        </w:tc>
        <w:tc>
          <w:tcPr>
            <w:tcW w:w="1826"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24h CM</w:t>
            </w:r>
          </w:p>
        </w:tc>
        <w:tc>
          <w:tcPr>
            <w:tcW w:w="3189" w:type="dxa"/>
            <w:shd w:val="clear" w:color="auto" w:fill="auto"/>
            <w:vAlign w:val="center"/>
          </w:tcPr>
          <w:p w:rsidR="00EC3D94" w:rsidRPr="006E754D" w:rsidRDefault="00EC3D94" w:rsidP="005A71BF">
            <w:pPr>
              <w:jc w:val="center"/>
              <w:rPr>
                <w:rFonts w:ascii="Times New Roman" w:hAnsi="Times New Roman" w:cs="Times New Roman"/>
                <w:b/>
                <w:sz w:val="24"/>
                <w:szCs w:val="24"/>
              </w:rPr>
            </w:pPr>
            <w:r w:rsidRPr="006E754D">
              <w:rPr>
                <w:rFonts w:ascii="Times New Roman" w:hAnsi="Times New Roman" w:cs="Times New Roman"/>
                <w:b/>
                <w:sz w:val="24"/>
                <w:szCs w:val="24"/>
              </w:rPr>
              <w:t>Enseignant.e</w:t>
            </w:r>
          </w:p>
          <w:p w:rsidR="00EC3D94" w:rsidRPr="006E754D" w:rsidRDefault="00EC3D94" w:rsidP="005A71BF">
            <w:pPr>
              <w:spacing w:after="0"/>
              <w:jc w:val="center"/>
              <w:rPr>
                <w:rFonts w:ascii="Times New Roman" w:hAnsi="Times New Roman" w:cs="Times New Roman"/>
                <w:sz w:val="24"/>
                <w:szCs w:val="24"/>
              </w:rPr>
            </w:pPr>
            <w:r w:rsidRPr="006E754D">
              <w:rPr>
                <w:rFonts w:ascii="Times New Roman" w:hAnsi="Times New Roman" w:cs="Times New Roman"/>
                <w:sz w:val="24"/>
                <w:szCs w:val="24"/>
              </w:rPr>
              <w:t>Raphaëlle Branche (rbranche@parisnanterre.fr)</w:t>
            </w:r>
          </w:p>
          <w:p w:rsidR="00EC3D94" w:rsidRPr="006E754D" w:rsidRDefault="00EC3D94" w:rsidP="005A71BF">
            <w:pPr>
              <w:spacing w:after="0"/>
              <w:jc w:val="center"/>
              <w:rPr>
                <w:rFonts w:ascii="Times New Roman" w:hAnsi="Times New Roman" w:cs="Times New Roman"/>
                <w:sz w:val="24"/>
                <w:szCs w:val="24"/>
              </w:rPr>
            </w:pPr>
            <w:r w:rsidRPr="006E754D">
              <w:rPr>
                <w:rFonts w:ascii="Times New Roman" w:hAnsi="Times New Roman" w:cs="Times New Roman"/>
                <w:sz w:val="24"/>
                <w:szCs w:val="24"/>
              </w:rPr>
              <w:t>Gilles Ferragu (gferraggu@parisnanterre.fr)</w:t>
            </w:r>
          </w:p>
          <w:p w:rsidR="00EC3D94" w:rsidRPr="006E754D" w:rsidRDefault="00EC3D94" w:rsidP="005A71BF">
            <w:pPr>
              <w:spacing w:after="0"/>
              <w:jc w:val="center"/>
              <w:rPr>
                <w:rFonts w:ascii="Times New Roman" w:hAnsi="Times New Roman" w:cs="Times New Roman"/>
                <w:sz w:val="24"/>
                <w:szCs w:val="24"/>
              </w:rPr>
            </w:pPr>
            <w:r w:rsidRPr="006E754D">
              <w:rPr>
                <w:rFonts w:ascii="Times New Roman" w:hAnsi="Times New Roman" w:cs="Times New Roman"/>
                <w:sz w:val="24"/>
                <w:szCs w:val="24"/>
              </w:rPr>
              <w:t>Julie Le Gac (jlegac@parisnanterre.fr)</w:t>
            </w:r>
          </w:p>
          <w:p w:rsidR="00EC3D94" w:rsidRPr="006E754D" w:rsidRDefault="00EC3D94" w:rsidP="005A71BF">
            <w:pPr>
              <w:spacing w:after="0"/>
              <w:jc w:val="center"/>
              <w:rPr>
                <w:rFonts w:ascii="Times New Roman" w:hAnsi="Times New Roman" w:cs="Times New Roman"/>
                <w:sz w:val="24"/>
                <w:szCs w:val="24"/>
              </w:rPr>
            </w:pPr>
            <w:r w:rsidRPr="006E754D">
              <w:rPr>
                <w:rFonts w:ascii="Times New Roman" w:hAnsi="Times New Roman" w:cs="Times New Roman"/>
                <w:sz w:val="24"/>
                <w:szCs w:val="24"/>
              </w:rPr>
              <w:t>Simon Sarlin (ssarlin@parisnanterre.fr)</w:t>
            </w:r>
          </w:p>
        </w:tc>
      </w:tr>
      <w:tr w:rsidR="006E754D" w:rsidRPr="006E754D" w:rsidTr="005A71BF">
        <w:tc>
          <w:tcPr>
            <w:tcW w:w="10685" w:type="dxa"/>
            <w:gridSpan w:val="4"/>
            <w:shd w:val="clear" w:color="auto" w:fill="auto"/>
          </w:tcPr>
          <w:p w:rsidR="00EC3D94" w:rsidRPr="006E754D" w:rsidRDefault="00EC3D94" w:rsidP="005A71BF">
            <w:pPr>
              <w:pStyle w:val="NormalWeb"/>
              <w:spacing w:before="120" w:beforeAutospacing="0"/>
            </w:pPr>
            <w:r w:rsidRPr="006E754D">
              <w:t xml:space="preserve">Les conflits armés qui ont caractérisé le monde depuis deux siècles ont été les objets de renouvellements historiographiques majeurs. Loin d’une "histoire militaire" privilégiant une approche des institutions ou des stratégies éloignée des combats proprement dits, ces violences sont désormais étudiées au plus près des combattants mais aussi des autres acteurs qui interviennent dans les conflits. La porosité des frontières entre la paix et la </w:t>
            </w:r>
            <w:r w:rsidRPr="006E754D">
              <w:lastRenderedPageBreak/>
              <w:t xml:space="preserve">guerre ou entre le civil et le militaire, s’élargit sans cesse, mettant au centre de l'analyse les "zones grises" des conflits. Dans ce séminaire, l’étude des guerres et des combattants inclura toutes sortes d’acteurs touchés ou concernés par les conflits armés, des réfugiés aux personnels soignants, des journalistes aux négociateurs, des combattants soldats aux autres acteurs violents, qu’on les appelle terroristes ou rebelles, héros ou traîtres. L'arc chronologique ira de la Révolution française à nos jours. </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lastRenderedPageBreak/>
              <w:t xml:space="preserve">Bibliographie </w:t>
            </w:r>
          </w:p>
          <w:p w:rsidR="00EC3D94" w:rsidRPr="006E754D" w:rsidRDefault="00EC3D94" w:rsidP="005A71BF">
            <w:pPr>
              <w:spacing w:before="120" w:after="0"/>
              <w:rPr>
                <w:rFonts w:ascii="Times New Roman" w:hAnsi="Times New Roman" w:cs="Times New Roman"/>
                <w:sz w:val="24"/>
                <w:szCs w:val="24"/>
              </w:rPr>
            </w:pPr>
            <w:r w:rsidRPr="006E754D">
              <w:rPr>
                <w:rFonts w:ascii="Times New Roman" w:hAnsi="Times New Roman" w:cs="Times New Roman"/>
                <w:sz w:val="24"/>
                <w:szCs w:val="24"/>
              </w:rPr>
              <w:t xml:space="preserve">Stéphane Audoin-Rouzeau, Anne Dumesnil et al., </w:t>
            </w:r>
            <w:r w:rsidRPr="006E754D">
              <w:rPr>
                <w:rFonts w:ascii="Times New Roman" w:hAnsi="Times New Roman" w:cs="Times New Roman"/>
                <w:i/>
                <w:sz w:val="24"/>
                <w:szCs w:val="24"/>
              </w:rPr>
              <w:t>La Guerre au XXe siècle</w:t>
            </w:r>
            <w:r w:rsidRPr="006E754D">
              <w:rPr>
                <w:rFonts w:ascii="Times New Roman" w:hAnsi="Times New Roman" w:cs="Times New Roman"/>
                <w:sz w:val="24"/>
                <w:szCs w:val="24"/>
              </w:rPr>
              <w:t>, Paris, La Documentation française, 2014. </w:t>
            </w:r>
          </w:p>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sz w:val="24"/>
                <w:szCs w:val="24"/>
              </w:rPr>
              <w:t xml:space="preserve">Bruno Cabanes (dir.), </w:t>
            </w:r>
            <w:r w:rsidRPr="006E754D">
              <w:rPr>
                <w:rFonts w:ascii="Times New Roman" w:hAnsi="Times New Roman" w:cs="Times New Roman"/>
                <w:i/>
                <w:sz w:val="24"/>
                <w:szCs w:val="24"/>
              </w:rPr>
              <w:t>Une histoire de la guerre du XIXe siècle à nos jours</w:t>
            </w:r>
            <w:r w:rsidRPr="006E754D">
              <w:rPr>
                <w:rFonts w:ascii="Times New Roman" w:hAnsi="Times New Roman" w:cs="Times New Roman"/>
                <w:sz w:val="24"/>
                <w:szCs w:val="24"/>
              </w:rPr>
              <w:t>, Paris, Le Seuil, 2018.</w:t>
            </w:r>
          </w:p>
          <w:p w:rsidR="00EC3D94" w:rsidRPr="006E754D" w:rsidRDefault="00EC3D94" w:rsidP="005A71BF">
            <w:pPr>
              <w:spacing w:before="120" w:after="0"/>
              <w:rPr>
                <w:rFonts w:ascii="Times New Roman" w:hAnsi="Times New Roman" w:cs="Times New Roman"/>
                <w:sz w:val="24"/>
                <w:szCs w:val="24"/>
              </w:rPr>
            </w:pPr>
            <w:r w:rsidRPr="006E754D">
              <w:rPr>
                <w:rFonts w:ascii="Times New Roman" w:hAnsi="Times New Roman" w:cs="Times New Roman"/>
                <w:sz w:val="24"/>
                <w:szCs w:val="24"/>
              </w:rPr>
              <w:t xml:space="preserve">John Keegan, </w:t>
            </w:r>
            <w:r w:rsidRPr="006E754D">
              <w:rPr>
                <w:rFonts w:ascii="Times New Roman" w:hAnsi="Times New Roman" w:cs="Times New Roman"/>
                <w:i/>
                <w:iCs/>
                <w:sz w:val="24"/>
                <w:szCs w:val="24"/>
              </w:rPr>
              <w:t>Anatomie de la bataille</w:t>
            </w:r>
            <w:r w:rsidRPr="006E754D">
              <w:rPr>
                <w:rFonts w:ascii="Times New Roman" w:hAnsi="Times New Roman" w:cs="Times New Roman"/>
                <w:sz w:val="24"/>
                <w:szCs w:val="24"/>
              </w:rPr>
              <w:t>, Paris, Perrin, 2013.</w:t>
            </w:r>
          </w:p>
          <w:p w:rsidR="00EC3D94" w:rsidRPr="006E754D" w:rsidRDefault="00EC3D94" w:rsidP="005A71BF">
            <w:pPr>
              <w:spacing w:before="120" w:after="0"/>
              <w:rPr>
                <w:rFonts w:ascii="Times New Roman" w:hAnsi="Times New Roman" w:cs="Times New Roman"/>
                <w:sz w:val="24"/>
                <w:szCs w:val="24"/>
              </w:rPr>
            </w:pPr>
            <w:r w:rsidRPr="006E754D">
              <w:rPr>
                <w:rFonts w:ascii="Times New Roman" w:hAnsi="Times New Roman" w:cs="Times New Roman"/>
                <w:sz w:val="24"/>
                <w:szCs w:val="24"/>
              </w:rPr>
              <w:t xml:space="preserve">George Mosse, </w:t>
            </w:r>
            <w:r w:rsidRPr="006E754D">
              <w:rPr>
                <w:rFonts w:ascii="Times New Roman" w:hAnsi="Times New Roman" w:cs="Times New Roman"/>
                <w:i/>
                <w:sz w:val="24"/>
                <w:szCs w:val="24"/>
              </w:rPr>
              <w:t>De la grande guerre au totalitarisme : la brutalisation des sociétés européennes</w:t>
            </w:r>
            <w:r w:rsidRPr="006E754D">
              <w:rPr>
                <w:rFonts w:ascii="Times New Roman" w:hAnsi="Times New Roman" w:cs="Times New Roman"/>
                <w:sz w:val="24"/>
                <w:szCs w:val="24"/>
              </w:rPr>
              <w:t>, Hachette/Littératures, Paris, 1999</w:t>
            </w:r>
          </w:p>
          <w:p w:rsidR="00EC3D94" w:rsidRPr="006E754D" w:rsidRDefault="00EC3D94" w:rsidP="005A71BF">
            <w:pPr>
              <w:spacing w:before="120" w:after="0"/>
              <w:rPr>
                <w:rFonts w:ascii="Times New Roman" w:hAnsi="Times New Roman" w:cs="Times New Roman"/>
                <w:sz w:val="24"/>
                <w:szCs w:val="24"/>
              </w:rPr>
            </w:pP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Espace coursenligne : OUI </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Modalités de contrôle </w:t>
            </w:r>
          </w:p>
        </w:tc>
      </w:tr>
      <w:tr w:rsidR="006E754D" w:rsidRPr="006E754D" w:rsidTr="005A71BF">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standard session 1</w:t>
            </w:r>
          </w:p>
        </w:tc>
        <w:tc>
          <w:tcPr>
            <w:tcW w:w="9190"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rPr>
            </w:pPr>
            <w:r w:rsidRPr="006E754D">
              <w:rPr>
                <w:rFonts w:ascii="Times New Roman" w:hAnsi="Times New Roman" w:cs="Times New Roman"/>
                <w:sz w:val="24"/>
                <w:szCs w:val="24"/>
              </w:rPr>
              <w:t>Un devoir en temps libre</w:t>
            </w:r>
          </w:p>
        </w:tc>
      </w:tr>
      <w:tr w:rsidR="006E754D" w:rsidRPr="006E754D" w:rsidTr="005A71BF">
        <w:trPr>
          <w:trHeight w:val="755"/>
        </w:trPr>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dérogatoire session 1</w:t>
            </w:r>
          </w:p>
        </w:tc>
        <w:tc>
          <w:tcPr>
            <w:tcW w:w="9190" w:type="dxa"/>
            <w:gridSpan w:val="3"/>
            <w:shd w:val="clear" w:color="auto" w:fill="auto"/>
          </w:tcPr>
          <w:p w:rsidR="00EC3D94" w:rsidRPr="006E754D" w:rsidRDefault="00EC3D94" w:rsidP="005A71BF">
            <w:pPr>
              <w:spacing w:before="120" w:after="0"/>
              <w:rPr>
                <w:rFonts w:ascii="Times New Roman" w:hAnsi="Times New Roman" w:cs="Times New Roman"/>
                <w:sz w:val="24"/>
                <w:szCs w:val="24"/>
              </w:rPr>
            </w:pPr>
            <w:r w:rsidRPr="006E754D">
              <w:rPr>
                <w:rFonts w:ascii="Times New Roman" w:hAnsi="Times New Roman" w:cs="Times New Roman"/>
                <w:sz w:val="24"/>
                <w:szCs w:val="24"/>
              </w:rPr>
              <w:t>Un devoir en temps libre</w:t>
            </w:r>
          </w:p>
        </w:tc>
      </w:tr>
      <w:tr w:rsidR="006E754D" w:rsidRPr="006E754D" w:rsidTr="005A71BF">
        <w:trPr>
          <w:trHeight w:val="567"/>
        </w:trPr>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Session 2</w:t>
            </w:r>
          </w:p>
        </w:tc>
        <w:tc>
          <w:tcPr>
            <w:tcW w:w="9190" w:type="dxa"/>
            <w:gridSpan w:val="3"/>
            <w:shd w:val="clear" w:color="auto" w:fill="auto"/>
          </w:tcPr>
          <w:p w:rsidR="00EC3D94" w:rsidRPr="006E754D" w:rsidRDefault="00EC3D94" w:rsidP="005A71BF">
            <w:pPr>
              <w:spacing w:before="120" w:after="0"/>
              <w:rPr>
                <w:rFonts w:ascii="Times New Roman" w:hAnsi="Times New Roman" w:cs="Times New Roman"/>
                <w:sz w:val="24"/>
                <w:szCs w:val="24"/>
              </w:rPr>
            </w:pPr>
            <w:r w:rsidRPr="006E754D">
              <w:rPr>
                <w:rFonts w:ascii="Times New Roman" w:hAnsi="Times New Roman" w:cs="Times New Roman"/>
                <w:sz w:val="24"/>
                <w:szCs w:val="24"/>
              </w:rPr>
              <w:t>Un devoir en temps libre</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Enseignement accessible aux étudiants ERASMUS / d’échanges : OUI / NON</w:t>
            </w:r>
          </w:p>
        </w:tc>
      </w:tr>
    </w:tbl>
    <w:p w:rsidR="00EC3D94" w:rsidRPr="006E754D" w:rsidRDefault="00EC3D94" w:rsidP="00EC3D94">
      <w:pPr>
        <w:rPr>
          <w:rFonts w:ascii="Times New Roman" w:hAnsi="Times New Roman" w:cs="Times New Roman"/>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6E754D" w:rsidRPr="006E754D" w:rsidTr="005A71BF">
        <w:tc>
          <w:tcPr>
            <w:tcW w:w="1495"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Code EC</w:t>
            </w:r>
          </w:p>
        </w:tc>
        <w:tc>
          <w:tcPr>
            <w:tcW w:w="4175"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Histoire des empires</w:t>
            </w:r>
          </w:p>
        </w:tc>
        <w:tc>
          <w:tcPr>
            <w:tcW w:w="1826"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Volume horaire CM / TD / TP  24 + 24</w:t>
            </w:r>
          </w:p>
        </w:tc>
        <w:tc>
          <w:tcPr>
            <w:tcW w:w="3189" w:type="dxa"/>
            <w:shd w:val="clear" w:color="auto" w:fill="auto"/>
            <w:vAlign w:val="center"/>
          </w:tcPr>
          <w:p w:rsidR="00EC3D94" w:rsidRPr="006E754D" w:rsidRDefault="00EC3D94" w:rsidP="005A71BF">
            <w:pPr>
              <w:jc w:val="center"/>
              <w:rPr>
                <w:rFonts w:ascii="Times New Roman" w:hAnsi="Times New Roman" w:cs="Times New Roman"/>
                <w:b/>
                <w:sz w:val="24"/>
                <w:szCs w:val="24"/>
              </w:rPr>
            </w:pPr>
            <w:r w:rsidRPr="006E754D">
              <w:rPr>
                <w:rFonts w:ascii="Times New Roman" w:hAnsi="Times New Roman" w:cs="Times New Roman"/>
                <w:b/>
                <w:sz w:val="24"/>
                <w:szCs w:val="24"/>
              </w:rPr>
              <w:t>Enseignant.e.s</w:t>
            </w:r>
          </w:p>
          <w:p w:rsidR="00EC3D94" w:rsidRPr="006E754D" w:rsidRDefault="00EC3D94" w:rsidP="005A71BF">
            <w:pPr>
              <w:jc w:val="center"/>
              <w:rPr>
                <w:rFonts w:ascii="Times New Roman" w:hAnsi="Times New Roman" w:cs="Times New Roman"/>
                <w:b/>
                <w:sz w:val="24"/>
                <w:szCs w:val="24"/>
              </w:rPr>
            </w:pPr>
            <w:r w:rsidRPr="006E754D">
              <w:rPr>
                <w:rFonts w:ascii="Times New Roman" w:hAnsi="Times New Roman" w:cs="Times New Roman"/>
                <w:b/>
                <w:sz w:val="24"/>
                <w:szCs w:val="24"/>
              </w:rPr>
              <w:t>Raphaëlle Branche</w:t>
            </w:r>
          </w:p>
          <w:p w:rsidR="00EC3D94" w:rsidRPr="006E754D" w:rsidRDefault="00EC3D94" w:rsidP="005A71BF">
            <w:pPr>
              <w:jc w:val="center"/>
              <w:rPr>
                <w:rFonts w:ascii="Times New Roman" w:hAnsi="Times New Roman" w:cs="Times New Roman"/>
                <w:b/>
                <w:sz w:val="24"/>
                <w:szCs w:val="24"/>
              </w:rPr>
            </w:pPr>
            <w:r w:rsidRPr="006E754D">
              <w:rPr>
                <w:rFonts w:ascii="Times New Roman" w:hAnsi="Times New Roman" w:cs="Times New Roman"/>
                <w:b/>
                <w:sz w:val="24"/>
                <w:szCs w:val="24"/>
              </w:rPr>
              <w:t>rbranche@parisnanterre.fr</w:t>
            </w:r>
          </w:p>
          <w:p w:rsidR="00EC3D94" w:rsidRPr="006E754D" w:rsidRDefault="00EC3D94" w:rsidP="005A71BF">
            <w:pPr>
              <w:jc w:val="center"/>
              <w:rPr>
                <w:rFonts w:ascii="Times New Roman" w:hAnsi="Times New Roman" w:cs="Times New Roman"/>
                <w:b/>
                <w:sz w:val="24"/>
                <w:szCs w:val="24"/>
              </w:rPr>
            </w:pPr>
            <w:r w:rsidRPr="006E754D">
              <w:rPr>
                <w:rFonts w:ascii="Times New Roman" w:hAnsi="Times New Roman" w:cs="Times New Roman"/>
                <w:b/>
                <w:sz w:val="24"/>
                <w:szCs w:val="24"/>
              </w:rPr>
              <w:t>Claire Fredj</w:t>
            </w:r>
          </w:p>
          <w:p w:rsidR="00EC3D94" w:rsidRPr="006E754D" w:rsidRDefault="00EC3D94" w:rsidP="005A71BF">
            <w:pPr>
              <w:spacing w:after="0"/>
              <w:jc w:val="center"/>
              <w:rPr>
                <w:rFonts w:ascii="Times New Roman" w:hAnsi="Times New Roman" w:cs="Times New Roman"/>
                <w:sz w:val="24"/>
                <w:szCs w:val="24"/>
                <w:lang w:val="en-US"/>
              </w:rPr>
            </w:pPr>
            <w:r w:rsidRPr="006E754D">
              <w:rPr>
                <w:rFonts w:ascii="Times New Roman" w:hAnsi="Times New Roman" w:cs="Times New Roman"/>
                <w:b/>
                <w:sz w:val="24"/>
                <w:szCs w:val="24"/>
              </w:rPr>
              <w:t>Julie Le Gac</w:t>
            </w:r>
            <w:r w:rsidRPr="006E754D">
              <w:rPr>
                <w:rFonts w:ascii="Times New Roman" w:hAnsi="Times New Roman" w:cs="Times New Roman"/>
                <w:sz w:val="24"/>
                <w:szCs w:val="24"/>
                <w:lang w:val="en-US"/>
              </w:rPr>
              <w:t xml:space="preserve"> </w:t>
            </w:r>
          </w:p>
        </w:tc>
      </w:tr>
      <w:tr w:rsidR="006E754D" w:rsidRPr="006E754D" w:rsidTr="005A71BF">
        <w:tc>
          <w:tcPr>
            <w:tcW w:w="10685" w:type="dxa"/>
            <w:gridSpan w:val="4"/>
            <w:shd w:val="clear" w:color="auto" w:fill="auto"/>
          </w:tcPr>
          <w:p w:rsidR="00EC3D94" w:rsidRPr="006E754D" w:rsidRDefault="00EC3D94" w:rsidP="005A71BF">
            <w:pPr>
              <w:pStyle w:val="NormalWeb"/>
              <w:spacing w:before="120" w:beforeAutospacing="0"/>
              <w:jc w:val="both"/>
            </w:pPr>
            <w:r w:rsidRPr="006E754D">
              <w:t>Terrain d’approfondissement au deuxième semestre du M1 et du M2, cet enseignement vise à familiariser les étudiant.es aux apports de l’historiographie des empires coloniaux des XIXè et XXè siècles qui s’est considérablement renouvelée depuis une vingtaine d’années. Il s’attachera en particulier à l’histoire des sociétés coloniales, réfléchira aux circulations transimpériales tout en s’attachant aux singularités de chacun des empires considérés. Une attention particulière sera portée aux sources et aux méthodes. Le séminaire s’appuiera sur des études de cas, en relation avec les mémoires de recherche réalisés par les étudiant.es.</w:t>
            </w:r>
          </w:p>
          <w:p w:rsidR="00EC3D94" w:rsidRPr="006E754D" w:rsidRDefault="00EC3D94" w:rsidP="005A71BF">
            <w:pPr>
              <w:pStyle w:val="NormalWeb"/>
              <w:spacing w:before="120" w:beforeAutospacing="0" w:after="120" w:afterAutospacing="0"/>
            </w:pP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lastRenderedPageBreak/>
              <w:t xml:space="preserve">Bibliographie </w:t>
            </w:r>
          </w:p>
          <w:p w:rsidR="00EC3D94" w:rsidRPr="006E754D" w:rsidRDefault="00EC3D94" w:rsidP="005A71BF">
            <w:pPr>
              <w:spacing w:after="0" w:line="240" w:lineRule="auto"/>
              <w:rPr>
                <w:rFonts w:ascii="Times New Roman" w:hAnsi="Times New Roman" w:cs="Times New Roman"/>
                <w:sz w:val="24"/>
                <w:szCs w:val="24"/>
              </w:rPr>
            </w:pPr>
            <w:r w:rsidRPr="006E754D">
              <w:rPr>
                <w:rFonts w:ascii="Times New Roman" w:hAnsi="Times New Roman" w:cs="Times New Roman"/>
                <w:sz w:val="24"/>
                <w:szCs w:val="24"/>
              </w:rPr>
              <w:t xml:space="preserve">Romain BERTRAND, </w:t>
            </w:r>
            <w:hyperlink r:id="rId48" w:history="1">
              <w:r w:rsidRPr="006E754D">
                <w:rPr>
                  <w:rStyle w:val="Lienhypertexte"/>
                  <w:rFonts w:ascii="Times New Roman" w:hAnsi="Times New Roman"/>
                  <w:color w:val="auto"/>
                  <w:sz w:val="24"/>
                  <w:szCs w:val="24"/>
                </w:rPr>
                <w:t>Hélène BLAIS</w:t>
              </w:r>
            </w:hyperlink>
            <w:r w:rsidRPr="006E754D">
              <w:rPr>
                <w:rFonts w:ascii="Times New Roman" w:hAnsi="Times New Roman" w:cs="Times New Roman"/>
                <w:sz w:val="24"/>
                <w:szCs w:val="24"/>
              </w:rPr>
              <w:t xml:space="preserve">, Emmanuelle SIBEUD (dir.), </w:t>
            </w:r>
            <w:r w:rsidRPr="006E754D">
              <w:rPr>
                <w:rStyle w:val="Accentuation"/>
                <w:rFonts w:ascii="Times New Roman" w:hAnsi="Times New Roman" w:cs="Times New Roman"/>
                <w:sz w:val="24"/>
                <w:szCs w:val="24"/>
              </w:rPr>
              <w:t>Cultures d’empires</w:t>
            </w:r>
            <w:r w:rsidRPr="006E754D">
              <w:rPr>
                <w:rFonts w:ascii="Times New Roman" w:hAnsi="Times New Roman" w:cs="Times New Roman"/>
                <w:sz w:val="24"/>
                <w:szCs w:val="24"/>
              </w:rPr>
              <w:t xml:space="preserve">, </w:t>
            </w:r>
            <w:r w:rsidRPr="006E754D">
              <w:rPr>
                <w:rStyle w:val="Accentuation"/>
                <w:rFonts w:ascii="Times New Roman" w:hAnsi="Times New Roman" w:cs="Times New Roman"/>
                <w:sz w:val="24"/>
                <w:szCs w:val="24"/>
              </w:rPr>
              <w:t>Echanges et affrontements culturels en situation coloniale</w:t>
            </w:r>
            <w:r w:rsidRPr="006E754D">
              <w:rPr>
                <w:rFonts w:ascii="Times New Roman" w:hAnsi="Times New Roman" w:cs="Times New Roman"/>
                <w:sz w:val="24"/>
                <w:szCs w:val="24"/>
              </w:rPr>
              <w:t>, Paris, Karthala, 2015.</w:t>
            </w:r>
          </w:p>
          <w:p w:rsidR="00EC3D94" w:rsidRPr="006E754D" w:rsidRDefault="00EC3D94" w:rsidP="005A71BF">
            <w:pPr>
              <w:pStyle w:val="texte"/>
              <w:spacing w:before="0" w:beforeAutospacing="0" w:after="0" w:afterAutospacing="0"/>
              <w:jc w:val="both"/>
              <w:rPr>
                <w:rFonts w:ascii="Times New Roman" w:hAnsi="Times New Roman"/>
                <w:smallCaps/>
                <w:sz w:val="24"/>
                <w:szCs w:val="24"/>
              </w:rPr>
            </w:pPr>
          </w:p>
          <w:p w:rsidR="00EC3D94" w:rsidRPr="006E754D" w:rsidRDefault="00EC3D94" w:rsidP="005A71BF">
            <w:pPr>
              <w:pStyle w:val="texte"/>
              <w:spacing w:before="0" w:beforeAutospacing="0" w:after="0" w:afterAutospacing="0"/>
              <w:jc w:val="both"/>
              <w:rPr>
                <w:rFonts w:ascii="Times New Roman" w:hAnsi="Times New Roman"/>
                <w:sz w:val="24"/>
                <w:szCs w:val="24"/>
              </w:rPr>
            </w:pPr>
            <w:r w:rsidRPr="006E754D">
              <w:rPr>
                <w:rFonts w:ascii="Times New Roman" w:hAnsi="Times New Roman"/>
                <w:smallCaps/>
                <w:sz w:val="24"/>
                <w:szCs w:val="24"/>
              </w:rPr>
              <w:t>Blais</w:t>
            </w:r>
            <w:r w:rsidRPr="006E754D">
              <w:rPr>
                <w:rFonts w:ascii="Times New Roman" w:hAnsi="Times New Roman"/>
                <w:sz w:val="24"/>
                <w:szCs w:val="24"/>
              </w:rPr>
              <w:t xml:space="preserve"> Helène, </w:t>
            </w:r>
            <w:r w:rsidRPr="006E754D">
              <w:rPr>
                <w:rFonts w:ascii="Times New Roman" w:hAnsi="Times New Roman"/>
                <w:smallCaps/>
                <w:sz w:val="24"/>
                <w:szCs w:val="24"/>
              </w:rPr>
              <w:t xml:space="preserve">Deprest </w:t>
            </w:r>
            <w:r w:rsidRPr="006E754D">
              <w:rPr>
                <w:rFonts w:ascii="Times New Roman" w:hAnsi="Times New Roman"/>
                <w:sz w:val="24"/>
                <w:szCs w:val="24"/>
              </w:rPr>
              <w:t xml:space="preserve">Florence, </w:t>
            </w:r>
            <w:r w:rsidRPr="006E754D">
              <w:rPr>
                <w:rFonts w:ascii="Times New Roman" w:hAnsi="Times New Roman"/>
                <w:smallCaps/>
                <w:sz w:val="24"/>
                <w:szCs w:val="24"/>
              </w:rPr>
              <w:t>Singaravélou</w:t>
            </w:r>
            <w:r w:rsidRPr="006E754D">
              <w:rPr>
                <w:rFonts w:ascii="Times New Roman" w:hAnsi="Times New Roman"/>
                <w:sz w:val="24"/>
                <w:szCs w:val="24"/>
              </w:rPr>
              <w:t xml:space="preserve"> Pierre (dir.), </w:t>
            </w:r>
            <w:r w:rsidRPr="006E754D">
              <w:rPr>
                <w:rStyle w:val="Accentuation"/>
                <w:rFonts w:ascii="Times New Roman" w:hAnsi="Times New Roman"/>
                <w:sz w:val="24"/>
                <w:szCs w:val="24"/>
              </w:rPr>
              <w:t>Territoires impériaux. Une histoire spatiale du fait colonial</w:t>
            </w:r>
            <w:r w:rsidRPr="006E754D">
              <w:rPr>
                <w:rFonts w:ascii="Times New Roman" w:hAnsi="Times New Roman"/>
                <w:sz w:val="24"/>
                <w:szCs w:val="24"/>
              </w:rPr>
              <w:t>, Paris, Publications de la Sorbonne, 2011.</w:t>
            </w:r>
          </w:p>
          <w:p w:rsidR="00EC3D94" w:rsidRPr="006E754D" w:rsidRDefault="00EC3D94" w:rsidP="005A71BF">
            <w:pPr>
              <w:pStyle w:val="Bibliographie"/>
              <w:spacing w:line="240" w:lineRule="auto"/>
              <w:jc w:val="both"/>
              <w:rPr>
                <w:rFonts w:ascii="Times New Roman" w:hAnsi="Times New Roman" w:cs="Times New Roman"/>
                <w:smallCaps/>
                <w:sz w:val="24"/>
                <w:szCs w:val="24"/>
              </w:rPr>
            </w:pPr>
          </w:p>
          <w:p w:rsidR="00EC3D94" w:rsidRPr="006E754D" w:rsidRDefault="00EC3D94" w:rsidP="005A71BF">
            <w:pPr>
              <w:pStyle w:val="Bibliographie"/>
              <w:spacing w:line="240" w:lineRule="auto"/>
              <w:jc w:val="both"/>
              <w:rPr>
                <w:rFonts w:ascii="Times New Roman" w:hAnsi="Times New Roman" w:cs="Times New Roman"/>
                <w:sz w:val="24"/>
                <w:szCs w:val="24"/>
              </w:rPr>
            </w:pPr>
            <w:r w:rsidRPr="006E754D">
              <w:rPr>
                <w:rFonts w:ascii="Times New Roman" w:hAnsi="Times New Roman" w:cs="Times New Roman"/>
                <w:smallCaps/>
                <w:sz w:val="24"/>
                <w:szCs w:val="24"/>
              </w:rPr>
              <w:t xml:space="preserve">Hugon </w:t>
            </w:r>
            <w:r w:rsidRPr="006E754D">
              <w:rPr>
                <w:rFonts w:ascii="Times New Roman" w:hAnsi="Times New Roman" w:cs="Times New Roman"/>
                <w:sz w:val="24"/>
                <w:szCs w:val="24"/>
              </w:rPr>
              <w:t xml:space="preserve">Anne (dir.), </w:t>
            </w:r>
            <w:r w:rsidRPr="006E754D">
              <w:rPr>
                <w:rStyle w:val="Accentuation"/>
                <w:rFonts w:ascii="Times New Roman" w:hAnsi="Times New Roman" w:cs="Times New Roman"/>
                <w:sz w:val="24"/>
                <w:szCs w:val="24"/>
              </w:rPr>
              <w:t>Histoire des femmes en situation coloniale, Afrique et Asie XX</w:t>
            </w:r>
            <w:r w:rsidRPr="006E754D">
              <w:rPr>
                <w:rStyle w:val="Accentuation"/>
                <w:rFonts w:ascii="Times New Roman" w:hAnsi="Times New Roman" w:cs="Times New Roman"/>
                <w:sz w:val="24"/>
                <w:szCs w:val="24"/>
                <w:vertAlign w:val="superscript"/>
              </w:rPr>
              <w:t>e</w:t>
            </w:r>
            <w:r w:rsidRPr="006E754D">
              <w:rPr>
                <w:rStyle w:val="Accentuation"/>
                <w:rFonts w:ascii="Times New Roman" w:hAnsi="Times New Roman" w:cs="Times New Roman"/>
                <w:sz w:val="24"/>
                <w:szCs w:val="24"/>
              </w:rPr>
              <w:t xml:space="preserve"> siècle</w:t>
            </w:r>
            <w:r w:rsidRPr="006E754D">
              <w:rPr>
                <w:rFonts w:ascii="Times New Roman" w:hAnsi="Times New Roman" w:cs="Times New Roman"/>
                <w:sz w:val="24"/>
                <w:szCs w:val="24"/>
              </w:rPr>
              <w:t>, Paris, Karthala, 2004</w:t>
            </w:r>
          </w:p>
          <w:p w:rsidR="00EC3D94" w:rsidRPr="006E754D" w:rsidRDefault="00EC3D94" w:rsidP="005A71BF">
            <w:pPr>
              <w:spacing w:before="120" w:after="0"/>
              <w:rPr>
                <w:rFonts w:ascii="Times New Roman" w:hAnsi="Times New Roman" w:cs="Times New Roman"/>
                <w:b/>
                <w:sz w:val="24"/>
                <w:szCs w:val="24"/>
              </w:rPr>
            </w:pPr>
          </w:p>
          <w:p w:rsidR="00EC3D94" w:rsidRPr="006E754D" w:rsidRDefault="00EC3D94" w:rsidP="005A71BF">
            <w:pPr>
              <w:jc w:val="both"/>
              <w:rPr>
                <w:rFonts w:ascii="Times New Roman" w:eastAsia="Times New Roman" w:hAnsi="Times New Roman" w:cs="Times New Roman"/>
                <w:sz w:val="24"/>
                <w:szCs w:val="24"/>
              </w:rPr>
            </w:pPr>
            <w:r w:rsidRPr="006E754D">
              <w:rPr>
                <w:rFonts w:ascii="Times New Roman" w:eastAsia="Times New Roman" w:hAnsi="Times New Roman" w:cs="Times New Roman"/>
                <w:smallCaps/>
                <w:sz w:val="24"/>
                <w:szCs w:val="24"/>
              </w:rPr>
              <w:t>Klein</w:t>
            </w:r>
            <w:r w:rsidRPr="006E754D">
              <w:rPr>
                <w:rFonts w:ascii="Times New Roman" w:eastAsia="Times New Roman" w:hAnsi="Times New Roman" w:cs="Times New Roman"/>
                <w:sz w:val="24"/>
                <w:szCs w:val="24"/>
              </w:rPr>
              <w:t xml:space="preserve"> Jean-François, </w:t>
            </w:r>
            <w:r w:rsidRPr="006E754D">
              <w:rPr>
                <w:rFonts w:ascii="Times New Roman" w:eastAsia="Times New Roman" w:hAnsi="Times New Roman" w:cs="Times New Roman"/>
                <w:smallCaps/>
                <w:sz w:val="24"/>
                <w:szCs w:val="24"/>
              </w:rPr>
              <w:t xml:space="preserve">Singaravélou </w:t>
            </w:r>
            <w:r w:rsidRPr="006E754D">
              <w:rPr>
                <w:rFonts w:ascii="Times New Roman" w:eastAsia="Times New Roman" w:hAnsi="Times New Roman" w:cs="Times New Roman"/>
                <w:sz w:val="24"/>
                <w:szCs w:val="24"/>
              </w:rPr>
              <w:t>Pierre</w:t>
            </w:r>
            <w:r w:rsidRPr="006E754D">
              <w:rPr>
                <w:rFonts w:ascii="Times New Roman" w:eastAsia="Times New Roman" w:hAnsi="Times New Roman" w:cs="Times New Roman"/>
                <w:smallCaps/>
                <w:sz w:val="24"/>
                <w:szCs w:val="24"/>
              </w:rPr>
              <w:t>,</w:t>
            </w:r>
            <w:r w:rsidRPr="006E754D">
              <w:rPr>
                <w:rFonts w:ascii="Times New Roman" w:eastAsia="Times New Roman" w:hAnsi="Times New Roman" w:cs="Times New Roman"/>
                <w:sz w:val="24"/>
                <w:szCs w:val="24"/>
              </w:rPr>
              <w:t xml:space="preserve"> </w:t>
            </w:r>
            <w:r w:rsidRPr="006E754D">
              <w:rPr>
                <w:rFonts w:ascii="Times New Roman" w:eastAsia="Times New Roman" w:hAnsi="Times New Roman" w:cs="Times New Roman"/>
                <w:smallCaps/>
                <w:sz w:val="24"/>
                <w:szCs w:val="24"/>
              </w:rPr>
              <w:t>de Suremain</w:t>
            </w:r>
            <w:r w:rsidRPr="006E754D">
              <w:rPr>
                <w:rFonts w:ascii="Times New Roman" w:eastAsia="Times New Roman" w:hAnsi="Times New Roman" w:cs="Times New Roman"/>
                <w:sz w:val="24"/>
                <w:szCs w:val="24"/>
              </w:rPr>
              <w:t xml:space="preserve"> Marie-Albane, </w:t>
            </w:r>
            <w:r w:rsidRPr="006E754D">
              <w:rPr>
                <w:rFonts w:ascii="Times New Roman" w:eastAsia="Times New Roman" w:hAnsi="Times New Roman" w:cs="Times New Roman"/>
                <w:i/>
                <w:sz w:val="24"/>
                <w:szCs w:val="24"/>
              </w:rPr>
              <w:t>Atlas des empires coloniaux, XIX-XXe siècles</w:t>
            </w:r>
            <w:r w:rsidRPr="006E754D">
              <w:rPr>
                <w:rFonts w:ascii="Times New Roman" w:eastAsia="Times New Roman" w:hAnsi="Times New Roman" w:cs="Times New Roman"/>
                <w:sz w:val="24"/>
                <w:szCs w:val="24"/>
              </w:rPr>
              <w:t>, Autrement, 2012</w:t>
            </w:r>
          </w:p>
          <w:p w:rsidR="00EC3D94" w:rsidRPr="006E754D" w:rsidRDefault="00EC3D94" w:rsidP="005A71BF">
            <w:pPr>
              <w:autoSpaceDE w:val="0"/>
              <w:autoSpaceDN w:val="0"/>
              <w:adjustRightInd w:val="0"/>
              <w:jc w:val="both"/>
              <w:rPr>
                <w:rFonts w:ascii="Times New Roman" w:hAnsi="Times New Roman" w:cs="Times New Roman"/>
                <w:sz w:val="24"/>
                <w:szCs w:val="24"/>
              </w:rPr>
            </w:pPr>
            <w:r w:rsidRPr="006E754D">
              <w:rPr>
                <w:rFonts w:ascii="Times New Roman" w:hAnsi="Times New Roman" w:cs="Times New Roman"/>
                <w:smallCaps/>
                <w:sz w:val="24"/>
                <w:szCs w:val="24"/>
              </w:rPr>
              <w:t>Singaravelou</w:t>
            </w:r>
            <w:r w:rsidRPr="006E754D">
              <w:rPr>
                <w:rFonts w:ascii="Times New Roman" w:hAnsi="Times New Roman" w:cs="Times New Roman"/>
                <w:sz w:val="24"/>
                <w:szCs w:val="24"/>
              </w:rPr>
              <w:t xml:space="preserve"> Pierre (dir.), </w:t>
            </w:r>
            <w:r w:rsidRPr="006E754D">
              <w:rPr>
                <w:rFonts w:ascii="Times New Roman" w:hAnsi="Times New Roman" w:cs="Times New Roman"/>
                <w:i/>
                <w:sz w:val="24"/>
                <w:szCs w:val="24"/>
              </w:rPr>
              <w:t>Les Empires coloniaux, XIX-XXe</w:t>
            </w:r>
            <w:r w:rsidRPr="006E754D">
              <w:rPr>
                <w:rFonts w:ascii="Times New Roman" w:hAnsi="Times New Roman" w:cs="Times New Roman"/>
                <w:sz w:val="24"/>
                <w:szCs w:val="24"/>
              </w:rPr>
              <w:t>, points, 2013.</w:t>
            </w:r>
          </w:p>
          <w:p w:rsidR="00EC3D94" w:rsidRPr="006E754D" w:rsidRDefault="00EC3D94" w:rsidP="005A71BF">
            <w:pPr>
              <w:spacing w:before="120" w:after="0"/>
              <w:rPr>
                <w:rFonts w:ascii="Times New Roman" w:hAnsi="Times New Roman" w:cs="Times New Roman"/>
                <w:b/>
                <w:sz w:val="24"/>
                <w:szCs w:val="24"/>
              </w:rPr>
            </w:pPr>
          </w:p>
          <w:p w:rsidR="00EC3D94" w:rsidRPr="006E754D" w:rsidRDefault="00EC3D94" w:rsidP="005A71BF">
            <w:pPr>
              <w:spacing w:before="120" w:after="0"/>
              <w:rPr>
                <w:rFonts w:ascii="Times New Roman" w:hAnsi="Times New Roman" w:cs="Times New Roman"/>
                <w:b/>
                <w:sz w:val="24"/>
                <w:szCs w:val="24"/>
              </w:rPr>
            </w:pP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Espace coursenligne : OUI </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Modalités de contrôle </w:t>
            </w:r>
          </w:p>
        </w:tc>
      </w:tr>
      <w:tr w:rsidR="006E754D" w:rsidRPr="006E754D" w:rsidTr="005A71BF">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standard session 1</w:t>
            </w:r>
          </w:p>
        </w:tc>
        <w:tc>
          <w:tcPr>
            <w:tcW w:w="9190" w:type="dxa"/>
            <w:gridSpan w:val="3"/>
            <w:shd w:val="clear" w:color="auto" w:fill="auto"/>
          </w:tcPr>
          <w:p w:rsidR="00EC3D94" w:rsidRPr="006E754D" w:rsidRDefault="00EC3D94" w:rsidP="005A71BF">
            <w:pPr>
              <w:spacing w:before="120" w:after="0"/>
              <w:rPr>
                <w:rFonts w:ascii="Times New Roman" w:hAnsi="Times New Roman" w:cs="Times New Roman"/>
                <w:sz w:val="24"/>
                <w:szCs w:val="24"/>
              </w:rPr>
            </w:pPr>
            <w:r w:rsidRPr="006E754D">
              <w:rPr>
                <w:rFonts w:ascii="Times New Roman" w:hAnsi="Times New Roman" w:cs="Times New Roman"/>
                <w:sz w:val="24"/>
                <w:szCs w:val="24"/>
                <w:lang w:eastAsia="fr-FR"/>
              </w:rPr>
              <w:t>Devoir en temps libre</w:t>
            </w:r>
          </w:p>
        </w:tc>
      </w:tr>
      <w:tr w:rsidR="006E754D" w:rsidRPr="006E754D" w:rsidTr="005A71BF">
        <w:trPr>
          <w:trHeight w:val="755"/>
        </w:trPr>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dérogatoire session 1</w:t>
            </w:r>
          </w:p>
        </w:tc>
        <w:tc>
          <w:tcPr>
            <w:tcW w:w="9190" w:type="dxa"/>
            <w:gridSpan w:val="3"/>
            <w:shd w:val="clear" w:color="auto" w:fill="auto"/>
          </w:tcPr>
          <w:p w:rsidR="00EC3D94" w:rsidRPr="006E754D" w:rsidRDefault="00EC3D94" w:rsidP="005A71BF">
            <w:pPr>
              <w:spacing w:before="120" w:after="0"/>
              <w:rPr>
                <w:rFonts w:ascii="Times New Roman" w:hAnsi="Times New Roman" w:cs="Times New Roman"/>
                <w:sz w:val="24"/>
                <w:szCs w:val="24"/>
              </w:rPr>
            </w:pPr>
            <w:r w:rsidRPr="006E754D">
              <w:rPr>
                <w:rFonts w:ascii="Times New Roman" w:hAnsi="Times New Roman" w:cs="Times New Roman"/>
                <w:sz w:val="24"/>
                <w:szCs w:val="24"/>
                <w:lang w:eastAsia="fr-FR"/>
              </w:rPr>
              <w:t>Devoir en temps libre</w:t>
            </w:r>
          </w:p>
        </w:tc>
      </w:tr>
      <w:tr w:rsidR="006E754D" w:rsidRPr="006E754D" w:rsidTr="005A71BF">
        <w:trPr>
          <w:trHeight w:val="567"/>
        </w:trPr>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Session 2</w:t>
            </w:r>
          </w:p>
        </w:tc>
        <w:tc>
          <w:tcPr>
            <w:tcW w:w="9190" w:type="dxa"/>
            <w:gridSpan w:val="3"/>
            <w:shd w:val="clear" w:color="auto" w:fill="auto"/>
          </w:tcPr>
          <w:p w:rsidR="00EC3D94" w:rsidRPr="006E754D" w:rsidRDefault="00EC3D94" w:rsidP="005A71BF">
            <w:pPr>
              <w:spacing w:before="120" w:after="0"/>
              <w:rPr>
                <w:rFonts w:ascii="Times New Roman" w:hAnsi="Times New Roman" w:cs="Times New Roman"/>
                <w:sz w:val="24"/>
                <w:szCs w:val="24"/>
              </w:rPr>
            </w:pPr>
            <w:r w:rsidRPr="006E754D">
              <w:rPr>
                <w:rFonts w:ascii="Times New Roman" w:hAnsi="Times New Roman" w:cs="Times New Roman"/>
                <w:sz w:val="24"/>
                <w:szCs w:val="24"/>
                <w:lang w:eastAsia="fr-FR"/>
              </w:rPr>
              <w:t>Devoir en temps libre</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Enseignement accessible aux étudiants ERASMUS / d’échanges : OUI / NON</w:t>
            </w:r>
          </w:p>
        </w:tc>
      </w:tr>
    </w:tbl>
    <w:p w:rsidR="00EC3D94" w:rsidRPr="006E754D" w:rsidRDefault="00EC3D94" w:rsidP="00EC3D94">
      <w:pPr>
        <w:pStyle w:val="Paragraphedeliste"/>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6E754D" w:rsidRPr="006E754D" w:rsidTr="005A71BF">
        <w:tc>
          <w:tcPr>
            <w:tcW w:w="1495"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Code EC</w:t>
            </w:r>
          </w:p>
        </w:tc>
        <w:tc>
          <w:tcPr>
            <w:tcW w:w="4175"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eastAsia="Times New Roman" w:hAnsi="Times New Roman" w:cs="Times New Roman"/>
                <w:sz w:val="24"/>
                <w:szCs w:val="24"/>
              </w:rPr>
              <w:t>Récits de voyage, récits de migrants (XVII</w:t>
            </w:r>
            <w:r w:rsidRPr="006E754D">
              <w:rPr>
                <w:rFonts w:ascii="Times New Roman" w:eastAsia="Times New Roman" w:hAnsi="Times New Roman" w:cs="Times New Roman"/>
                <w:sz w:val="24"/>
                <w:szCs w:val="24"/>
                <w:vertAlign w:val="superscript"/>
              </w:rPr>
              <w:t>e</w:t>
            </w:r>
            <w:r w:rsidRPr="006E754D">
              <w:rPr>
                <w:rFonts w:ascii="Times New Roman" w:eastAsia="Times New Roman" w:hAnsi="Times New Roman" w:cs="Times New Roman"/>
                <w:sz w:val="24"/>
                <w:szCs w:val="24"/>
              </w:rPr>
              <w:t>-XIX</w:t>
            </w:r>
            <w:r w:rsidRPr="006E754D">
              <w:rPr>
                <w:rFonts w:ascii="Times New Roman" w:eastAsia="Times New Roman" w:hAnsi="Times New Roman" w:cs="Times New Roman"/>
                <w:sz w:val="24"/>
                <w:szCs w:val="24"/>
                <w:vertAlign w:val="superscript"/>
              </w:rPr>
              <w:t>e</w:t>
            </w:r>
            <w:r w:rsidRPr="006E754D">
              <w:rPr>
                <w:rFonts w:ascii="Times New Roman" w:eastAsia="Times New Roman" w:hAnsi="Times New Roman" w:cs="Times New Roman"/>
                <w:sz w:val="24"/>
                <w:szCs w:val="24"/>
              </w:rPr>
              <w:t xml:space="preserve"> XX es.)</w:t>
            </w:r>
          </w:p>
        </w:tc>
        <w:tc>
          <w:tcPr>
            <w:tcW w:w="1826"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Volume horaire CM / TD / TP</w:t>
            </w:r>
          </w:p>
        </w:tc>
        <w:tc>
          <w:tcPr>
            <w:tcW w:w="3189" w:type="dxa"/>
            <w:shd w:val="clear" w:color="auto" w:fill="auto"/>
            <w:vAlign w:val="center"/>
          </w:tcPr>
          <w:p w:rsidR="00EC3D94" w:rsidRPr="006E754D" w:rsidRDefault="00EC3D94" w:rsidP="005A71BF">
            <w:pPr>
              <w:jc w:val="center"/>
              <w:rPr>
                <w:rFonts w:ascii="Times New Roman" w:hAnsi="Times New Roman" w:cs="Times New Roman"/>
                <w:b/>
                <w:sz w:val="24"/>
                <w:szCs w:val="24"/>
              </w:rPr>
            </w:pPr>
            <w:r w:rsidRPr="006E754D">
              <w:rPr>
                <w:rFonts w:ascii="Times New Roman" w:hAnsi="Times New Roman" w:cs="Times New Roman"/>
                <w:b/>
                <w:sz w:val="24"/>
                <w:szCs w:val="24"/>
              </w:rPr>
              <w:t>Enseignant.e</w:t>
            </w:r>
          </w:p>
          <w:p w:rsidR="00EC3D94" w:rsidRPr="006E754D" w:rsidRDefault="00EC3D94" w:rsidP="005A71BF">
            <w:pPr>
              <w:spacing w:after="0"/>
              <w:jc w:val="center"/>
              <w:rPr>
                <w:rFonts w:ascii="Times New Roman" w:hAnsi="Times New Roman" w:cs="Times New Roman"/>
                <w:sz w:val="24"/>
                <w:szCs w:val="24"/>
              </w:rPr>
            </w:pPr>
            <w:r w:rsidRPr="006E754D">
              <w:rPr>
                <w:rFonts w:ascii="Times New Roman" w:hAnsi="Times New Roman" w:cs="Times New Roman"/>
                <w:sz w:val="24"/>
                <w:szCs w:val="24"/>
              </w:rPr>
              <w:t>Aprile Sylvie</w:t>
            </w:r>
          </w:p>
          <w:p w:rsidR="00EC3D94" w:rsidRPr="006E754D" w:rsidRDefault="00EC3D94" w:rsidP="005A71BF">
            <w:pPr>
              <w:spacing w:after="0"/>
              <w:jc w:val="center"/>
              <w:rPr>
                <w:rFonts w:ascii="Times New Roman" w:hAnsi="Times New Roman" w:cs="Times New Roman"/>
                <w:sz w:val="24"/>
                <w:szCs w:val="24"/>
              </w:rPr>
            </w:pPr>
            <w:r w:rsidRPr="006E754D">
              <w:rPr>
                <w:rFonts w:ascii="Times New Roman" w:hAnsi="Times New Roman" w:cs="Times New Roman"/>
                <w:sz w:val="24"/>
                <w:szCs w:val="24"/>
              </w:rPr>
              <w:t>Martignon Maxime</w:t>
            </w:r>
          </w:p>
        </w:tc>
      </w:tr>
      <w:tr w:rsidR="006E754D" w:rsidRPr="006E754D" w:rsidTr="005A71BF">
        <w:tc>
          <w:tcPr>
            <w:tcW w:w="10685" w:type="dxa"/>
            <w:gridSpan w:val="4"/>
            <w:shd w:val="clear" w:color="auto" w:fill="auto"/>
          </w:tcPr>
          <w:p w:rsidR="00EC3D94" w:rsidRPr="006E754D" w:rsidRDefault="00EC3D94" w:rsidP="005A71BF">
            <w:pPr>
              <w:pStyle w:val="NormalWeb"/>
              <w:spacing w:before="120" w:beforeAutospacing="0"/>
            </w:pPr>
            <w:r w:rsidRPr="006E754D">
              <w:t xml:space="preserve">Cet enseignement vise à présenter aux étudiants un type de sources fréquemment mobilisé dans les recherches en histoire afin de proposer leur étude, leur contextualisation et leur critique. </w:t>
            </w:r>
          </w:p>
          <w:p w:rsidR="00EC3D94" w:rsidRPr="006E754D" w:rsidRDefault="00EC3D94" w:rsidP="005A71BF">
            <w:pPr>
              <w:pStyle w:val="NormalWeb"/>
              <w:spacing w:before="120" w:beforeAutospacing="0" w:after="120" w:afterAutospacing="0"/>
            </w:pPr>
            <w:r w:rsidRPr="006E754D">
              <w:t>A partir de récits de voyage variés et appartenant à des périodes différentes, on se consacrera particulièrement au fait de témoigner en situation d’exil politique. Pour la période moderne, le cas des récits de Français parus en Hollande au début XVIII</w:t>
            </w:r>
            <w:r w:rsidRPr="006E754D">
              <w:rPr>
                <w:vertAlign w:val="superscript"/>
              </w:rPr>
              <w:t>e</w:t>
            </w:r>
            <w:r w:rsidRPr="006E754D">
              <w:t xml:space="preserve"> s. fourniront un premier terrain pour une analyse des conditions matérielles et intellectuelles de ces témoignages. En contrepoint, on observera d’autres témoignages de voyageurs du siècle de Louis XIV.</w:t>
            </w:r>
          </w:p>
          <w:p w:rsidR="00EC3D94" w:rsidRPr="006E754D" w:rsidRDefault="00EC3D94" w:rsidP="005A71BF">
            <w:pPr>
              <w:pStyle w:val="NormalWeb"/>
              <w:spacing w:before="120" w:beforeAutospacing="0" w:after="120" w:afterAutospacing="0"/>
            </w:pPr>
            <w:r w:rsidRPr="006E754D">
              <w:lastRenderedPageBreak/>
              <w:t xml:space="preserve">Pour la période contemporaine on examinera les différents types de récits produits par les hommes et les femmes qu’il s’agisse de migrations volontaires ou contraintes. Une attention particulière sera portée aux conditions de production et de réception de ces sources ( correspondances, essais, photographies) . </w:t>
            </w:r>
          </w:p>
          <w:p w:rsidR="00EC3D94" w:rsidRPr="006E754D" w:rsidRDefault="00EC3D94" w:rsidP="005A71BF">
            <w:pPr>
              <w:pStyle w:val="NormalWeb"/>
              <w:spacing w:before="120" w:beforeAutospacing="0" w:after="120" w:afterAutospacing="0"/>
            </w:pP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lastRenderedPageBreak/>
              <w:t xml:space="preserve">Œuvres au programme et/ou Bibliographie </w:t>
            </w:r>
          </w:p>
          <w:p w:rsidR="00EC3D94" w:rsidRPr="006E754D" w:rsidRDefault="00EC3D94" w:rsidP="005A71BF">
            <w:pPr>
              <w:spacing w:after="0" w:line="240" w:lineRule="auto"/>
              <w:rPr>
                <w:rFonts w:ascii="Times New Roman" w:eastAsia="Times New Roman" w:hAnsi="Times New Roman" w:cs="Times New Roman"/>
                <w:sz w:val="24"/>
                <w:szCs w:val="24"/>
                <w:lang w:eastAsia="fr-FR"/>
              </w:rPr>
            </w:pPr>
            <w:r w:rsidRPr="006E754D">
              <w:rPr>
                <w:rFonts w:ascii="Times New Roman" w:eastAsia="Times New Roman" w:hAnsi="Times New Roman" w:cs="Times New Roman"/>
                <w:sz w:val="24"/>
                <w:szCs w:val="24"/>
                <w:lang w:eastAsia="fr-FR"/>
              </w:rPr>
              <w:t xml:space="preserve">Louis Armand de </w:t>
            </w:r>
            <w:r w:rsidRPr="006E754D">
              <w:rPr>
                <w:rFonts w:ascii="Times New Roman" w:eastAsia="Times New Roman" w:hAnsi="Times New Roman" w:cs="Times New Roman"/>
                <w:smallCaps/>
                <w:sz w:val="24"/>
                <w:szCs w:val="24"/>
                <w:lang w:eastAsia="fr-FR"/>
              </w:rPr>
              <w:t>L</w:t>
            </w:r>
            <w:r w:rsidRPr="006E754D">
              <w:rPr>
                <w:rFonts w:ascii="Times New Roman" w:eastAsia="Times New Roman" w:hAnsi="Times New Roman" w:cs="Times New Roman"/>
                <w:sz w:val="24"/>
                <w:szCs w:val="24"/>
                <w:lang w:eastAsia="fr-FR"/>
              </w:rPr>
              <w:t xml:space="preserve">ahontan, [ed. Réal Ouellet] </w:t>
            </w:r>
            <w:r w:rsidRPr="006E754D">
              <w:rPr>
                <w:rFonts w:ascii="Times New Roman" w:eastAsia="Times New Roman" w:hAnsi="Times New Roman" w:cs="Times New Roman"/>
                <w:i/>
                <w:iCs/>
                <w:sz w:val="24"/>
                <w:szCs w:val="24"/>
                <w:lang w:eastAsia="fr-FR"/>
              </w:rPr>
              <w:t>Dialogues avec un sauvage</w:t>
            </w:r>
            <w:r w:rsidRPr="006E754D">
              <w:rPr>
                <w:rFonts w:ascii="Times New Roman" w:eastAsia="Times New Roman" w:hAnsi="Times New Roman" w:cs="Times New Roman"/>
                <w:sz w:val="24"/>
                <w:szCs w:val="24"/>
                <w:lang w:eastAsia="fr-FR"/>
              </w:rPr>
              <w:t>, Montréal, Lux, 2010 [1703-1705].</w:t>
            </w:r>
          </w:p>
          <w:p w:rsidR="00EC3D94" w:rsidRPr="006E754D" w:rsidRDefault="00EC3D94" w:rsidP="005A71BF">
            <w:pPr>
              <w:spacing w:after="0" w:line="240" w:lineRule="auto"/>
              <w:rPr>
                <w:rFonts w:ascii="Times New Roman" w:eastAsia="Times New Roman" w:hAnsi="Times New Roman" w:cs="Times New Roman"/>
                <w:sz w:val="24"/>
                <w:szCs w:val="24"/>
                <w:shd w:val="clear" w:color="auto" w:fill="FFFFFF"/>
                <w:lang w:eastAsia="fr-FR"/>
              </w:rPr>
            </w:pPr>
            <w:r w:rsidRPr="006E754D">
              <w:rPr>
                <w:rFonts w:ascii="Times New Roman" w:eastAsia="Times New Roman" w:hAnsi="Times New Roman" w:cs="Times New Roman"/>
                <w:sz w:val="24"/>
                <w:szCs w:val="24"/>
                <w:shd w:val="clear" w:color="auto" w:fill="FFFFFF"/>
                <w:lang w:eastAsia="fr-FR"/>
              </w:rPr>
              <w:t> « </w:t>
            </w:r>
            <w:r w:rsidRPr="006E754D">
              <w:rPr>
                <w:rFonts w:ascii="Times New Roman" w:eastAsia="Times New Roman" w:hAnsi="Times New Roman" w:cs="Times New Roman"/>
                <w:sz w:val="24"/>
                <w:szCs w:val="24"/>
                <w:lang w:eastAsia="fr-FR"/>
              </w:rPr>
              <w:t>Écrire la migration, écrire en migration(s)</w:t>
            </w:r>
            <w:r w:rsidRPr="006E754D">
              <w:rPr>
                <w:rFonts w:ascii="Times New Roman" w:eastAsia="Times New Roman" w:hAnsi="Times New Roman" w:cs="Times New Roman"/>
                <w:sz w:val="24"/>
                <w:szCs w:val="24"/>
                <w:shd w:val="clear" w:color="auto" w:fill="FFFFFF"/>
                <w:lang w:eastAsia="fr-FR"/>
              </w:rPr>
              <w:t> », </w:t>
            </w:r>
            <w:r w:rsidRPr="006E754D">
              <w:rPr>
                <w:rFonts w:ascii="Times New Roman" w:eastAsia="Times New Roman" w:hAnsi="Times New Roman" w:cs="Times New Roman"/>
                <w:i/>
                <w:iCs/>
                <w:sz w:val="24"/>
                <w:szCs w:val="24"/>
                <w:lang w:eastAsia="fr-FR"/>
              </w:rPr>
              <w:t>Hommes &amp; migrations</w:t>
            </w:r>
            <w:r w:rsidRPr="006E754D">
              <w:rPr>
                <w:rFonts w:ascii="Times New Roman" w:eastAsia="Times New Roman" w:hAnsi="Times New Roman" w:cs="Times New Roman"/>
                <w:sz w:val="24"/>
                <w:szCs w:val="24"/>
                <w:shd w:val="clear" w:color="auto" w:fill="FFFFFF"/>
                <w:lang w:eastAsia="fr-FR"/>
              </w:rPr>
              <w:t> [En ligne], 1306 | 2014, mis en ligne le 01 avril 2017, </w:t>
            </w:r>
          </w:p>
          <w:p w:rsidR="00EC3D94" w:rsidRPr="006E754D" w:rsidRDefault="00EC3D94" w:rsidP="005A71BF">
            <w:pPr>
              <w:spacing w:before="100" w:beforeAutospacing="1" w:after="100" w:afterAutospacing="1" w:line="240" w:lineRule="auto"/>
              <w:outlineLvl w:val="0"/>
              <w:rPr>
                <w:rFonts w:ascii="Times New Roman" w:eastAsia="Times New Roman" w:hAnsi="Times New Roman" w:cs="Times New Roman"/>
                <w:sz w:val="24"/>
                <w:szCs w:val="24"/>
                <w:lang w:eastAsia="fr-FR"/>
              </w:rPr>
            </w:pPr>
            <w:r w:rsidRPr="006E754D">
              <w:rPr>
                <w:rFonts w:ascii="Times New Roman" w:eastAsia="Times New Roman" w:hAnsi="Times New Roman" w:cs="Times New Roman"/>
                <w:bCs/>
                <w:kern w:val="36"/>
                <w:sz w:val="24"/>
                <w:szCs w:val="24"/>
                <w:lang w:eastAsia="fr-FR"/>
              </w:rPr>
              <w:t xml:space="preserve">Sylvie Aprile, Maryla Laurent, Janine Ponty, avec une préparation documentaire de Elżbieta Łątka et Monika Salmon-Siama, </w:t>
            </w:r>
            <w:r w:rsidRPr="006E754D">
              <w:rPr>
                <w:rFonts w:ascii="Times New Roman" w:eastAsia="Times New Roman" w:hAnsi="Times New Roman" w:cs="Times New Roman"/>
                <w:bCs/>
                <w:i/>
                <w:iCs/>
                <w:kern w:val="36"/>
                <w:sz w:val="24"/>
                <w:szCs w:val="24"/>
                <w:lang w:eastAsia="fr-FR"/>
              </w:rPr>
              <w:t>Polonaises aux champs. Lettres de femmes immigrées dans les campagnes françaises, 1930-1935</w:t>
            </w:r>
            <w:r w:rsidRPr="006E754D">
              <w:rPr>
                <w:rFonts w:ascii="Times New Roman" w:eastAsia="Times New Roman" w:hAnsi="Times New Roman" w:cs="Times New Roman"/>
                <w:bCs/>
                <w:kern w:val="36"/>
                <w:sz w:val="24"/>
                <w:szCs w:val="24"/>
                <w:lang w:eastAsia="fr-FR"/>
              </w:rPr>
              <w:t xml:space="preserve">, </w:t>
            </w:r>
            <w:r w:rsidRPr="006E754D">
              <w:rPr>
                <w:rFonts w:ascii="Times New Roman" w:eastAsia="Times New Roman" w:hAnsi="Times New Roman" w:cs="Times New Roman"/>
                <w:sz w:val="24"/>
                <w:szCs w:val="24"/>
                <w:lang w:eastAsia="fr-FR"/>
              </w:rPr>
              <w:t>Paris, Numilog, 2015, 282 p</w:t>
            </w:r>
          </w:p>
          <w:p w:rsidR="00EC3D94" w:rsidRPr="006E754D" w:rsidRDefault="00EC3D94" w:rsidP="005A71BF">
            <w:pPr>
              <w:spacing w:before="100" w:beforeAutospacing="1" w:after="100" w:afterAutospacing="1" w:line="240" w:lineRule="auto"/>
              <w:outlineLvl w:val="0"/>
              <w:rPr>
                <w:rFonts w:ascii="Times New Roman" w:eastAsia="Times New Roman" w:hAnsi="Times New Roman" w:cs="Times New Roman"/>
                <w:bCs/>
                <w:kern w:val="36"/>
                <w:sz w:val="24"/>
                <w:szCs w:val="24"/>
                <w:lang w:eastAsia="fr-FR"/>
              </w:rPr>
            </w:pPr>
            <w:r w:rsidRPr="006E754D">
              <w:rPr>
                <w:rFonts w:ascii="Times New Roman" w:eastAsia="Times New Roman" w:hAnsi="Times New Roman" w:cs="Times New Roman"/>
                <w:sz w:val="24"/>
                <w:szCs w:val="24"/>
                <w:lang w:eastAsia="fr-FR"/>
              </w:rPr>
              <w:t xml:space="preserve">Karl Marx, Friedrich Engels, </w:t>
            </w:r>
            <w:r w:rsidRPr="006E754D">
              <w:rPr>
                <w:rFonts w:ascii="Times New Roman" w:eastAsia="Times New Roman" w:hAnsi="Times New Roman" w:cs="Times New Roman"/>
                <w:i/>
                <w:sz w:val="24"/>
                <w:szCs w:val="24"/>
                <w:lang w:eastAsia="fr-FR"/>
              </w:rPr>
              <w:t>Les Grands Hommes de l’exil</w:t>
            </w:r>
            <w:r w:rsidRPr="006E754D">
              <w:rPr>
                <w:rFonts w:ascii="Times New Roman" w:eastAsia="Times New Roman" w:hAnsi="Times New Roman" w:cs="Times New Roman"/>
                <w:sz w:val="24"/>
                <w:szCs w:val="24"/>
                <w:lang w:eastAsia="fr-FR"/>
              </w:rPr>
              <w:t xml:space="preserve">, Edition établie et préfacée par Sylvie Aprile. Traduit de l’allemand par Lucie Roignant </w:t>
            </w:r>
            <w:r w:rsidRPr="006E754D">
              <w:rPr>
                <w:rFonts w:ascii="Times New Roman" w:eastAsia="Times New Roman" w:hAnsi="Times New Roman" w:cs="Times New Roman"/>
                <w:bCs/>
                <w:kern w:val="36"/>
                <w:sz w:val="24"/>
                <w:szCs w:val="24"/>
                <w:lang w:eastAsia="fr-FR"/>
              </w:rPr>
              <w:t xml:space="preserve">, Agone, </w:t>
            </w:r>
            <w:r w:rsidRPr="006E754D">
              <w:rPr>
                <w:rFonts w:ascii="Times New Roman" w:eastAsia="Times New Roman" w:hAnsi="Times New Roman" w:cs="Times New Roman"/>
                <w:sz w:val="24"/>
                <w:szCs w:val="24"/>
                <w:lang w:eastAsia="fr-FR"/>
              </w:rPr>
              <w:t xml:space="preserve">2015 </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Espace coursenligne : OUI </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Modalités de contrôle </w:t>
            </w:r>
          </w:p>
        </w:tc>
      </w:tr>
      <w:tr w:rsidR="006E754D" w:rsidRPr="006E754D" w:rsidTr="005A71BF">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standard session 1</w:t>
            </w:r>
          </w:p>
        </w:tc>
        <w:tc>
          <w:tcPr>
            <w:tcW w:w="9190"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sz w:val="24"/>
                <w:szCs w:val="24"/>
                <w:lang w:eastAsia="fr-FR"/>
              </w:rPr>
              <w:t>Analyse de document écrite ou orale</w:t>
            </w:r>
          </w:p>
        </w:tc>
      </w:tr>
      <w:tr w:rsidR="006E754D" w:rsidRPr="006E754D" w:rsidTr="005A71BF">
        <w:trPr>
          <w:trHeight w:val="755"/>
        </w:trPr>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dérogatoire session 1</w:t>
            </w:r>
          </w:p>
        </w:tc>
        <w:tc>
          <w:tcPr>
            <w:tcW w:w="9190"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sz w:val="24"/>
                <w:szCs w:val="24"/>
                <w:lang w:eastAsia="fr-FR"/>
              </w:rPr>
              <w:t>Analyse de document écrite ou orale</w:t>
            </w:r>
          </w:p>
        </w:tc>
      </w:tr>
      <w:tr w:rsidR="006E754D" w:rsidRPr="006E754D" w:rsidTr="005A71BF">
        <w:trPr>
          <w:trHeight w:val="567"/>
        </w:trPr>
        <w:tc>
          <w:tcPr>
            <w:tcW w:w="149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Session 2</w:t>
            </w:r>
          </w:p>
        </w:tc>
        <w:tc>
          <w:tcPr>
            <w:tcW w:w="9190"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sz w:val="24"/>
                <w:szCs w:val="24"/>
                <w:lang w:eastAsia="fr-FR"/>
              </w:rPr>
              <w:t>Analyse de document écrite ou orale</w:t>
            </w:r>
          </w:p>
        </w:tc>
      </w:tr>
      <w:tr w:rsidR="006E754D" w:rsidRPr="006E754D" w:rsidTr="005A71BF">
        <w:tc>
          <w:tcPr>
            <w:tcW w:w="10685"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Enseignement accessible aux étudiants ERASMUS / d’échanges : OUI </w:t>
            </w:r>
          </w:p>
        </w:tc>
      </w:tr>
    </w:tbl>
    <w:p w:rsidR="00EC3D94" w:rsidRPr="006E754D" w:rsidRDefault="00EC3D94" w:rsidP="00EC3D94">
      <w:pPr>
        <w:spacing w:after="0"/>
        <w:rPr>
          <w:rStyle w:val="lev"/>
          <w:rFonts w:ascii="Times New Roman" w:hAnsi="Times New Roman" w:cs="Times New Roman"/>
          <w:bCs w:val="0"/>
          <w:sz w:val="24"/>
          <w:szCs w:val="24"/>
        </w:rPr>
      </w:pPr>
    </w:p>
    <w:p w:rsidR="00EC3D94" w:rsidRPr="006E754D" w:rsidRDefault="00EC3D94" w:rsidP="00EC3D94">
      <w:pPr>
        <w:spacing w:after="0"/>
        <w:rPr>
          <w:rStyle w:val="lev"/>
          <w:rFonts w:ascii="Times New Roman" w:hAnsi="Times New Roman" w:cs="Times New Roman"/>
          <w:bCs w:val="0"/>
          <w:sz w:val="24"/>
          <w:szCs w:val="24"/>
        </w:rPr>
      </w:pPr>
    </w:p>
    <w:p w:rsidR="00EC3D94" w:rsidRPr="006E754D" w:rsidRDefault="00EC3D94" w:rsidP="00EC3D94">
      <w:pPr>
        <w:spacing w:after="0"/>
        <w:rPr>
          <w:rStyle w:val="lev"/>
          <w:rFonts w:ascii="Times New Roman" w:hAnsi="Times New Roman" w:cs="Times New Roman"/>
          <w:bCs w:val="0"/>
          <w:sz w:val="24"/>
          <w:szCs w:val="24"/>
        </w:rPr>
      </w:pPr>
      <w:r w:rsidRPr="006E754D">
        <w:rPr>
          <w:rStyle w:val="lev"/>
          <w:rFonts w:ascii="Times New Roman" w:hAnsi="Times New Roman" w:cs="Times New Roman"/>
          <w:sz w:val="24"/>
          <w:szCs w:val="24"/>
        </w:rPr>
        <w:t>UE Conduire un travail personnel mobilisant la recherche, l’expertise</w:t>
      </w:r>
    </w:p>
    <w:p w:rsidR="00EC3D94" w:rsidRPr="006E754D" w:rsidRDefault="00EC3D94" w:rsidP="00EC3D94">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6E754D" w:rsidRPr="006E754D" w:rsidTr="005A71BF">
        <w:tc>
          <w:tcPr>
            <w:tcW w:w="1285"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Code EC</w:t>
            </w:r>
          </w:p>
        </w:tc>
        <w:tc>
          <w:tcPr>
            <w:tcW w:w="3519"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Mémoire de M2</w:t>
            </w:r>
          </w:p>
        </w:tc>
        <w:tc>
          <w:tcPr>
            <w:tcW w:w="1561" w:type="dxa"/>
            <w:shd w:val="clear" w:color="auto" w:fill="auto"/>
            <w:vAlign w:val="center"/>
          </w:tcPr>
          <w:p w:rsidR="00EC3D94" w:rsidRPr="006E754D" w:rsidRDefault="00EC3D94" w:rsidP="005A71BF">
            <w:pPr>
              <w:spacing w:after="0"/>
              <w:rPr>
                <w:rFonts w:ascii="Times New Roman" w:hAnsi="Times New Roman" w:cs="Times New Roman"/>
                <w:b/>
                <w:sz w:val="24"/>
                <w:szCs w:val="24"/>
              </w:rPr>
            </w:pPr>
          </w:p>
        </w:tc>
        <w:tc>
          <w:tcPr>
            <w:tcW w:w="2697" w:type="dxa"/>
            <w:shd w:val="clear" w:color="auto" w:fill="auto"/>
            <w:vAlign w:val="center"/>
          </w:tcPr>
          <w:p w:rsidR="00EC3D94" w:rsidRPr="006E754D" w:rsidRDefault="00EC3D94" w:rsidP="005A71BF">
            <w:pPr>
              <w:spacing w:after="0"/>
              <w:jc w:val="center"/>
              <w:rPr>
                <w:rFonts w:ascii="Times New Roman" w:hAnsi="Times New Roman" w:cs="Times New Roman"/>
                <w:sz w:val="24"/>
                <w:szCs w:val="24"/>
              </w:rPr>
            </w:pPr>
            <w:r w:rsidRPr="006E754D">
              <w:rPr>
                <w:rFonts w:ascii="Times New Roman" w:hAnsi="Times New Roman" w:cs="Times New Roman"/>
                <w:b/>
                <w:sz w:val="24"/>
                <w:szCs w:val="24"/>
              </w:rPr>
              <w:t>Le directeur de mémoire</w:t>
            </w:r>
          </w:p>
        </w:tc>
      </w:tr>
      <w:tr w:rsidR="006E754D" w:rsidRPr="006E754D" w:rsidTr="005A71BF">
        <w:tc>
          <w:tcPr>
            <w:tcW w:w="9062"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Descriptif : réalisation du mémoire de M2</w:t>
            </w:r>
          </w:p>
          <w:p w:rsidR="00EC3D94" w:rsidRPr="006E754D" w:rsidRDefault="00EC3D94" w:rsidP="005A71BF">
            <w:pPr>
              <w:spacing w:before="120" w:after="0"/>
              <w:rPr>
                <w:rFonts w:ascii="Times New Roman" w:hAnsi="Times New Roman" w:cs="Times New Roman"/>
                <w:b/>
                <w:sz w:val="24"/>
                <w:szCs w:val="24"/>
              </w:rPr>
            </w:pPr>
          </w:p>
        </w:tc>
      </w:tr>
      <w:tr w:rsidR="006E754D" w:rsidRPr="006E754D" w:rsidTr="005A71BF">
        <w:tc>
          <w:tcPr>
            <w:tcW w:w="9062"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Espace coursenligne : NON </w:t>
            </w:r>
          </w:p>
        </w:tc>
      </w:tr>
      <w:tr w:rsidR="006E754D" w:rsidRPr="006E754D" w:rsidTr="005A71BF">
        <w:tc>
          <w:tcPr>
            <w:tcW w:w="9062"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Modalités de contrôle </w:t>
            </w:r>
          </w:p>
        </w:tc>
      </w:tr>
      <w:tr w:rsidR="006E754D" w:rsidRPr="006E754D" w:rsidTr="005A71BF">
        <w:tc>
          <w:tcPr>
            <w:tcW w:w="128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standard session 1</w:t>
            </w:r>
          </w:p>
        </w:tc>
        <w:tc>
          <w:tcPr>
            <w:tcW w:w="7777"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sz w:val="24"/>
                <w:szCs w:val="24"/>
              </w:rPr>
              <w:t>Le mémoire de M2 est évalué lors d'une soutenance devant un jury composé de la directrice ou du directeur de mémoire et d'un(e) autre enseignant-chercheur compétent dans le domaine de recherche sur lequel porte le mémoire.</w:t>
            </w:r>
          </w:p>
        </w:tc>
      </w:tr>
      <w:tr w:rsidR="006E754D" w:rsidRPr="006E754D" w:rsidTr="005A71BF">
        <w:trPr>
          <w:trHeight w:val="755"/>
        </w:trPr>
        <w:tc>
          <w:tcPr>
            <w:tcW w:w="128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lastRenderedPageBreak/>
              <w:t>Formule dérogatoire  session 1</w:t>
            </w:r>
          </w:p>
        </w:tc>
        <w:tc>
          <w:tcPr>
            <w:tcW w:w="7777"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sz w:val="24"/>
                <w:szCs w:val="24"/>
              </w:rPr>
              <w:t>Le mémoire de M2 est évalué lors d'une soutenance devant un jury composé de la directrice ou du directeur de mémoire et d'un(e) autre enseignant-chercheur compétent dans le domaine de recherche sur lequel porte le mémoire.</w:t>
            </w:r>
          </w:p>
        </w:tc>
      </w:tr>
      <w:tr w:rsidR="006E754D" w:rsidRPr="006E754D" w:rsidTr="005A71BF">
        <w:trPr>
          <w:trHeight w:val="567"/>
        </w:trPr>
        <w:tc>
          <w:tcPr>
            <w:tcW w:w="128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Session 2</w:t>
            </w:r>
          </w:p>
        </w:tc>
        <w:tc>
          <w:tcPr>
            <w:tcW w:w="7777"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sz w:val="24"/>
                <w:szCs w:val="24"/>
              </w:rPr>
              <w:t>Le mémoire de M2 est évalué lors d'une soutenance devant un jury composé de la directrice ou du directeur de mémoire et d'un(e) autre enseignant-chercheur compétent dans le domaine de recherche sur lequel porte le mémoire.</w:t>
            </w:r>
          </w:p>
        </w:tc>
      </w:tr>
      <w:tr w:rsidR="006E754D" w:rsidRPr="006E754D" w:rsidTr="005A71BF">
        <w:tc>
          <w:tcPr>
            <w:tcW w:w="9062"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Enseignement accessible aux étudiants ERASMUS / d’échanges : OUI</w:t>
            </w:r>
          </w:p>
        </w:tc>
      </w:tr>
    </w:tbl>
    <w:p w:rsidR="00EC3D94" w:rsidRPr="006E754D" w:rsidRDefault="00EC3D94" w:rsidP="00EC3D94">
      <w:pPr>
        <w:spacing w:after="0"/>
        <w:rPr>
          <w:rStyle w:val="lev"/>
          <w:rFonts w:ascii="Times New Roman" w:hAnsi="Times New Roman" w:cs="Times New Roman"/>
          <w:bCs w:val="0"/>
          <w:sz w:val="24"/>
          <w:szCs w:val="24"/>
        </w:rPr>
      </w:pPr>
    </w:p>
    <w:p w:rsidR="00EC3D94" w:rsidRPr="006E754D" w:rsidRDefault="00EC3D94" w:rsidP="00EC3D94">
      <w:pPr>
        <w:spacing w:after="0"/>
        <w:rPr>
          <w:rStyle w:val="lev"/>
          <w:rFonts w:ascii="Times New Roman" w:hAnsi="Times New Roman" w:cs="Times New Roman"/>
          <w:bCs w:val="0"/>
          <w:sz w:val="24"/>
          <w:szCs w:val="24"/>
        </w:rPr>
      </w:pPr>
    </w:p>
    <w:p w:rsidR="00EF6760" w:rsidRPr="006E754D" w:rsidRDefault="00EF6760" w:rsidP="00EF6760">
      <w:pPr>
        <w:spacing w:after="0"/>
        <w:rPr>
          <w:rFonts w:ascii="Times New Roman" w:hAnsi="Times New Roman" w:cs="Times New Roman"/>
          <w:b/>
          <w:sz w:val="24"/>
          <w:szCs w:val="24"/>
        </w:rPr>
      </w:pPr>
    </w:p>
    <w:p w:rsidR="00EF6760" w:rsidRPr="006E754D" w:rsidRDefault="00EF6760" w:rsidP="00EF6760">
      <w:pPr>
        <w:spacing w:after="0"/>
        <w:rPr>
          <w:rFonts w:ascii="Times New Roman" w:hAnsi="Times New Roman" w:cs="Times New Roman"/>
          <w:b/>
          <w:sz w:val="24"/>
          <w:szCs w:val="24"/>
        </w:rPr>
      </w:pPr>
      <w:r w:rsidRPr="006E754D">
        <w:rPr>
          <w:rFonts w:ascii="Times New Roman" w:hAnsi="Times New Roman" w:cs="Times New Roman"/>
          <w:b/>
          <w:sz w:val="24"/>
          <w:szCs w:val="24"/>
        </w:rPr>
        <w:t>UE Conduire un travail personnel mobilisant la recherche, l’expertise</w:t>
      </w:r>
    </w:p>
    <w:p w:rsidR="00EF6760" w:rsidRPr="006E754D" w:rsidRDefault="00EF6760" w:rsidP="00EF6760">
      <w:pPr>
        <w:spacing w:after="0"/>
        <w:rPr>
          <w:rFonts w:ascii="Times New Roman" w:hAnsi="Times New Roman" w:cs="Times New Roman"/>
          <w:b/>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6E754D" w:rsidRPr="006E754D" w:rsidTr="005A71BF">
        <w:tc>
          <w:tcPr>
            <w:tcW w:w="1285"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Code EC</w:t>
            </w:r>
          </w:p>
        </w:tc>
        <w:tc>
          <w:tcPr>
            <w:tcW w:w="3519"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Mémoire de M2</w:t>
            </w:r>
          </w:p>
        </w:tc>
        <w:tc>
          <w:tcPr>
            <w:tcW w:w="1561" w:type="dxa"/>
            <w:shd w:val="clear" w:color="auto" w:fill="auto"/>
            <w:vAlign w:val="center"/>
          </w:tcPr>
          <w:p w:rsidR="00EC3D94" w:rsidRPr="006E754D" w:rsidRDefault="00EC3D94" w:rsidP="005A71BF">
            <w:pPr>
              <w:spacing w:after="0"/>
              <w:rPr>
                <w:rFonts w:ascii="Times New Roman" w:hAnsi="Times New Roman" w:cs="Times New Roman"/>
                <w:b/>
                <w:sz w:val="24"/>
                <w:szCs w:val="24"/>
              </w:rPr>
            </w:pPr>
          </w:p>
        </w:tc>
        <w:tc>
          <w:tcPr>
            <w:tcW w:w="2697" w:type="dxa"/>
            <w:shd w:val="clear" w:color="auto" w:fill="auto"/>
            <w:vAlign w:val="center"/>
          </w:tcPr>
          <w:p w:rsidR="00EC3D94" w:rsidRPr="006E754D" w:rsidRDefault="00EC3D94" w:rsidP="005A71BF">
            <w:pPr>
              <w:spacing w:after="0"/>
              <w:jc w:val="center"/>
              <w:rPr>
                <w:rFonts w:ascii="Times New Roman" w:hAnsi="Times New Roman" w:cs="Times New Roman"/>
                <w:sz w:val="24"/>
                <w:szCs w:val="24"/>
              </w:rPr>
            </w:pPr>
            <w:r w:rsidRPr="006E754D">
              <w:rPr>
                <w:rFonts w:ascii="Times New Roman" w:hAnsi="Times New Roman" w:cs="Times New Roman"/>
                <w:b/>
                <w:sz w:val="24"/>
                <w:szCs w:val="24"/>
              </w:rPr>
              <w:t>Le directeur de mémoire</w:t>
            </w:r>
          </w:p>
        </w:tc>
      </w:tr>
      <w:tr w:rsidR="006E754D" w:rsidRPr="006E754D" w:rsidTr="005A71BF">
        <w:tc>
          <w:tcPr>
            <w:tcW w:w="9062"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Descriptif : réalisation du mémoire de M2</w:t>
            </w:r>
          </w:p>
          <w:p w:rsidR="00EC3D94" w:rsidRPr="006E754D" w:rsidRDefault="00EC3D94" w:rsidP="005A71BF">
            <w:pPr>
              <w:spacing w:before="120" w:after="0"/>
              <w:rPr>
                <w:rFonts w:ascii="Times New Roman" w:hAnsi="Times New Roman" w:cs="Times New Roman"/>
                <w:b/>
                <w:sz w:val="24"/>
                <w:szCs w:val="24"/>
              </w:rPr>
            </w:pPr>
          </w:p>
        </w:tc>
      </w:tr>
      <w:tr w:rsidR="006E754D" w:rsidRPr="006E754D" w:rsidTr="005A71BF">
        <w:tc>
          <w:tcPr>
            <w:tcW w:w="9062"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Espace coursenligne : NON </w:t>
            </w:r>
          </w:p>
        </w:tc>
      </w:tr>
      <w:tr w:rsidR="006E754D" w:rsidRPr="006E754D" w:rsidTr="005A71BF">
        <w:tc>
          <w:tcPr>
            <w:tcW w:w="9062"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xml:space="preserve">Modalités de contrôle </w:t>
            </w:r>
          </w:p>
        </w:tc>
      </w:tr>
      <w:tr w:rsidR="006E754D" w:rsidRPr="006E754D" w:rsidTr="005A71BF">
        <w:tc>
          <w:tcPr>
            <w:tcW w:w="128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standard session 1</w:t>
            </w:r>
          </w:p>
        </w:tc>
        <w:tc>
          <w:tcPr>
            <w:tcW w:w="7777"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sz w:val="24"/>
                <w:szCs w:val="24"/>
              </w:rPr>
              <w:t>Le mémoire de M2 est évalué lors d'une soutenance devant un jury composé de la directrice ou du directeur de mémoire et d'un(e) autre enseignant-chercheur compétent dans le domaine de recherche sur lequel porte le mémoire.</w:t>
            </w:r>
          </w:p>
        </w:tc>
      </w:tr>
      <w:tr w:rsidR="006E754D" w:rsidRPr="006E754D" w:rsidTr="005A71BF">
        <w:trPr>
          <w:trHeight w:val="755"/>
        </w:trPr>
        <w:tc>
          <w:tcPr>
            <w:tcW w:w="128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Formule dérogatoire  session 1</w:t>
            </w:r>
          </w:p>
        </w:tc>
        <w:tc>
          <w:tcPr>
            <w:tcW w:w="7777"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sz w:val="24"/>
                <w:szCs w:val="24"/>
              </w:rPr>
              <w:t>Le mémoire de M2 est évalué lors d'une soutenance devant un jury composé de la directrice ou du directeur de mémoire et d'un(e) autre enseignant-chercheur compétent dans le domaine de recherche sur lequel porte le mémoire.</w:t>
            </w:r>
          </w:p>
        </w:tc>
      </w:tr>
      <w:tr w:rsidR="006E754D" w:rsidRPr="006E754D" w:rsidTr="005A71BF">
        <w:trPr>
          <w:trHeight w:val="567"/>
        </w:trPr>
        <w:tc>
          <w:tcPr>
            <w:tcW w:w="1285" w:type="dxa"/>
            <w:shd w:val="clear" w:color="auto" w:fill="auto"/>
            <w:vAlign w:val="center"/>
          </w:tcPr>
          <w:p w:rsidR="00EC3D94" w:rsidRPr="006E754D" w:rsidRDefault="00EC3D94" w:rsidP="005A71BF">
            <w:pPr>
              <w:spacing w:before="120" w:after="0"/>
              <w:jc w:val="center"/>
              <w:rPr>
                <w:rFonts w:ascii="Times New Roman" w:hAnsi="Times New Roman" w:cs="Times New Roman"/>
                <w:sz w:val="24"/>
                <w:szCs w:val="24"/>
              </w:rPr>
            </w:pPr>
            <w:r w:rsidRPr="006E754D">
              <w:rPr>
                <w:rFonts w:ascii="Times New Roman" w:hAnsi="Times New Roman" w:cs="Times New Roman"/>
                <w:sz w:val="24"/>
                <w:szCs w:val="24"/>
              </w:rPr>
              <w:t>Session 2</w:t>
            </w:r>
          </w:p>
        </w:tc>
        <w:tc>
          <w:tcPr>
            <w:tcW w:w="7777" w:type="dxa"/>
            <w:gridSpan w:val="3"/>
            <w:shd w:val="clear" w:color="auto" w:fill="auto"/>
          </w:tcPr>
          <w:p w:rsidR="00EC3D94" w:rsidRPr="006E754D" w:rsidRDefault="00EC3D94" w:rsidP="005A71BF">
            <w:pPr>
              <w:widowControl w:val="0"/>
              <w:autoSpaceDE w:val="0"/>
              <w:autoSpaceDN w:val="0"/>
              <w:adjustRightInd w:val="0"/>
              <w:spacing w:before="120" w:after="0"/>
              <w:rPr>
                <w:rFonts w:ascii="Times New Roman" w:hAnsi="Times New Roman" w:cs="Times New Roman"/>
                <w:sz w:val="24"/>
                <w:szCs w:val="24"/>
                <w:lang w:eastAsia="fr-FR"/>
              </w:rPr>
            </w:pPr>
            <w:r w:rsidRPr="006E754D">
              <w:rPr>
                <w:rFonts w:ascii="Times New Roman" w:hAnsi="Times New Roman" w:cs="Times New Roman"/>
                <w:sz w:val="24"/>
                <w:szCs w:val="24"/>
              </w:rPr>
              <w:t>Le mémoire de M2 est évalué lors d'une soutenance devant un jury composé de la directrice ou du directeur de mémoire et d'un(e) autre enseignant-chercheur compétent dans le domaine de recherche sur lequel porte le mémoire.</w:t>
            </w:r>
          </w:p>
        </w:tc>
      </w:tr>
      <w:tr w:rsidR="006E754D" w:rsidRPr="006E754D" w:rsidTr="005A71BF">
        <w:tc>
          <w:tcPr>
            <w:tcW w:w="9062"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Enseignement accessible aux étudiants ERASMUS / d’échanges : OUI</w:t>
            </w:r>
          </w:p>
        </w:tc>
      </w:tr>
    </w:tbl>
    <w:p w:rsidR="00EC3D94" w:rsidRPr="006E754D" w:rsidRDefault="00EC3D94" w:rsidP="00EC3D94">
      <w:pPr>
        <w:spacing w:after="0"/>
        <w:rPr>
          <w:rStyle w:val="lev"/>
          <w:rFonts w:ascii="Times New Roman" w:hAnsi="Times New Roman" w:cs="Times New Roman"/>
          <w:bCs w:val="0"/>
          <w:sz w:val="24"/>
          <w:szCs w:val="24"/>
        </w:rPr>
      </w:pPr>
    </w:p>
    <w:p w:rsidR="00EC3D94" w:rsidRPr="006E754D" w:rsidRDefault="00EC3D94" w:rsidP="00EC3D94">
      <w:pPr>
        <w:spacing w:after="0"/>
        <w:rPr>
          <w:rStyle w:val="lev"/>
          <w:rFonts w:ascii="Times New Roman" w:hAnsi="Times New Roman" w:cs="Times New Roman"/>
          <w:bCs w:val="0"/>
          <w:sz w:val="24"/>
          <w:szCs w:val="24"/>
        </w:rPr>
      </w:pPr>
    </w:p>
    <w:p w:rsidR="00EF6760" w:rsidRPr="006E754D" w:rsidRDefault="00EF6760" w:rsidP="00EF6760">
      <w:pPr>
        <w:spacing w:after="0"/>
        <w:rPr>
          <w:rFonts w:ascii="Times New Roman" w:hAnsi="Times New Roman" w:cs="Times New Roman"/>
          <w:b/>
          <w:sz w:val="24"/>
          <w:szCs w:val="24"/>
        </w:rPr>
      </w:pPr>
    </w:p>
    <w:p w:rsidR="00EF6760" w:rsidRPr="006E754D" w:rsidRDefault="00EF6760" w:rsidP="00EF6760">
      <w:pPr>
        <w:spacing w:after="0"/>
        <w:rPr>
          <w:rFonts w:ascii="Times New Roman" w:hAnsi="Times New Roman" w:cs="Times New Roman"/>
          <w:b/>
          <w:sz w:val="24"/>
          <w:szCs w:val="24"/>
        </w:rPr>
      </w:pPr>
      <w:r w:rsidRPr="006E754D">
        <w:rPr>
          <w:rFonts w:ascii="Times New Roman" w:hAnsi="Times New Roman" w:cs="Times New Roman"/>
          <w:b/>
          <w:sz w:val="24"/>
          <w:szCs w:val="24"/>
        </w:rPr>
        <w:t xml:space="preserve">UE S’investir dans son Université. </w:t>
      </w:r>
    </w:p>
    <w:p w:rsidR="00EF6760" w:rsidRPr="006E754D" w:rsidRDefault="00EF6760" w:rsidP="00EF6760">
      <w:pPr>
        <w:spacing w:after="0"/>
        <w:jc w:val="both"/>
        <w:rPr>
          <w:rFonts w:ascii="Times New Roman" w:hAnsi="Times New Roman" w:cs="Times New Roman"/>
          <w:sz w:val="24"/>
          <w:szCs w:val="24"/>
        </w:rPr>
      </w:pPr>
    </w:p>
    <w:p w:rsidR="00EF6760" w:rsidRPr="006E754D" w:rsidRDefault="00EF6760" w:rsidP="00EF6760">
      <w:pPr>
        <w:spacing w:after="0"/>
        <w:jc w:val="both"/>
        <w:rPr>
          <w:rStyle w:val="lev"/>
          <w:rFonts w:ascii="Times New Roman" w:hAnsi="Times New Roman" w:cs="Times New Roman"/>
          <w:b w:val="0"/>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6E754D" w:rsidRPr="006E754D" w:rsidTr="005A71BF">
        <w:tc>
          <w:tcPr>
            <w:tcW w:w="1285"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Code EC</w:t>
            </w:r>
          </w:p>
        </w:tc>
        <w:tc>
          <w:tcPr>
            <w:tcW w:w="3519"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Projet personnel au choix</w:t>
            </w:r>
          </w:p>
        </w:tc>
        <w:tc>
          <w:tcPr>
            <w:tcW w:w="1561" w:type="dxa"/>
            <w:shd w:val="clear" w:color="auto" w:fill="auto"/>
            <w:vAlign w:val="center"/>
          </w:tcPr>
          <w:p w:rsidR="00EC3D94" w:rsidRPr="006E754D" w:rsidRDefault="00EC3D94" w:rsidP="005A71BF">
            <w:pPr>
              <w:spacing w:after="0"/>
              <w:rPr>
                <w:rFonts w:ascii="Times New Roman" w:hAnsi="Times New Roman" w:cs="Times New Roman"/>
                <w:b/>
                <w:sz w:val="24"/>
                <w:szCs w:val="24"/>
              </w:rPr>
            </w:pPr>
            <w:r w:rsidRPr="006E754D">
              <w:rPr>
                <w:rFonts w:ascii="Times New Roman" w:hAnsi="Times New Roman" w:cs="Times New Roman"/>
                <w:b/>
                <w:sz w:val="24"/>
                <w:szCs w:val="24"/>
              </w:rPr>
              <w:t>Volume horaire CM / TD / TP</w:t>
            </w:r>
          </w:p>
        </w:tc>
        <w:tc>
          <w:tcPr>
            <w:tcW w:w="2697" w:type="dxa"/>
            <w:shd w:val="clear" w:color="auto" w:fill="auto"/>
            <w:vAlign w:val="center"/>
          </w:tcPr>
          <w:p w:rsidR="00EC3D94" w:rsidRPr="006E754D" w:rsidRDefault="00EC3D94" w:rsidP="005A71BF">
            <w:pPr>
              <w:jc w:val="center"/>
              <w:rPr>
                <w:rFonts w:ascii="Times New Roman" w:hAnsi="Times New Roman" w:cs="Times New Roman"/>
                <w:sz w:val="24"/>
                <w:szCs w:val="24"/>
              </w:rPr>
            </w:pPr>
          </w:p>
        </w:tc>
      </w:tr>
      <w:tr w:rsidR="006E754D" w:rsidRPr="006E754D" w:rsidTr="005A71BF">
        <w:tc>
          <w:tcPr>
            <w:tcW w:w="9062" w:type="dxa"/>
            <w:gridSpan w:val="4"/>
            <w:shd w:val="clear" w:color="auto" w:fill="auto"/>
          </w:tcPr>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lastRenderedPageBreak/>
              <w:t>Descriptif : cette UE vise à valider l'investissement dans une activité associative, syndicale ou qui concerne la vie de l'université Paris Nanterre.</w:t>
            </w:r>
          </w:p>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Dans le cadre de ce parcours, 1 activité spécifique est proposée :</w:t>
            </w:r>
          </w:p>
          <w:p w:rsidR="00EC3D94" w:rsidRPr="006E754D" w:rsidRDefault="00EC3D94" w:rsidP="005A71BF">
            <w:pPr>
              <w:spacing w:before="120" w:after="0"/>
              <w:rPr>
                <w:rFonts w:ascii="Times New Roman" w:hAnsi="Times New Roman" w:cs="Times New Roman"/>
                <w:b/>
                <w:sz w:val="24"/>
                <w:szCs w:val="24"/>
              </w:rPr>
            </w:pPr>
            <w:r w:rsidRPr="006E754D">
              <w:rPr>
                <w:rFonts w:ascii="Times New Roman" w:hAnsi="Times New Roman" w:cs="Times New Roman"/>
                <w:b/>
                <w:sz w:val="24"/>
                <w:szCs w:val="24"/>
              </w:rPr>
              <w:t>- une activité de recherche-action animée par Dzovinar Kevonian</w:t>
            </w:r>
          </w:p>
        </w:tc>
      </w:tr>
    </w:tbl>
    <w:p w:rsidR="00EF6760" w:rsidRPr="006E754D" w:rsidRDefault="00EF6760" w:rsidP="00EF6760">
      <w:pPr>
        <w:rPr>
          <w:rFonts w:ascii="Times New Roman" w:hAnsi="Times New Roman" w:cs="Times New Roman"/>
          <w:sz w:val="24"/>
          <w:szCs w:val="24"/>
        </w:rPr>
      </w:pPr>
    </w:p>
    <w:p w:rsidR="001C763A" w:rsidRDefault="001C763A"/>
    <w:sectPr w:rsidR="001C763A" w:rsidSect="005A71BF">
      <w:footerReference w:type="default" r:id="rId4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1015E" w:rsidRDefault="0001015E">
      <w:pPr>
        <w:spacing w:after="0" w:line="240" w:lineRule="auto"/>
      </w:pPr>
      <w:r>
        <w:separator/>
      </w:r>
    </w:p>
  </w:endnote>
  <w:endnote w:type="continuationSeparator" w:id="0">
    <w:p w:rsidR="0001015E" w:rsidRDefault="000101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TXinwei">
    <w:panose1 w:val="02010800040101010101"/>
    <w:charset w:val="86"/>
    <w:family w:val="auto"/>
    <w:pitch w:val="variable"/>
    <w:sig w:usb0="00000001" w:usb1="080F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0000500000000020000"/>
    <w:charset w:val="00"/>
    <w:family w:val="auto"/>
    <w:pitch w:val="variable"/>
    <w:sig w:usb0="E00002FF" w:usb1="5000205A" w:usb2="00000000" w:usb3="00000000" w:csb0="0000019F" w:csb1="00000000"/>
  </w:font>
  <w:font w:name="_文新魏">
    <w:altName w:val="MS PMincho"/>
    <w:panose1 w:val="020B0604020202020204"/>
    <w:charset w:val="80"/>
    <w:family w:val="roman"/>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Theme="majorEastAsia" w:hAnsiTheme="majorHAnsi" w:cstheme="majorBidi"/>
      </w:rPr>
      <w:id w:val="-206335246"/>
      <w:docPartObj>
        <w:docPartGallery w:val="Page Numbers (Bottom of Page)"/>
        <w:docPartUnique/>
      </w:docPartObj>
    </w:sdtPr>
    <w:sdtEndPr/>
    <w:sdtContent>
      <w:sdt>
        <w:sdtPr>
          <w:rPr>
            <w:rFonts w:asciiTheme="majorHAnsi" w:eastAsiaTheme="majorEastAsia" w:hAnsiTheme="majorHAnsi" w:cstheme="majorBidi"/>
          </w:rPr>
          <w:id w:val="1806425445"/>
        </w:sdtPr>
        <w:sdtEndPr/>
        <w:sdtContent>
          <w:p w:rsidR="005A71BF" w:rsidRDefault="005A71BF">
            <w:pPr>
              <w:rPr>
                <w:rFonts w:asciiTheme="majorHAnsi" w:eastAsiaTheme="majorEastAsia" w:hAnsiTheme="majorHAnsi" w:cstheme="majorBidi"/>
              </w:rPr>
            </w:pPr>
            <w:r>
              <w:rPr>
                <w:rFonts w:asciiTheme="majorHAnsi" w:eastAsiaTheme="majorEastAsia" w:hAnsiTheme="majorHAnsi" w:cstheme="majorBidi"/>
                <w:noProof/>
                <w:lang w:eastAsia="fr-FR"/>
              </w:rPr>
              <mc:AlternateContent>
                <mc:Choice Requires="wps">
                  <w:drawing>
                    <wp:anchor distT="0" distB="0" distL="114300" distR="114300" simplePos="0" relativeHeight="251659264" behindDoc="0" locked="0" layoutInCell="1" allowOverlap="1" wp14:anchorId="7FA6428C" wp14:editId="2853FBCF">
                      <wp:simplePos x="0" y="0"/>
                      <wp:positionH relativeFrom="margin">
                        <wp:align>center</wp:align>
                      </wp:positionH>
                      <wp:positionV relativeFrom="bottomMargin">
                        <wp:align>center</wp:align>
                      </wp:positionV>
                      <wp:extent cx="626745" cy="626745"/>
                      <wp:effectExtent l="0" t="0" r="1905" b="1905"/>
                      <wp:wrapNone/>
                      <wp:docPr id="1" name="Ellips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5A71BF" w:rsidRDefault="005A71BF">
                                  <w:pPr>
                                    <w:pStyle w:val="Pieddepage"/>
                                    <w:jc w:val="center"/>
                                    <w:rPr>
                                      <w:b/>
                                      <w:bCs/>
                                      <w:color w:val="FFFFFF" w:themeColor="background1"/>
                                      <w:sz w:val="32"/>
                                      <w:szCs w:val="32"/>
                                    </w:rPr>
                                  </w:pPr>
                                  <w:r>
                                    <w:fldChar w:fldCharType="begin"/>
                                  </w:r>
                                  <w:r>
                                    <w:instrText>PAGE    \* MERGEFORMAT</w:instrText>
                                  </w:r>
                                  <w:r>
                                    <w:fldChar w:fldCharType="separate"/>
                                  </w:r>
                                  <w:r w:rsidRPr="00E7577D">
                                    <w:rPr>
                                      <w:b/>
                                      <w:bCs/>
                                      <w:noProof/>
                                      <w:color w:val="FFFFFF" w:themeColor="background1"/>
                                      <w:sz w:val="32"/>
                                      <w:szCs w:val="32"/>
                                    </w:rPr>
                                    <w:t>56</w:t>
                                  </w:r>
                                  <w:r>
                                    <w:rPr>
                                      <w:b/>
                                      <w:bCs/>
                                      <w:color w:val="FFFFFF" w:themeColor="background1"/>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FA6428C" id="Ellipse 1" o:spid="_x0000_s1034"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" fillcolor="#40618b" stroked="f">
                      <v:textbox>
                        <w:txbxContent>
                          <w:p w:rsidR="005A71BF" w:rsidRDefault="005A71BF">
                            <w:pPr>
                              <w:pStyle w:val="Pieddepage"/>
                              <w:jc w:val="center"/>
                              <w:rPr>
                                <w:b/>
                                <w:bCs/>
                                <w:color w:val="FFFFFF" w:themeColor="background1"/>
                                <w:sz w:val="32"/>
                                <w:szCs w:val="32"/>
                              </w:rPr>
                            </w:pPr>
                            <w:r>
                              <w:fldChar w:fldCharType="begin"/>
                            </w:r>
                            <w:r>
                              <w:instrText>PAGE    \* MERGEFORMAT</w:instrText>
                            </w:r>
                            <w:r>
                              <w:fldChar w:fldCharType="separate"/>
                            </w:r>
                            <w:r w:rsidRPr="00E7577D">
                              <w:rPr>
                                <w:b/>
                                <w:bCs/>
                                <w:noProof/>
                                <w:color w:val="FFFFFF" w:themeColor="background1"/>
                                <w:sz w:val="32"/>
                                <w:szCs w:val="32"/>
                              </w:rPr>
                              <w:t>56</w:t>
                            </w:r>
                            <w:r>
                              <w:rPr>
                                <w:b/>
                                <w:bCs/>
                                <w:color w:val="FFFFFF" w:themeColor="background1"/>
                                <w:sz w:val="32"/>
                                <w:szCs w:val="32"/>
                              </w:rPr>
                              <w:fldChar w:fldCharType="end"/>
                            </w:r>
                          </w:p>
                        </w:txbxContent>
                      </v:textbox>
                      <w10:wrap anchorx="margin" anchory="margin"/>
                    </v:oval>
                  </w:pict>
                </mc:Fallback>
              </mc:AlternateContent>
            </w:r>
          </w:p>
        </w:sdtContent>
      </w:sdt>
    </w:sdtContent>
  </w:sdt>
  <w:p w:rsidR="005A71BF" w:rsidRDefault="005A71BF">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1015E" w:rsidRDefault="0001015E">
      <w:pPr>
        <w:spacing w:after="0" w:line="240" w:lineRule="auto"/>
      </w:pPr>
      <w:r>
        <w:separator/>
      </w:r>
    </w:p>
  </w:footnote>
  <w:footnote w:type="continuationSeparator" w:id="0">
    <w:p w:rsidR="0001015E" w:rsidRDefault="000101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6471B3"/>
    <w:multiLevelType w:val="multilevel"/>
    <w:tmpl w:val="744292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F2F58C6"/>
    <w:multiLevelType w:val="hybridMultilevel"/>
    <w:tmpl w:val="7CA091D2"/>
    <w:lvl w:ilvl="0" w:tplc="78B07546">
      <w:numFmt w:val="bullet"/>
      <w:lvlText w:val=""/>
      <w:lvlJc w:val="left"/>
      <w:pPr>
        <w:ind w:left="720" w:hanging="360"/>
      </w:pPr>
      <w:rPr>
        <w:rFonts w:ascii="Symbol" w:eastAsiaTheme="minorHAnsi" w:hAnsi="Symbol" w:cstheme="minorBidi" w:hint="default"/>
        <w:sz w:val="22"/>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455E6C68"/>
    <w:multiLevelType w:val="hybridMultilevel"/>
    <w:tmpl w:val="DE981F1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513529F0"/>
    <w:multiLevelType w:val="hybridMultilevel"/>
    <w:tmpl w:val="57585F06"/>
    <w:lvl w:ilvl="0" w:tplc="2A1014AC">
      <w:numFmt w:val="bullet"/>
      <w:lvlText w:val="-"/>
      <w:lvlJc w:val="left"/>
      <w:pPr>
        <w:ind w:left="720" w:hanging="360"/>
      </w:pPr>
      <w:rPr>
        <w:rFonts w:ascii="Arial" w:eastAsia="STXinwei" w:hAnsi="Arial" w:cs="Aria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69831661"/>
    <w:multiLevelType w:val="hybridMultilevel"/>
    <w:tmpl w:val="197E6B8A"/>
    <w:lvl w:ilvl="0" w:tplc="721867AE">
      <w:numFmt w:val="bullet"/>
      <w:lvlText w:val="-"/>
      <w:lvlJc w:val="left"/>
      <w:pPr>
        <w:ind w:left="720" w:hanging="360"/>
      </w:pPr>
      <w:rPr>
        <w:rFonts w:ascii="Arial" w:eastAsia="STXinwei" w:hAnsi="Arial" w:cs="Aria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760"/>
    <w:rsid w:val="0001015E"/>
    <w:rsid w:val="000D71BB"/>
    <w:rsid w:val="001558F6"/>
    <w:rsid w:val="001A59B8"/>
    <w:rsid w:val="001C763A"/>
    <w:rsid w:val="0027099D"/>
    <w:rsid w:val="00281706"/>
    <w:rsid w:val="00282DCF"/>
    <w:rsid w:val="003336F1"/>
    <w:rsid w:val="003D6773"/>
    <w:rsid w:val="00420FC5"/>
    <w:rsid w:val="00566A23"/>
    <w:rsid w:val="00571129"/>
    <w:rsid w:val="005A71BF"/>
    <w:rsid w:val="006E754D"/>
    <w:rsid w:val="0070319E"/>
    <w:rsid w:val="008C71A2"/>
    <w:rsid w:val="009A4CA1"/>
    <w:rsid w:val="00AA6DB6"/>
    <w:rsid w:val="00D65EC4"/>
    <w:rsid w:val="00DD7455"/>
    <w:rsid w:val="00EC3D94"/>
    <w:rsid w:val="00EF6760"/>
    <w:rsid w:val="00F43F48"/>
    <w:rsid w:val="00F926D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D88E6"/>
  <w15:chartTrackingRefBased/>
  <w15:docId w15:val="{86CEA40C-1093-0C4D-B500-103AE8D6C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F6760"/>
    <w:pPr>
      <w:spacing w:after="160" w:line="259" w:lineRule="auto"/>
    </w:pPr>
    <w:rPr>
      <w:sz w:val="22"/>
      <w:szCs w:val="22"/>
    </w:rPr>
  </w:style>
  <w:style w:type="paragraph" w:styleId="Titre1">
    <w:name w:val="heading 1"/>
    <w:basedOn w:val="Normal"/>
    <w:next w:val="Normal"/>
    <w:link w:val="Titre1Car"/>
    <w:uiPriority w:val="9"/>
    <w:qFormat/>
    <w:rsid w:val="00EC3D9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re2">
    <w:name w:val="heading 2"/>
    <w:basedOn w:val="Normal"/>
    <w:link w:val="Titre2Car"/>
    <w:uiPriority w:val="99"/>
    <w:qFormat/>
    <w:rsid w:val="00EF6760"/>
    <w:pPr>
      <w:pBdr>
        <w:bottom w:val="dotted" w:sz="4" w:space="1" w:color="auto"/>
      </w:pBdr>
      <w:spacing w:after="240" w:line="240" w:lineRule="auto"/>
      <w:jc w:val="center"/>
      <w:outlineLvl w:val="1"/>
    </w:pPr>
    <w:rPr>
      <w:rFonts w:ascii="Arial" w:eastAsia="STXinwei" w:hAnsi="Arial" w:cs="Times New Roman"/>
      <w:b/>
      <w:bCs/>
      <w:color w:val="000000"/>
      <w:sz w:val="26"/>
      <w:szCs w:val="32"/>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yle1">
    <w:name w:val="Style1"/>
    <w:basedOn w:val="Citation"/>
    <w:qFormat/>
    <w:rsid w:val="00281706"/>
    <w:pPr>
      <w:spacing w:line="360" w:lineRule="auto"/>
      <w:jc w:val="both"/>
    </w:pPr>
    <w:rPr>
      <w:rFonts w:ascii="Times New Roman" w:eastAsiaTheme="minorEastAsia" w:hAnsi="Times New Roman" w:cs="Times New Roman"/>
      <w:lang w:eastAsia="fr-FR"/>
    </w:rPr>
  </w:style>
  <w:style w:type="paragraph" w:styleId="Citation">
    <w:name w:val="Quote"/>
    <w:basedOn w:val="Normal"/>
    <w:next w:val="Normal"/>
    <w:link w:val="CitationCar"/>
    <w:uiPriority w:val="29"/>
    <w:qFormat/>
    <w:rsid w:val="00281706"/>
    <w:pPr>
      <w:spacing w:before="200"/>
      <w:ind w:left="864" w:right="864"/>
      <w:jc w:val="center"/>
    </w:pPr>
    <w:rPr>
      <w:i/>
      <w:iCs/>
      <w:color w:val="404040" w:themeColor="text1" w:themeTint="BF"/>
    </w:rPr>
  </w:style>
  <w:style w:type="character" w:customStyle="1" w:styleId="CitationCar">
    <w:name w:val="Citation Car"/>
    <w:basedOn w:val="Policepardfaut"/>
    <w:link w:val="Citation"/>
    <w:uiPriority w:val="29"/>
    <w:rsid w:val="00281706"/>
    <w:rPr>
      <w:i/>
      <w:iCs/>
      <w:color w:val="404040" w:themeColor="text1" w:themeTint="BF"/>
    </w:rPr>
  </w:style>
  <w:style w:type="paragraph" w:customStyle="1" w:styleId="citationnico">
    <w:name w:val="citationnico"/>
    <w:basedOn w:val="Normal"/>
    <w:qFormat/>
    <w:rsid w:val="00281706"/>
    <w:pPr>
      <w:spacing w:before="120" w:after="240"/>
      <w:ind w:left="1134" w:right="851"/>
      <w:jc w:val="both"/>
    </w:pPr>
    <w:rPr>
      <w:rFonts w:ascii="Times New Roman" w:eastAsia="Cambria" w:hAnsi="Times New Roman" w:cs="Times New Roman"/>
      <w:lang w:eastAsia="fr-FR"/>
    </w:rPr>
  </w:style>
  <w:style w:type="paragraph" w:customStyle="1" w:styleId="aprscitationnico">
    <w:name w:val="aprèscitationnico"/>
    <w:basedOn w:val="Normal"/>
    <w:next w:val="Normal"/>
    <w:qFormat/>
    <w:rsid w:val="00281706"/>
    <w:pPr>
      <w:spacing w:before="120" w:line="360" w:lineRule="auto"/>
      <w:jc w:val="both"/>
    </w:pPr>
    <w:rPr>
      <w:rFonts w:ascii="Times New Roman" w:eastAsia="Cambria" w:hAnsi="Times New Roman" w:cs="Times New Roman"/>
      <w:lang w:eastAsia="fr-FR"/>
    </w:rPr>
  </w:style>
  <w:style w:type="paragraph" w:customStyle="1" w:styleId="Normalnico">
    <w:name w:val="Normalnico"/>
    <w:basedOn w:val="Normal"/>
    <w:qFormat/>
    <w:rsid w:val="00281706"/>
    <w:pPr>
      <w:spacing w:before="120" w:line="360" w:lineRule="auto"/>
      <w:ind w:firstLine="709"/>
      <w:jc w:val="both"/>
    </w:pPr>
    <w:rPr>
      <w:rFonts w:ascii="Times New Roman" w:eastAsia="Cambria" w:hAnsi="Times New Roman" w:cs="Times New Roman"/>
      <w:lang w:eastAsia="fr-FR"/>
    </w:rPr>
  </w:style>
  <w:style w:type="paragraph" w:customStyle="1" w:styleId="TitreNico3">
    <w:name w:val="Titre Nico 3"/>
    <w:basedOn w:val="Normalnico"/>
    <w:qFormat/>
    <w:rsid w:val="00281706"/>
    <w:pPr>
      <w:spacing w:before="360"/>
      <w:ind w:firstLine="680"/>
    </w:pPr>
    <w:rPr>
      <w:i/>
    </w:rPr>
  </w:style>
  <w:style w:type="paragraph" w:customStyle="1" w:styleId="TitreNico1">
    <w:name w:val="TitreNico1"/>
    <w:basedOn w:val="Normalnico"/>
    <w:qFormat/>
    <w:rsid w:val="00281706"/>
    <w:pPr>
      <w:spacing w:before="360" w:after="120"/>
    </w:pPr>
    <w:rPr>
      <w:b/>
      <w:i/>
    </w:rPr>
  </w:style>
  <w:style w:type="paragraph" w:customStyle="1" w:styleId="TitreNico2">
    <w:name w:val="TitreNico2"/>
    <w:basedOn w:val="Normalnico"/>
    <w:qFormat/>
    <w:rsid w:val="00281706"/>
    <w:pPr>
      <w:spacing w:before="360" w:after="240"/>
    </w:pPr>
    <w:rPr>
      <w:b/>
    </w:rPr>
  </w:style>
  <w:style w:type="paragraph" w:customStyle="1" w:styleId="toilesdesparation">
    <w:name w:val="étoiles de séparation"/>
    <w:basedOn w:val="TitreNico3"/>
    <w:qFormat/>
    <w:rsid w:val="00281706"/>
    <w:pPr>
      <w:spacing w:before="240" w:after="120"/>
      <w:jc w:val="center"/>
    </w:pPr>
  </w:style>
  <w:style w:type="paragraph" w:customStyle="1" w:styleId="notebasdepnico">
    <w:name w:val="notebasdepnico"/>
    <w:basedOn w:val="Normalnico"/>
    <w:qFormat/>
    <w:rsid w:val="00281706"/>
    <w:pPr>
      <w:spacing w:before="0" w:line="240" w:lineRule="auto"/>
      <w:ind w:firstLine="0"/>
    </w:pPr>
  </w:style>
  <w:style w:type="character" w:customStyle="1" w:styleId="Titre2Car">
    <w:name w:val="Titre 2 Car"/>
    <w:basedOn w:val="Policepardfaut"/>
    <w:link w:val="Titre2"/>
    <w:uiPriority w:val="99"/>
    <w:rsid w:val="00EF6760"/>
    <w:rPr>
      <w:rFonts w:ascii="Arial" w:eastAsia="STXinwei" w:hAnsi="Arial" w:cs="Times New Roman"/>
      <w:b/>
      <w:bCs/>
      <w:color w:val="000000"/>
      <w:sz w:val="26"/>
      <w:szCs w:val="32"/>
      <w:lang w:val="en-US"/>
    </w:rPr>
  </w:style>
  <w:style w:type="character" w:styleId="lev">
    <w:name w:val="Strong"/>
    <w:basedOn w:val="Policepardfaut"/>
    <w:uiPriority w:val="22"/>
    <w:qFormat/>
    <w:rsid w:val="00EF6760"/>
    <w:rPr>
      <w:b/>
      <w:bCs/>
    </w:rPr>
  </w:style>
  <w:style w:type="paragraph" w:styleId="Pieddepage">
    <w:name w:val="footer"/>
    <w:basedOn w:val="Normal"/>
    <w:link w:val="PieddepageCar"/>
    <w:uiPriority w:val="99"/>
    <w:unhideWhenUsed/>
    <w:rsid w:val="00EF6760"/>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EF6760"/>
    <w:rPr>
      <w:sz w:val="22"/>
      <w:szCs w:val="22"/>
    </w:rPr>
  </w:style>
  <w:style w:type="paragraph" w:styleId="Paragraphedeliste">
    <w:name w:val="List Paragraph"/>
    <w:basedOn w:val="Normal"/>
    <w:uiPriority w:val="99"/>
    <w:qFormat/>
    <w:rsid w:val="00EF6760"/>
    <w:pPr>
      <w:ind w:left="720"/>
      <w:contextualSpacing/>
    </w:pPr>
  </w:style>
  <w:style w:type="paragraph" w:styleId="Sansinterligne">
    <w:name w:val="No Spacing"/>
    <w:link w:val="SansinterligneCar"/>
    <w:uiPriority w:val="1"/>
    <w:qFormat/>
    <w:rsid w:val="00DD7455"/>
    <w:rPr>
      <w:rFonts w:eastAsiaTheme="minorEastAsia"/>
      <w:sz w:val="22"/>
      <w:szCs w:val="22"/>
      <w:lang w:eastAsia="fr-FR"/>
    </w:rPr>
  </w:style>
  <w:style w:type="character" w:customStyle="1" w:styleId="SansinterligneCar">
    <w:name w:val="Sans interligne Car"/>
    <w:basedOn w:val="Policepardfaut"/>
    <w:link w:val="Sansinterligne"/>
    <w:uiPriority w:val="1"/>
    <w:rsid w:val="00DD7455"/>
    <w:rPr>
      <w:rFonts w:eastAsiaTheme="minorEastAsia"/>
      <w:sz w:val="22"/>
      <w:szCs w:val="22"/>
      <w:lang w:eastAsia="fr-FR"/>
    </w:rPr>
  </w:style>
  <w:style w:type="character" w:styleId="Lienhypertexte">
    <w:name w:val="Hyperlink"/>
    <w:basedOn w:val="Policepardfaut"/>
    <w:uiPriority w:val="99"/>
    <w:rsid w:val="00EC3D94"/>
    <w:rPr>
      <w:rFonts w:cs="Times New Roman"/>
      <w:color w:val="0563C1"/>
      <w:u w:val="single"/>
    </w:rPr>
  </w:style>
  <w:style w:type="paragraph" w:customStyle="1" w:styleId="Livetpdagogiquetextecourant">
    <w:name w:val="Livet pédagogique : texte courant"/>
    <w:basedOn w:val="Normal"/>
    <w:qFormat/>
    <w:rsid w:val="00EC3D94"/>
    <w:pPr>
      <w:spacing w:after="60" w:line="240" w:lineRule="auto"/>
      <w:jc w:val="both"/>
    </w:pPr>
    <w:rPr>
      <w:rFonts w:ascii="Arial" w:eastAsia="STXinwei" w:hAnsi="Arial" w:cs="Arial"/>
      <w:sz w:val="20"/>
      <w:szCs w:val="20"/>
      <w:lang w:val="en-US"/>
    </w:rPr>
  </w:style>
  <w:style w:type="paragraph" w:styleId="NormalWeb">
    <w:name w:val="Normal (Web)"/>
    <w:basedOn w:val="Normal"/>
    <w:uiPriority w:val="99"/>
    <w:unhideWhenUsed/>
    <w:rsid w:val="00EC3D94"/>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Corpsdetexte">
    <w:name w:val="Body Text"/>
    <w:basedOn w:val="Normal"/>
    <w:link w:val="CorpsdetexteCar"/>
    <w:rsid w:val="00EC3D94"/>
    <w:pPr>
      <w:spacing w:after="0" w:line="240" w:lineRule="auto"/>
    </w:pPr>
    <w:rPr>
      <w:rFonts w:ascii="Times" w:eastAsia="Times" w:hAnsi="Times" w:cs="Times New Roman"/>
      <w:sz w:val="28"/>
      <w:szCs w:val="20"/>
      <w:lang w:eastAsia="fr-FR"/>
    </w:rPr>
  </w:style>
  <w:style w:type="character" w:customStyle="1" w:styleId="CorpsdetexteCar">
    <w:name w:val="Corps de texte Car"/>
    <w:basedOn w:val="Policepardfaut"/>
    <w:link w:val="Corpsdetexte"/>
    <w:rsid w:val="00EC3D94"/>
    <w:rPr>
      <w:rFonts w:ascii="Times" w:eastAsia="Times" w:hAnsi="Times" w:cs="Times New Roman"/>
      <w:sz w:val="28"/>
      <w:szCs w:val="20"/>
      <w:lang w:eastAsia="fr-FR"/>
    </w:rPr>
  </w:style>
  <w:style w:type="paragraph" w:customStyle="1" w:styleId="Normal1">
    <w:name w:val="Normal1"/>
    <w:rsid w:val="00EC3D94"/>
    <w:pPr>
      <w:spacing w:line="276" w:lineRule="auto"/>
    </w:pPr>
    <w:rPr>
      <w:rFonts w:ascii="Arial" w:eastAsia="Arial" w:hAnsi="Arial" w:cs="Arial"/>
      <w:sz w:val="22"/>
      <w:szCs w:val="22"/>
      <w:lang w:val="fr" w:eastAsia="fr-FR"/>
    </w:rPr>
  </w:style>
  <w:style w:type="character" w:styleId="Lienhypertextesuivivisit">
    <w:name w:val="FollowedHyperlink"/>
    <w:basedOn w:val="Policepardfaut"/>
    <w:uiPriority w:val="99"/>
    <w:semiHidden/>
    <w:unhideWhenUsed/>
    <w:rsid w:val="00EC3D94"/>
    <w:rPr>
      <w:color w:val="954F72" w:themeColor="followedHyperlink"/>
      <w:u w:val="single"/>
    </w:rPr>
  </w:style>
  <w:style w:type="character" w:styleId="Accentuation">
    <w:name w:val="Emphasis"/>
    <w:basedOn w:val="Policepardfaut"/>
    <w:uiPriority w:val="20"/>
    <w:qFormat/>
    <w:rsid w:val="00EC3D94"/>
    <w:rPr>
      <w:i/>
      <w:iCs/>
    </w:rPr>
  </w:style>
  <w:style w:type="character" w:customStyle="1" w:styleId="Titre1Car">
    <w:name w:val="Titre 1 Car"/>
    <w:basedOn w:val="Policepardfaut"/>
    <w:link w:val="Titre1"/>
    <w:uiPriority w:val="9"/>
    <w:rsid w:val="00EC3D94"/>
    <w:rPr>
      <w:rFonts w:asciiTheme="majorHAnsi" w:eastAsiaTheme="majorEastAsia" w:hAnsiTheme="majorHAnsi" w:cstheme="majorBidi"/>
      <w:color w:val="2F5496" w:themeColor="accent1" w:themeShade="BF"/>
      <w:sz w:val="32"/>
      <w:szCs w:val="32"/>
    </w:rPr>
  </w:style>
  <w:style w:type="paragraph" w:customStyle="1" w:styleId="texte">
    <w:name w:val="texte"/>
    <w:basedOn w:val="Normal"/>
    <w:rsid w:val="00EC3D94"/>
    <w:pPr>
      <w:spacing w:before="100" w:beforeAutospacing="1" w:after="100" w:afterAutospacing="1" w:line="240" w:lineRule="auto"/>
    </w:pPr>
    <w:rPr>
      <w:rFonts w:ascii="Times" w:eastAsia="Times New Roman" w:hAnsi="Times" w:cs="Times New Roman"/>
      <w:sz w:val="20"/>
      <w:szCs w:val="20"/>
      <w:lang w:eastAsia="fr-FR"/>
    </w:rPr>
  </w:style>
  <w:style w:type="paragraph" w:styleId="Bibliographie">
    <w:name w:val="Bibliography"/>
    <w:basedOn w:val="Normal"/>
    <w:next w:val="Normal"/>
    <w:uiPriority w:val="37"/>
    <w:semiHidden/>
    <w:unhideWhenUsed/>
    <w:rsid w:val="00EC3D94"/>
  </w:style>
  <w:style w:type="character" w:customStyle="1" w:styleId="heading-zone-owner">
    <w:name w:val="heading-zone-owner"/>
    <w:basedOn w:val="Policepardfaut"/>
    <w:rsid w:val="00420FC5"/>
  </w:style>
  <w:style w:type="character" w:customStyle="1" w:styleId="st">
    <w:name w:val="st"/>
    <w:basedOn w:val="Policepardfaut"/>
    <w:rsid w:val="0027099D"/>
  </w:style>
  <w:style w:type="character" w:customStyle="1" w:styleId="uppercase">
    <w:name w:val="uppercase"/>
    <w:basedOn w:val="Policepardfaut"/>
    <w:rsid w:val="002709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189069">
      <w:bodyDiv w:val="1"/>
      <w:marLeft w:val="0"/>
      <w:marRight w:val="0"/>
      <w:marTop w:val="0"/>
      <w:marBottom w:val="0"/>
      <w:divBdr>
        <w:top w:val="none" w:sz="0" w:space="0" w:color="auto"/>
        <w:left w:val="none" w:sz="0" w:space="0" w:color="auto"/>
        <w:bottom w:val="none" w:sz="0" w:space="0" w:color="auto"/>
        <w:right w:val="none" w:sz="0" w:space="0" w:color="auto"/>
      </w:divBdr>
    </w:div>
    <w:div w:id="171145834">
      <w:bodyDiv w:val="1"/>
      <w:marLeft w:val="0"/>
      <w:marRight w:val="0"/>
      <w:marTop w:val="0"/>
      <w:marBottom w:val="0"/>
      <w:divBdr>
        <w:top w:val="none" w:sz="0" w:space="0" w:color="auto"/>
        <w:left w:val="none" w:sz="0" w:space="0" w:color="auto"/>
        <w:bottom w:val="none" w:sz="0" w:space="0" w:color="auto"/>
        <w:right w:val="none" w:sz="0" w:space="0" w:color="auto"/>
      </w:divBdr>
    </w:div>
    <w:div w:id="378625700">
      <w:bodyDiv w:val="1"/>
      <w:marLeft w:val="0"/>
      <w:marRight w:val="0"/>
      <w:marTop w:val="0"/>
      <w:marBottom w:val="0"/>
      <w:divBdr>
        <w:top w:val="none" w:sz="0" w:space="0" w:color="auto"/>
        <w:left w:val="none" w:sz="0" w:space="0" w:color="auto"/>
        <w:bottom w:val="none" w:sz="0" w:space="0" w:color="auto"/>
        <w:right w:val="none" w:sz="0" w:space="0" w:color="auto"/>
      </w:divBdr>
    </w:div>
    <w:div w:id="1886597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calenda.org/search.html" TargetMode="External"/><Relationship Id="rId18" Type="http://schemas.openxmlformats.org/officeDocument/2006/relationships/hyperlink" Target="mailto:fhurlet@parisnanterre.fr" TargetMode="External"/><Relationship Id="rId26" Type="http://schemas.openxmlformats.org/officeDocument/2006/relationships/hyperlink" Target="http://books.openedition.org/pressesmines/341" TargetMode="External"/><Relationship Id="rId39" Type="http://schemas.openxmlformats.org/officeDocument/2006/relationships/hyperlink" Target="mailto:Josiane.barbier@pu-paris10.fr" TargetMode="External"/><Relationship Id="rId21" Type="http://schemas.openxmlformats.org/officeDocument/2006/relationships/hyperlink" Target="mailto:laure.machu@parisnanterre.fr" TargetMode="External"/><Relationship Id="rId34" Type="http://schemas.openxmlformats.org/officeDocument/2006/relationships/hyperlink" Target="mailto:marie.fd@parisnanterre.fr" TargetMode="External"/><Relationship Id="rId42" Type="http://schemas.openxmlformats.org/officeDocument/2006/relationships/hyperlink" Target="http://journals.openedition.org/conflits/406" TargetMode="External"/><Relationship Id="rId47" Type="http://schemas.openxmlformats.org/officeDocument/2006/relationships/hyperlink" Target="mailto:pierre.ragon@parisnanterre.fr" TargetMode="External"/><Relationship Id="rId50"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www.antiquite.ens.fr/ressources/publications-aux-p-e-n-s/guide-de-l-epigraphiste/article/presentation" TargetMode="External"/><Relationship Id="rId29" Type="http://schemas.openxmlformats.org/officeDocument/2006/relationships/hyperlink" Target="mailto:pierre.ragon@parisnanterre.fr" TargetMode="External"/><Relationship Id="rId11" Type="http://schemas.openxmlformats.org/officeDocument/2006/relationships/hyperlink" Target="http://www.ehess.fr/fr/enseignement/enseignements/2014/ue/832/" TargetMode="External"/><Relationship Id="rId24" Type="http://schemas.openxmlformats.org/officeDocument/2006/relationships/hyperlink" Target="mailto:pbaubeau@parisnanterre.fr" TargetMode="External"/><Relationship Id="rId32" Type="http://schemas.openxmlformats.org/officeDocument/2006/relationships/hyperlink" Target="http://books.openedition.org/pressesmines/901" TargetMode="External"/><Relationship Id="rId37" Type="http://schemas.openxmlformats.org/officeDocument/2006/relationships/hyperlink" Target="mailto:herve.inglebert@parisnanterre.fr" TargetMode="External"/><Relationship Id="rId40" Type="http://schemas.openxmlformats.org/officeDocument/2006/relationships/hyperlink" Target="mailto:catherine.vincent@parisnanterre.fr" TargetMode="External"/><Relationship Id="rId45" Type="http://schemas.openxmlformats.org/officeDocument/2006/relationships/hyperlink" Target="mailto:pierre.ragon@parisnanterre.fr" TargetMode="External"/><Relationship Id="rId5" Type="http://schemas.openxmlformats.org/officeDocument/2006/relationships/footnotes" Target="footnotes.xml"/><Relationship Id="rId15" Type="http://schemas.openxmlformats.org/officeDocument/2006/relationships/hyperlink" Target="mailto:josiane.barbier@parisnanterre.fr" TargetMode="External"/><Relationship Id="rId23" Type="http://schemas.openxmlformats.org/officeDocument/2006/relationships/hyperlink" Target="mailto:pierre.ragon@parisnanterre.fr" TargetMode="External"/><Relationship Id="rId28" Type="http://schemas.openxmlformats.org/officeDocument/2006/relationships/hyperlink" Target="mailto:fcollard@parisnanterre.fr" TargetMode="External"/><Relationship Id="rId36" Type="http://schemas.openxmlformats.org/officeDocument/2006/relationships/hyperlink" Target="https://www.antiquite.ens.fr/ressources/publications-aux-p-e-n-s/guide-de-l-epigraphiste/article/presentation" TargetMode="External"/><Relationship Id="rId49" Type="http://schemas.openxmlformats.org/officeDocument/2006/relationships/footer" Target="footer1.xml"/><Relationship Id="rId10" Type="http://schemas.openxmlformats.org/officeDocument/2006/relationships/hyperlink" Target="https://act.hypotheses.org/apropos" TargetMode="External"/><Relationship Id="rId19" Type="http://schemas.openxmlformats.org/officeDocument/2006/relationships/hyperlink" Target="mailto:pierre.ragon@parisnanterre.fr" TargetMode="External"/><Relationship Id="rId31" Type="http://schemas.openxmlformats.org/officeDocument/2006/relationships/hyperlink" Target="mailto:pbaubeau@parisnanterre.fr" TargetMode="External"/><Relationship Id="rId44" Type="http://schemas.openxmlformats.org/officeDocument/2006/relationships/hyperlink" Target="mailto:xavier.vigna@parisnanterre.fr" TargetMode="External"/><Relationship Id="rId4" Type="http://schemas.openxmlformats.org/officeDocument/2006/relationships/webSettings" Target="webSettings.xml"/><Relationship Id="rId9" Type="http://schemas.openxmlformats.org/officeDocument/2006/relationships/hyperlink" Target="http://devhist.hypotheses.org/" TargetMode="External"/><Relationship Id="rId14" Type="http://schemas.openxmlformats.org/officeDocument/2006/relationships/hyperlink" Target="mailto:fhurlet@parisnanterre.fr" TargetMode="External"/><Relationship Id="rId22" Type="http://schemas.openxmlformats.org/officeDocument/2006/relationships/hyperlink" Target="mailto:xavier.vigna@parisnanterre.fr" TargetMode="External"/><Relationship Id="rId27" Type="http://schemas.openxmlformats.org/officeDocument/2006/relationships/hyperlink" Target="mailto:cgalland@parisnanterre.fr" TargetMode="External"/><Relationship Id="rId30" Type="http://schemas.openxmlformats.org/officeDocument/2006/relationships/hyperlink" Target="http://www.ihmc.ens.fr/-BLAIS-Helene-.html" TargetMode="External"/><Relationship Id="rId35" Type="http://schemas.openxmlformats.org/officeDocument/2006/relationships/hyperlink" Target="mailto:pbaubeau@parisnanterre.fr" TargetMode="External"/><Relationship Id="rId43" Type="http://schemas.openxmlformats.org/officeDocument/2006/relationships/hyperlink" Target="mailto:laure.machu@parisnanterre.fr" TargetMode="External"/><Relationship Id="rId48" Type="http://schemas.openxmlformats.org/officeDocument/2006/relationships/hyperlink" Target="http://www.ihmc.ens.fr/-BLAIS-Helene-.html" TargetMode="External"/><Relationship Id="rId8" Type="http://schemas.openxmlformats.org/officeDocument/2006/relationships/hyperlink" Target="mailto:cgalland@parisnanterre.fr" TargetMode="External"/><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www.ehess.fr/fr/" TargetMode="External"/><Relationship Id="rId17" Type="http://schemas.openxmlformats.org/officeDocument/2006/relationships/hyperlink" Target="mailto:herve.inglebert@parisnanterre.fr" TargetMode="External"/><Relationship Id="rId25" Type="http://schemas.openxmlformats.org/officeDocument/2006/relationships/hyperlink" Target="http://books.openedition.org/pressesmines/901" TargetMode="External"/><Relationship Id="rId33" Type="http://schemas.openxmlformats.org/officeDocument/2006/relationships/hyperlink" Target="http://books.openedition.org/pressesmines/341" TargetMode="External"/><Relationship Id="rId38" Type="http://schemas.openxmlformats.org/officeDocument/2006/relationships/hyperlink" Target="mailto:fhurlet@parisnanterre.fr" TargetMode="External"/><Relationship Id="rId46" Type="http://schemas.openxmlformats.org/officeDocument/2006/relationships/hyperlink" Target="mailto:fcollard@parisnanterre.fr" TargetMode="External"/><Relationship Id="rId20" Type="http://schemas.openxmlformats.org/officeDocument/2006/relationships/hyperlink" Target="http://journals.openedition.org/conflits/406" TargetMode="External"/><Relationship Id="rId41" Type="http://schemas.openxmlformats.org/officeDocument/2006/relationships/hyperlink" Target="mailto:pierre.ragon@parisnanterre.fr"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76</Pages>
  <Words>22715</Words>
  <Characters>114941</Characters>
  <Application>Microsoft Office Word</Application>
  <DocSecurity>0</DocSecurity>
  <Lines>2168</Lines>
  <Paragraphs>917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136739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9</cp:revision>
  <dcterms:created xsi:type="dcterms:W3CDTF">2020-10-21T03:37:00Z</dcterms:created>
  <dcterms:modified xsi:type="dcterms:W3CDTF">2020-10-21T08:56:00Z</dcterms:modified>
</cp:coreProperties>
</file>